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0C8D48" w14:textId="77777777" w:rsidR="00434688" w:rsidRDefault="00434688">
      <w:pPr>
        <w:rPr>
          <w:lang w:val="en-US"/>
        </w:rPr>
      </w:pPr>
      <w:r>
        <w:rPr>
          <w:rFonts w:ascii="Bahnschrift Light" w:hAnsi="Bahnschrift Light"/>
          <w:noProof/>
          <w:color w:val="000000"/>
          <w:sz w:val="20"/>
          <w:szCs w:val="20"/>
          <w:lang w:eastAsia="en-AU"/>
        </w:rPr>
        <w:drawing>
          <wp:inline distT="0" distB="0" distL="0" distR="0" wp14:anchorId="4B652FE5" wp14:editId="28CD5493">
            <wp:extent cx="2813535" cy="4572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412" cy="457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56D5F" w14:textId="44E38FB3" w:rsidR="008A5F86" w:rsidRPr="009646F6" w:rsidRDefault="00E12B1E">
      <w:pPr>
        <w:rPr>
          <w:rFonts w:ascii="Bahnschrift" w:hAnsi="Bahnschrift"/>
          <w:sz w:val="21"/>
          <w:szCs w:val="21"/>
          <w:lang w:val="en-US"/>
        </w:rPr>
      </w:pPr>
      <w:r w:rsidRPr="009646F6">
        <w:rPr>
          <w:rFonts w:ascii="Bahnschrift" w:hAnsi="Bahnschrift"/>
          <w:sz w:val="21"/>
          <w:szCs w:val="21"/>
          <w:lang w:val="en-US"/>
        </w:rPr>
        <w:t>Russell Zimmerman</w:t>
      </w:r>
    </w:p>
    <w:p w14:paraId="26382E17" w14:textId="52A076C1" w:rsidR="00E12B1E" w:rsidRPr="009646F6" w:rsidRDefault="00C42CB1">
      <w:pPr>
        <w:rPr>
          <w:rFonts w:ascii="Bahnschrift" w:hAnsi="Bahnschrift"/>
          <w:sz w:val="21"/>
          <w:szCs w:val="21"/>
          <w:lang w:val="en-US"/>
        </w:rPr>
      </w:pPr>
      <w:r w:rsidRPr="009646F6">
        <w:rPr>
          <w:rFonts w:ascii="Bahnschrift" w:hAnsi="Bahnschrift"/>
          <w:sz w:val="21"/>
          <w:szCs w:val="21"/>
          <w:lang w:val="en-US"/>
        </w:rPr>
        <w:t xml:space="preserve">Retail Consultant </w:t>
      </w:r>
    </w:p>
    <w:p w14:paraId="70F8A2C0" w14:textId="0BA84FE5" w:rsidR="00C42CB1" w:rsidRPr="009646F6" w:rsidRDefault="00C42CB1">
      <w:pPr>
        <w:rPr>
          <w:rFonts w:ascii="Bahnschrift" w:hAnsi="Bahnschrift"/>
          <w:b/>
          <w:bCs/>
          <w:sz w:val="21"/>
          <w:szCs w:val="21"/>
          <w:lang w:val="en-US"/>
        </w:rPr>
      </w:pPr>
      <w:r w:rsidRPr="009646F6">
        <w:rPr>
          <w:rFonts w:ascii="Bahnschrift" w:hAnsi="Bahnschrift"/>
          <w:b/>
          <w:bCs/>
          <w:sz w:val="21"/>
          <w:szCs w:val="21"/>
          <w:lang w:val="en-US"/>
        </w:rPr>
        <w:t xml:space="preserve">Review of Payments Regulation </w:t>
      </w:r>
    </w:p>
    <w:p w14:paraId="530DA948" w14:textId="029A0D0B" w:rsidR="00C42CB1" w:rsidRPr="009646F6" w:rsidRDefault="00C42CB1">
      <w:pPr>
        <w:rPr>
          <w:rFonts w:ascii="Bahnschrift" w:hAnsi="Bahnschrift"/>
          <w:b/>
          <w:bCs/>
          <w:sz w:val="21"/>
          <w:szCs w:val="21"/>
          <w:u w:val="single"/>
          <w:lang w:val="en-US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  <w:lang w:val="en-US"/>
        </w:rPr>
        <w:t>A</w:t>
      </w:r>
      <w:r w:rsidR="00AA4877" w:rsidRPr="009646F6">
        <w:rPr>
          <w:rFonts w:ascii="Bahnschrift" w:hAnsi="Bahnschrift"/>
          <w:b/>
          <w:bCs/>
          <w:sz w:val="21"/>
          <w:szCs w:val="21"/>
          <w:u w:val="single"/>
          <w:lang w:val="en-US"/>
        </w:rPr>
        <w:t xml:space="preserve">bout Russell Zimmerman </w:t>
      </w:r>
      <w:r w:rsidR="00AA4877" w:rsidRPr="009646F6">
        <w:rPr>
          <w:rFonts w:ascii="Bahnschrift" w:hAnsi="Bahnschrift"/>
          <w:b/>
          <w:bCs/>
          <w:sz w:val="21"/>
          <w:szCs w:val="21"/>
          <w:u w:val="single"/>
          <w:lang w:val="en-US"/>
        </w:rPr>
        <w:tab/>
      </w:r>
    </w:p>
    <w:p w14:paraId="70B07EA3" w14:textId="3BF629F2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Since 1980, Russell Zimmerman has owned and operated the Spark's Shoes retail chain with his wife Marion. Spark's Shoes is a </w:t>
      </w:r>
      <w:r w:rsidR="00A924D4">
        <w:rPr>
          <w:rFonts w:ascii="Bahnschrift" w:hAnsi="Bahnschrift" w:cstheme="minorHAnsi"/>
          <w:color w:val="auto"/>
          <w:sz w:val="21"/>
          <w:szCs w:val="21"/>
        </w:rPr>
        <w:t>90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>-year-old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family business specialising in the fitting of children's </w:t>
      </w:r>
      <w:r w:rsidR="00A924D4">
        <w:rPr>
          <w:rFonts w:ascii="Bahnschrift" w:hAnsi="Bahnschrift" w:cstheme="minorHAnsi"/>
          <w:color w:val="auto"/>
          <w:sz w:val="21"/>
          <w:szCs w:val="21"/>
        </w:rPr>
        <w:t xml:space="preserve">and women’s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footwear.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br/>
      </w:r>
    </w:p>
    <w:p w14:paraId="3DF7209C" w14:textId="6DB3F5A4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Russell became a Councillor of the Australian Retailers Association, New South Wales Division in 1995. He held the position of President of the NSW State Division from 2001-03. From 1997 he held the position of state delegate to the Australian Retailers Association National Council. He served as President of the Australian Retailers Association National Council from 2003-04. These positions </w:t>
      </w:r>
      <w:r w:rsidR="00111FC9">
        <w:rPr>
          <w:rFonts w:ascii="Bahnschrift" w:hAnsi="Bahnschrift" w:cstheme="minorHAnsi"/>
          <w:color w:val="auto"/>
          <w:sz w:val="21"/>
          <w:szCs w:val="21"/>
        </w:rPr>
        <w:t>were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held in an honorary capacity.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br/>
      </w:r>
    </w:p>
    <w:p w14:paraId="558B31CB" w14:textId="18668DC9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Being involved in a small business Russell brings a closer perspective of 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>day-to-day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issues as he has been in close contact with staff and customers as well as dealt with the managerial issues of operating and financing a Small Medium Enterprise.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br/>
      </w:r>
    </w:p>
    <w:p w14:paraId="58022C6F" w14:textId="315A2306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>In 2005 Russell became the Chair the Australian Merchants Payment Forum. The Australian Merchants Payment Forum represent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 xml:space="preserve">ed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merchants in Australia by liaising with the Reserve Bank of Australia, card schemes and other interested parties on all card payment issues.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br/>
      </w:r>
    </w:p>
    <w:p w14:paraId="666F898B" w14:textId="046328C3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Due to Russell running his own retail </w:t>
      </w:r>
      <w:r w:rsidR="0061634C" w:rsidRPr="009646F6">
        <w:rPr>
          <w:rFonts w:ascii="Bahnschrift" w:hAnsi="Bahnschrift" w:cstheme="minorHAnsi"/>
          <w:color w:val="auto"/>
          <w:sz w:val="21"/>
          <w:szCs w:val="21"/>
        </w:rPr>
        <w:t>business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Russell has an overall view of all types </w:t>
      </w:r>
      <w:proofErr w:type="gramStart"/>
      <w:r w:rsidRPr="009646F6">
        <w:rPr>
          <w:rFonts w:ascii="Bahnschrift" w:hAnsi="Bahnschrift" w:cstheme="minorHAnsi"/>
          <w:color w:val="auto"/>
          <w:sz w:val="21"/>
          <w:szCs w:val="21"/>
        </w:rPr>
        <w:t>of</w:t>
      </w:r>
      <w:r w:rsidR="00F75F1C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payment</w:t>
      </w:r>
      <w:proofErr w:type="gramEnd"/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transactions and issues that confront retailers irrespective of size of the merchant from the front of store to the </w:t>
      </w:r>
      <w:r w:rsidR="00FC52E3" w:rsidRPr="009646F6">
        <w:rPr>
          <w:rFonts w:ascii="Bahnschrift" w:hAnsi="Bahnschrift" w:cstheme="minorHAnsi"/>
          <w:color w:val="auto"/>
          <w:sz w:val="21"/>
          <w:szCs w:val="21"/>
        </w:rPr>
        <w:t xml:space="preserve">back-room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workings.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br/>
      </w:r>
    </w:p>
    <w:p w14:paraId="6C021376" w14:textId="70D6F414" w:rsidR="00D9084F" w:rsidRPr="009646F6" w:rsidRDefault="00D9084F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>Russell was appointed Executive Director of the ARA on 7 July 2009 and retired on the 30</w:t>
      </w:r>
      <w:r w:rsidRPr="009646F6">
        <w:rPr>
          <w:rFonts w:ascii="Bahnschrift" w:hAnsi="Bahnschrift" w:cstheme="minorHAnsi"/>
          <w:color w:val="auto"/>
          <w:sz w:val="21"/>
          <w:szCs w:val="21"/>
          <w:vertAlign w:val="superscript"/>
        </w:rPr>
        <w:t>th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323E2E">
        <w:rPr>
          <w:rFonts w:ascii="Bahnschrift" w:hAnsi="Bahnschrift" w:cstheme="minorHAnsi"/>
          <w:color w:val="auto"/>
          <w:sz w:val="21"/>
          <w:szCs w:val="21"/>
        </w:rPr>
        <w:t xml:space="preserve">of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>June 2020: Since retiring from the ARA Russell has set up his own consultancy “</w:t>
      </w:r>
      <w:r w:rsidR="00D92401" w:rsidRPr="009646F6">
        <w:rPr>
          <w:rFonts w:ascii="Bahnschrift" w:hAnsi="Bahnschrift" w:cstheme="minorHAnsi"/>
          <w:color w:val="auto"/>
          <w:sz w:val="21"/>
          <w:szCs w:val="21"/>
        </w:rPr>
        <w:t>Russell Zimmerman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697175" w:rsidRPr="009646F6">
        <w:rPr>
          <w:rFonts w:ascii="Bahnschrift" w:hAnsi="Bahnschrift" w:cstheme="minorHAnsi"/>
          <w:color w:val="auto"/>
          <w:sz w:val="21"/>
          <w:szCs w:val="21"/>
        </w:rPr>
        <w:t>Consulting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” currently Russell is working as </w:t>
      </w:r>
      <w:proofErr w:type="gramStart"/>
      <w:r w:rsidRPr="009646F6">
        <w:rPr>
          <w:rFonts w:ascii="Bahnschrift" w:hAnsi="Bahnschrift" w:cstheme="minorHAnsi"/>
          <w:color w:val="auto"/>
          <w:sz w:val="21"/>
          <w:szCs w:val="21"/>
        </w:rPr>
        <w:t>a</w:t>
      </w:r>
      <w:r w:rsidR="00697175" w:rsidRPr="009646F6">
        <w:rPr>
          <w:rFonts w:ascii="Bahnschrift" w:hAnsi="Bahnschrift" w:cstheme="minorHAnsi"/>
          <w:color w:val="auto"/>
          <w:sz w:val="21"/>
          <w:szCs w:val="21"/>
        </w:rPr>
        <w:t>n</w:t>
      </w:r>
      <w:proofErr w:type="gramEnd"/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Merchant Consultant </w:t>
      </w:r>
      <w:r w:rsidR="0061634C" w:rsidRPr="009646F6">
        <w:rPr>
          <w:rFonts w:ascii="Bahnschrift" w:hAnsi="Bahnschrift" w:cstheme="minorHAnsi"/>
          <w:color w:val="auto"/>
          <w:sz w:val="21"/>
          <w:szCs w:val="21"/>
        </w:rPr>
        <w:t>for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eftpos</w:t>
      </w:r>
      <w:r w:rsidR="003A43EE" w:rsidRPr="009646F6">
        <w:rPr>
          <w:rFonts w:ascii="Bahnschrift" w:hAnsi="Bahnschrift" w:cstheme="minorHAnsi"/>
          <w:color w:val="auto"/>
          <w:sz w:val="21"/>
          <w:szCs w:val="21"/>
        </w:rPr>
        <w:t xml:space="preserve">, and other retail support services. </w:t>
      </w:r>
    </w:p>
    <w:p w14:paraId="6BD952FF" w14:textId="0B51F873" w:rsidR="00493618" w:rsidRPr="009646F6" w:rsidRDefault="00493618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06666CD3" w14:textId="120A6269" w:rsidR="003805B7" w:rsidRPr="009646F6" w:rsidRDefault="003A43EE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  <w:u w:val="single"/>
        </w:rPr>
        <w:t>Overview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493618" w:rsidRPr="009646F6">
        <w:rPr>
          <w:rFonts w:ascii="Bahnschrift" w:hAnsi="Bahnschrift" w:cstheme="minorHAnsi"/>
          <w:color w:val="auto"/>
          <w:sz w:val="21"/>
          <w:szCs w:val="21"/>
        </w:rPr>
        <w:t xml:space="preserve">For the most part Australia has enjoyed an </w:t>
      </w:r>
      <w:r w:rsidR="00406B36" w:rsidRPr="009646F6">
        <w:rPr>
          <w:rFonts w:ascii="Bahnschrift" w:hAnsi="Bahnschrift" w:cstheme="minorHAnsi"/>
          <w:color w:val="auto"/>
          <w:sz w:val="21"/>
          <w:szCs w:val="21"/>
        </w:rPr>
        <w:t>uninterrupted period of economic growths</w:t>
      </w:r>
      <w:r w:rsidR="006A6849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3805B7" w:rsidRPr="009646F6">
        <w:rPr>
          <w:rFonts w:ascii="Bahnschrift" w:hAnsi="Bahnschrift" w:cstheme="minorHAnsi"/>
          <w:color w:val="auto"/>
          <w:sz w:val="21"/>
          <w:szCs w:val="21"/>
        </w:rPr>
        <w:t>s</w:t>
      </w:r>
      <w:r w:rsidR="00406B36" w:rsidRPr="009646F6">
        <w:rPr>
          <w:rFonts w:ascii="Bahnschrift" w:hAnsi="Bahnschrift" w:cstheme="minorHAnsi"/>
          <w:color w:val="auto"/>
          <w:sz w:val="21"/>
          <w:szCs w:val="21"/>
        </w:rPr>
        <w:t>panning around 3 decades</w:t>
      </w:r>
      <w:r w:rsidR="006A6849" w:rsidRPr="009646F6">
        <w:rPr>
          <w:rFonts w:ascii="Bahnschrift" w:hAnsi="Bahnschrift" w:cstheme="minorHAnsi"/>
          <w:color w:val="auto"/>
          <w:sz w:val="21"/>
          <w:szCs w:val="21"/>
        </w:rPr>
        <w:t xml:space="preserve">, an achievement that is envied by </w:t>
      </w:r>
      <w:r w:rsidR="006850A8" w:rsidRPr="009646F6">
        <w:rPr>
          <w:rFonts w:ascii="Bahnschrift" w:hAnsi="Bahnschrift" w:cstheme="minorHAnsi"/>
          <w:color w:val="auto"/>
          <w:sz w:val="21"/>
          <w:szCs w:val="21"/>
        </w:rPr>
        <w:t>most</w:t>
      </w:r>
      <w:r w:rsidR="006A6849" w:rsidRPr="009646F6">
        <w:rPr>
          <w:rFonts w:ascii="Bahnschrift" w:hAnsi="Bahnschrift" w:cstheme="minorHAnsi"/>
          <w:color w:val="auto"/>
          <w:sz w:val="21"/>
          <w:szCs w:val="21"/>
        </w:rPr>
        <w:t xml:space="preserve"> nations across the world.</w:t>
      </w:r>
      <w:r w:rsidR="006850A8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</w:p>
    <w:p w14:paraId="0F7AC559" w14:textId="610BFD38" w:rsidR="00AA0FFD" w:rsidRPr="009646F6" w:rsidRDefault="00503018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The </w:t>
      </w:r>
      <w:r w:rsidR="005F18E7" w:rsidRPr="009646F6">
        <w:rPr>
          <w:rFonts w:ascii="Bahnschrift" w:hAnsi="Bahnschrift" w:cstheme="minorHAnsi"/>
          <w:color w:val="auto"/>
          <w:sz w:val="21"/>
          <w:szCs w:val="21"/>
        </w:rPr>
        <w:t>environment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within the retail industry over the past twelve </w:t>
      </w:r>
      <w:r w:rsidR="005F18E7" w:rsidRPr="009646F6">
        <w:rPr>
          <w:rFonts w:ascii="Bahnschrift" w:hAnsi="Bahnschrift" w:cstheme="minorHAnsi"/>
          <w:color w:val="auto"/>
          <w:sz w:val="21"/>
          <w:szCs w:val="21"/>
        </w:rPr>
        <w:t>months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has been </w:t>
      </w:r>
      <w:r w:rsidR="005F18E7" w:rsidRPr="009646F6">
        <w:rPr>
          <w:rFonts w:ascii="Bahnschrift" w:hAnsi="Bahnschrift" w:cstheme="minorHAnsi"/>
          <w:color w:val="auto"/>
          <w:sz w:val="21"/>
          <w:szCs w:val="21"/>
        </w:rPr>
        <w:t>difficult at best, and</w:t>
      </w:r>
      <w:r w:rsidR="001408EB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5F18E7" w:rsidRPr="009646F6">
        <w:rPr>
          <w:rFonts w:ascii="Bahnschrift" w:hAnsi="Bahnschrift" w:cstheme="minorHAnsi"/>
          <w:color w:val="auto"/>
          <w:sz w:val="21"/>
          <w:szCs w:val="21"/>
        </w:rPr>
        <w:t xml:space="preserve">although there have been </w:t>
      </w:r>
      <w:r w:rsidR="001408EB" w:rsidRPr="009646F6">
        <w:rPr>
          <w:rFonts w:ascii="Bahnschrift" w:hAnsi="Bahnschrift" w:cstheme="minorHAnsi"/>
          <w:color w:val="auto"/>
          <w:sz w:val="21"/>
          <w:szCs w:val="21"/>
        </w:rPr>
        <w:t>s</w:t>
      </w:r>
      <w:r w:rsidR="006C7CCE" w:rsidRPr="009646F6">
        <w:rPr>
          <w:rFonts w:ascii="Bahnschrift" w:hAnsi="Bahnschrift" w:cstheme="minorHAnsi"/>
          <w:color w:val="auto"/>
          <w:sz w:val="21"/>
          <w:szCs w:val="21"/>
        </w:rPr>
        <w:t>o</w:t>
      </w:r>
      <w:r w:rsidR="001408EB" w:rsidRPr="009646F6">
        <w:rPr>
          <w:rFonts w:ascii="Bahnschrift" w:hAnsi="Bahnschrift" w:cstheme="minorHAnsi"/>
          <w:color w:val="auto"/>
          <w:sz w:val="21"/>
          <w:szCs w:val="21"/>
        </w:rPr>
        <w:t>me</w:t>
      </w:r>
      <w:r w:rsidR="005F18E7" w:rsidRPr="009646F6">
        <w:rPr>
          <w:rFonts w:ascii="Bahnschrift" w:hAnsi="Bahnschrift" w:cstheme="minorHAnsi"/>
          <w:color w:val="auto"/>
          <w:sz w:val="21"/>
          <w:szCs w:val="21"/>
        </w:rPr>
        <w:t xml:space="preserve"> winners due to </w:t>
      </w:r>
      <w:r w:rsidR="00BC7096" w:rsidRPr="009646F6">
        <w:rPr>
          <w:rFonts w:ascii="Bahnschrift" w:hAnsi="Bahnschrift" w:cstheme="minorHAnsi"/>
          <w:color w:val="auto"/>
          <w:sz w:val="21"/>
          <w:szCs w:val="21"/>
        </w:rPr>
        <w:t xml:space="preserve">COVID, there have been many </w:t>
      </w:r>
      <w:r w:rsidR="00C722BD" w:rsidRPr="009646F6">
        <w:rPr>
          <w:rFonts w:ascii="Bahnschrift" w:hAnsi="Bahnschrift" w:cstheme="minorHAnsi"/>
          <w:color w:val="auto"/>
          <w:sz w:val="21"/>
          <w:szCs w:val="21"/>
        </w:rPr>
        <w:t xml:space="preserve">merchants who have been through some very difficult times, in particular 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 xml:space="preserve">many </w:t>
      </w:r>
      <w:r w:rsidR="00C722BD" w:rsidRPr="009646F6">
        <w:rPr>
          <w:rFonts w:ascii="Bahnschrift" w:hAnsi="Bahnschrift" w:cstheme="minorHAnsi"/>
          <w:color w:val="auto"/>
          <w:sz w:val="21"/>
          <w:szCs w:val="21"/>
        </w:rPr>
        <w:t>SME merchants have had both a reduction in turnover and have seen increased costs</w:t>
      </w:r>
      <w:r w:rsidR="00111FC9">
        <w:rPr>
          <w:rFonts w:ascii="Bahnschrift" w:hAnsi="Bahnschrift" w:cstheme="minorHAnsi"/>
          <w:color w:val="auto"/>
          <w:sz w:val="21"/>
          <w:szCs w:val="21"/>
        </w:rPr>
        <w:t xml:space="preserve">, </w:t>
      </w:r>
      <w:r w:rsidR="00287D2F">
        <w:rPr>
          <w:rFonts w:ascii="Bahnschrift" w:hAnsi="Bahnschrift" w:cstheme="minorHAnsi"/>
          <w:color w:val="auto"/>
          <w:sz w:val="21"/>
          <w:szCs w:val="21"/>
        </w:rPr>
        <w:t>an</w:t>
      </w:r>
      <w:r w:rsidR="00323E2E">
        <w:rPr>
          <w:rFonts w:ascii="Bahnschrift" w:hAnsi="Bahnschrift" w:cstheme="minorHAnsi"/>
          <w:color w:val="auto"/>
          <w:sz w:val="21"/>
          <w:szCs w:val="21"/>
        </w:rPr>
        <w:t>d an</w:t>
      </w:r>
      <w:r w:rsidR="00287D2F">
        <w:rPr>
          <w:rFonts w:ascii="Bahnschrift" w:hAnsi="Bahnschrift" w:cstheme="minorHAnsi"/>
          <w:color w:val="auto"/>
          <w:sz w:val="21"/>
          <w:szCs w:val="21"/>
        </w:rPr>
        <w:t xml:space="preserve"> erratic supply chain</w:t>
      </w:r>
      <w:r w:rsidR="00C722BD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="00FC52E3" w:rsidRPr="009646F6">
        <w:rPr>
          <w:rFonts w:ascii="Bahnschrift" w:hAnsi="Bahnschrift" w:cstheme="minorHAnsi"/>
          <w:color w:val="auto"/>
          <w:sz w:val="21"/>
          <w:szCs w:val="21"/>
        </w:rPr>
        <w:t>in their operations</w:t>
      </w:r>
      <w:r w:rsidR="003805B7" w:rsidRPr="009646F6">
        <w:rPr>
          <w:rFonts w:ascii="Bahnschrift" w:hAnsi="Bahnschrift" w:cstheme="minorHAnsi"/>
          <w:color w:val="auto"/>
          <w:sz w:val="21"/>
          <w:szCs w:val="21"/>
        </w:rPr>
        <w:t xml:space="preserve"> during Covid</w:t>
      </w:r>
      <w:r w:rsidR="0077632C" w:rsidRPr="009646F6">
        <w:rPr>
          <w:rFonts w:ascii="Bahnschrift" w:hAnsi="Bahnschrift" w:cstheme="minorHAnsi"/>
          <w:color w:val="auto"/>
          <w:sz w:val="21"/>
          <w:szCs w:val="21"/>
        </w:rPr>
        <w:t xml:space="preserve">. The political climate in </w:t>
      </w:r>
      <w:r w:rsidR="0098640D" w:rsidRPr="009646F6">
        <w:rPr>
          <w:rFonts w:ascii="Bahnschrift" w:hAnsi="Bahnschrift" w:cstheme="minorHAnsi"/>
          <w:color w:val="auto"/>
          <w:sz w:val="21"/>
          <w:szCs w:val="21"/>
        </w:rPr>
        <w:t>Australia</w:t>
      </w:r>
      <w:r w:rsidR="0077632C" w:rsidRPr="009646F6">
        <w:rPr>
          <w:rFonts w:ascii="Bahnschrift" w:hAnsi="Bahnschrift" w:cstheme="minorHAnsi"/>
          <w:color w:val="auto"/>
          <w:sz w:val="21"/>
          <w:szCs w:val="21"/>
        </w:rPr>
        <w:t xml:space="preserve"> appears to be </w:t>
      </w:r>
      <w:r w:rsidR="00F26486" w:rsidRPr="009646F6">
        <w:rPr>
          <w:rFonts w:ascii="Bahnschrift" w:hAnsi="Bahnschrift" w:cstheme="minorHAnsi"/>
          <w:color w:val="auto"/>
          <w:sz w:val="21"/>
          <w:szCs w:val="21"/>
        </w:rPr>
        <w:t>allowing small business to shoulder more and more additional costs</w:t>
      </w:r>
      <w:r w:rsidR="00D37878" w:rsidRPr="009646F6">
        <w:rPr>
          <w:rFonts w:ascii="Bahnschrift" w:hAnsi="Bahnschrift" w:cstheme="minorHAnsi"/>
          <w:color w:val="auto"/>
          <w:sz w:val="21"/>
          <w:szCs w:val="21"/>
        </w:rPr>
        <w:t xml:space="preserve">. The review that the RBA has made on payments could allow for </w:t>
      </w:r>
      <w:r w:rsidR="001C4512" w:rsidRPr="009646F6">
        <w:rPr>
          <w:rFonts w:ascii="Bahnschrift" w:hAnsi="Bahnschrift" w:cstheme="minorHAnsi"/>
          <w:color w:val="auto"/>
          <w:sz w:val="21"/>
          <w:szCs w:val="21"/>
        </w:rPr>
        <w:t xml:space="preserve">reduced costs for both large and small business, by </w:t>
      </w:r>
      <w:r w:rsidR="000E6676" w:rsidRPr="009646F6">
        <w:rPr>
          <w:rFonts w:ascii="Bahnschrift" w:hAnsi="Bahnschrift" w:cstheme="minorHAnsi"/>
          <w:color w:val="auto"/>
          <w:sz w:val="21"/>
          <w:szCs w:val="21"/>
        </w:rPr>
        <w:t xml:space="preserve">making changes that will reduce the costs for all businesses. </w:t>
      </w:r>
    </w:p>
    <w:p w14:paraId="2379C6B6" w14:textId="77777777" w:rsidR="00AA0FFD" w:rsidRPr="009646F6" w:rsidRDefault="00AA0FFD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21D9DF90" w14:textId="114C379F" w:rsidR="001B5AEA" w:rsidRPr="009646F6" w:rsidRDefault="001B5AEA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Payments are changing </w:t>
      </w:r>
      <w:r w:rsidR="005A4F1F" w:rsidRPr="009646F6">
        <w:rPr>
          <w:rFonts w:ascii="Bahnschrift" w:hAnsi="Bahnschrift" w:cstheme="minorHAnsi"/>
          <w:color w:val="auto"/>
          <w:sz w:val="21"/>
          <w:szCs w:val="21"/>
        </w:rPr>
        <w:t>rapidly,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and as new types of payments evolve </w:t>
      </w:r>
      <w:r w:rsidR="00AF52B2" w:rsidRPr="009646F6">
        <w:rPr>
          <w:rFonts w:ascii="Bahnschrift" w:hAnsi="Bahnschrift" w:cstheme="minorHAnsi"/>
          <w:color w:val="auto"/>
          <w:sz w:val="21"/>
          <w:szCs w:val="21"/>
        </w:rPr>
        <w:t xml:space="preserve">it is imperative that regulations are updated ensuring that </w:t>
      </w:r>
      <w:r w:rsidR="007C7EB7" w:rsidRPr="009646F6">
        <w:rPr>
          <w:rFonts w:ascii="Bahnschrift" w:hAnsi="Bahnschrift" w:cstheme="minorHAnsi"/>
          <w:color w:val="auto"/>
          <w:sz w:val="21"/>
          <w:szCs w:val="21"/>
        </w:rPr>
        <w:t xml:space="preserve">retail consumer payments are secure, </w:t>
      </w:r>
      <w:r w:rsidR="00611806" w:rsidRPr="009646F6">
        <w:rPr>
          <w:rFonts w:ascii="Bahnschrift" w:hAnsi="Bahnschrift" w:cstheme="minorHAnsi"/>
          <w:color w:val="auto"/>
          <w:sz w:val="21"/>
          <w:szCs w:val="21"/>
        </w:rPr>
        <w:t>efficient, innovative</w:t>
      </w:r>
      <w:r w:rsidR="00C36FA5">
        <w:rPr>
          <w:rFonts w:ascii="Bahnschrift" w:hAnsi="Bahnschrift" w:cstheme="minorHAnsi"/>
          <w:color w:val="auto"/>
          <w:sz w:val="21"/>
          <w:szCs w:val="21"/>
        </w:rPr>
        <w:t xml:space="preserve">, </w:t>
      </w:r>
      <w:r w:rsidR="00611806" w:rsidRPr="009646F6">
        <w:rPr>
          <w:rFonts w:ascii="Bahnschrift" w:hAnsi="Bahnschrift" w:cstheme="minorHAnsi"/>
          <w:color w:val="auto"/>
          <w:sz w:val="21"/>
          <w:szCs w:val="21"/>
        </w:rPr>
        <w:t>low cost and are robust for the next decade and beyond</w:t>
      </w:r>
      <w:r w:rsidR="006402BD" w:rsidRPr="009646F6">
        <w:rPr>
          <w:rFonts w:ascii="Bahnschrift" w:hAnsi="Bahnschrift" w:cstheme="minorHAnsi"/>
          <w:color w:val="auto"/>
          <w:sz w:val="21"/>
          <w:szCs w:val="21"/>
        </w:rPr>
        <w:t>. Choice for merchants and consumers is critical to ensur</w:t>
      </w:r>
      <w:r w:rsidR="00901F42" w:rsidRPr="009646F6">
        <w:rPr>
          <w:rFonts w:ascii="Bahnschrift" w:hAnsi="Bahnschrift" w:cstheme="minorHAnsi"/>
          <w:color w:val="auto"/>
          <w:sz w:val="21"/>
          <w:szCs w:val="21"/>
        </w:rPr>
        <w:t xml:space="preserve">e that we retain a </w:t>
      </w:r>
      <w:r w:rsidR="00AD1C0C" w:rsidRPr="009646F6">
        <w:rPr>
          <w:rFonts w:ascii="Bahnschrift" w:hAnsi="Bahnschrift" w:cstheme="minorHAnsi"/>
          <w:color w:val="auto"/>
          <w:sz w:val="21"/>
          <w:szCs w:val="21"/>
        </w:rPr>
        <w:t>robust payment</w:t>
      </w:r>
      <w:r w:rsidR="00901F42" w:rsidRPr="009646F6">
        <w:rPr>
          <w:rFonts w:ascii="Bahnschrift" w:hAnsi="Bahnschrift" w:cstheme="minorHAnsi"/>
          <w:color w:val="auto"/>
          <w:sz w:val="21"/>
          <w:szCs w:val="21"/>
        </w:rPr>
        <w:t xml:space="preserve"> processing </w:t>
      </w:r>
      <w:r w:rsidR="00AD1C0C" w:rsidRPr="009646F6">
        <w:rPr>
          <w:rFonts w:ascii="Bahnschrift" w:hAnsi="Bahnschrift" w:cstheme="minorHAnsi"/>
          <w:color w:val="auto"/>
          <w:sz w:val="21"/>
          <w:szCs w:val="21"/>
        </w:rPr>
        <w:t>system.</w:t>
      </w:r>
    </w:p>
    <w:p w14:paraId="0D9D7685" w14:textId="6CD88D34" w:rsidR="00AD1C0C" w:rsidRPr="009646F6" w:rsidRDefault="00AD1C0C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67064733" w14:textId="77777777" w:rsidR="009646F6" w:rsidRPr="009646F6" w:rsidRDefault="001919B9" w:rsidP="00370583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lastRenderedPageBreak/>
        <w:t>Merchants’</w:t>
      </w:r>
      <w:r w:rsidR="001C296A" w:rsidRPr="009646F6">
        <w:rPr>
          <w:rFonts w:ascii="Bahnschrift" w:hAnsi="Bahnschrift" w:cstheme="minorHAnsi"/>
          <w:color w:val="auto"/>
          <w:sz w:val="21"/>
          <w:szCs w:val="21"/>
        </w:rPr>
        <w:t xml:space="preserve"> views</w:t>
      </w:r>
      <w:r w:rsidR="00A1714C" w:rsidRPr="009646F6">
        <w:rPr>
          <w:rFonts w:ascii="Bahnschrift" w:hAnsi="Bahnschrift" w:cstheme="minorHAnsi"/>
          <w:color w:val="auto"/>
          <w:sz w:val="21"/>
          <w:szCs w:val="21"/>
        </w:rPr>
        <w:t xml:space="preserve">, along with the views of schemes, acquirers, </w:t>
      </w:r>
      <w:r w:rsidR="005A4F1F" w:rsidRPr="009646F6">
        <w:rPr>
          <w:rFonts w:ascii="Bahnschrift" w:hAnsi="Bahnschrift" w:cstheme="minorHAnsi"/>
          <w:color w:val="auto"/>
          <w:sz w:val="21"/>
          <w:szCs w:val="21"/>
        </w:rPr>
        <w:t>issuers,</w:t>
      </w:r>
      <w:r w:rsidR="008141A3" w:rsidRPr="009646F6">
        <w:rPr>
          <w:rFonts w:ascii="Bahnschrift" w:hAnsi="Bahnschrift" w:cstheme="minorHAnsi"/>
          <w:color w:val="auto"/>
          <w:sz w:val="21"/>
          <w:szCs w:val="21"/>
        </w:rPr>
        <w:t xml:space="preserve"> and cardholders all must be considered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>. M</w:t>
      </w:r>
      <w:r w:rsidR="00BD1DD5" w:rsidRPr="009646F6">
        <w:rPr>
          <w:rFonts w:ascii="Bahnschrift" w:hAnsi="Bahnschrift" w:cstheme="minorHAnsi"/>
          <w:color w:val="auto"/>
          <w:sz w:val="21"/>
          <w:szCs w:val="21"/>
        </w:rPr>
        <w:t xml:space="preserve">erchants are an </w:t>
      </w:r>
      <w:r w:rsidR="008566B3" w:rsidRPr="009646F6">
        <w:rPr>
          <w:rFonts w:ascii="Bahnschrift" w:hAnsi="Bahnschrift" w:cstheme="minorHAnsi"/>
          <w:color w:val="auto"/>
          <w:sz w:val="21"/>
          <w:szCs w:val="21"/>
        </w:rPr>
        <w:t>integral</w:t>
      </w:r>
      <w:r w:rsidR="00BD1DD5" w:rsidRPr="009646F6">
        <w:rPr>
          <w:rFonts w:ascii="Bahnschrift" w:hAnsi="Bahnschrift" w:cstheme="minorHAnsi"/>
          <w:color w:val="auto"/>
          <w:sz w:val="21"/>
          <w:szCs w:val="21"/>
        </w:rPr>
        <w:t xml:space="preserve"> part of the payments system and make a significant investment in the payments </w:t>
      </w:r>
      <w:r w:rsidR="008566B3" w:rsidRPr="009646F6">
        <w:rPr>
          <w:rFonts w:ascii="Bahnschrift" w:hAnsi="Bahnschrift" w:cstheme="minorHAnsi"/>
          <w:color w:val="auto"/>
          <w:sz w:val="21"/>
          <w:szCs w:val="21"/>
        </w:rPr>
        <w:t>infrastructure</w:t>
      </w:r>
      <w:r w:rsidR="007A05F6" w:rsidRPr="009646F6">
        <w:rPr>
          <w:rFonts w:ascii="Bahnschrift" w:hAnsi="Bahnschrift" w:cstheme="minorHAnsi"/>
          <w:color w:val="auto"/>
          <w:sz w:val="21"/>
          <w:szCs w:val="21"/>
        </w:rPr>
        <w:t xml:space="preserve"> and </w:t>
      </w:r>
      <w:r w:rsidR="00802E3C" w:rsidRPr="009646F6">
        <w:rPr>
          <w:rFonts w:ascii="Bahnschrift" w:hAnsi="Bahnschrift" w:cstheme="minorHAnsi"/>
          <w:color w:val="auto"/>
          <w:sz w:val="21"/>
          <w:szCs w:val="21"/>
        </w:rPr>
        <w:t xml:space="preserve">are a very </w:t>
      </w:r>
      <w:r w:rsidR="007A05F6" w:rsidRPr="009646F6">
        <w:rPr>
          <w:rFonts w:ascii="Bahnschrift" w:hAnsi="Bahnschrift" w:cstheme="minorHAnsi"/>
          <w:color w:val="auto"/>
          <w:sz w:val="21"/>
          <w:szCs w:val="21"/>
        </w:rPr>
        <w:t>essential component of the payment system</w:t>
      </w:r>
      <w:r w:rsidR="00802E3C" w:rsidRPr="009646F6">
        <w:rPr>
          <w:rFonts w:ascii="Bahnschrift" w:hAnsi="Bahnschrift" w:cstheme="minorHAnsi"/>
          <w:color w:val="auto"/>
          <w:sz w:val="21"/>
          <w:szCs w:val="21"/>
        </w:rPr>
        <w:t xml:space="preserve">. </w:t>
      </w:r>
      <w:r w:rsidR="007A05F6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Pre Covid merchants paid </w:t>
      </w:r>
      <w:r w:rsidR="00CC7EC0" w:rsidRPr="009646F6">
        <w:rPr>
          <w:rFonts w:ascii="Bahnschrift" w:hAnsi="Bahnschrift" w:cstheme="minorHAnsi"/>
          <w:color w:val="auto"/>
          <w:sz w:val="21"/>
          <w:szCs w:val="21"/>
        </w:rPr>
        <w:t xml:space="preserve">approximately $4.3 </w:t>
      </w:r>
      <w:r w:rsidR="00EE6522" w:rsidRPr="009646F6">
        <w:rPr>
          <w:rFonts w:ascii="Bahnschrift" w:hAnsi="Bahnschrift" w:cstheme="minorHAnsi"/>
          <w:color w:val="auto"/>
          <w:sz w:val="21"/>
          <w:szCs w:val="21"/>
        </w:rPr>
        <w:t>Billion annually</w:t>
      </w:r>
      <w:r w:rsidR="00CC7EC0" w:rsidRPr="009646F6">
        <w:rPr>
          <w:rFonts w:ascii="Bahnschrift" w:hAnsi="Bahnschrift" w:cstheme="minorHAnsi"/>
          <w:color w:val="auto"/>
          <w:sz w:val="21"/>
          <w:szCs w:val="21"/>
        </w:rPr>
        <w:t xml:space="preserve"> in fees</w:t>
      </w:r>
      <w:r w:rsidR="00CA585F" w:rsidRPr="009646F6">
        <w:rPr>
          <w:rFonts w:ascii="Bahnschrift" w:hAnsi="Bahnschrift" w:cstheme="minorHAnsi"/>
          <w:color w:val="auto"/>
          <w:sz w:val="21"/>
          <w:szCs w:val="21"/>
        </w:rPr>
        <w:t xml:space="preserve">, however since </w:t>
      </w:r>
      <w:r w:rsidR="001F0FE9" w:rsidRPr="009646F6">
        <w:rPr>
          <w:rFonts w:ascii="Bahnschrift" w:hAnsi="Bahnschrift" w:cstheme="minorHAnsi"/>
          <w:color w:val="auto"/>
          <w:sz w:val="21"/>
          <w:szCs w:val="21"/>
        </w:rPr>
        <w:t>Covid, merchants</w:t>
      </w:r>
      <w:r w:rsidR="00CA585F" w:rsidRPr="009646F6">
        <w:rPr>
          <w:rFonts w:ascii="Bahnschrift" w:hAnsi="Bahnschrift" w:cstheme="minorHAnsi"/>
          <w:color w:val="auto"/>
          <w:sz w:val="21"/>
          <w:szCs w:val="21"/>
        </w:rPr>
        <w:t xml:space="preserve"> have advised that the fees they are paying have increased dramatically</w:t>
      </w:r>
      <w:r w:rsidR="002127EE" w:rsidRPr="009646F6">
        <w:rPr>
          <w:rFonts w:ascii="Bahnschrift" w:hAnsi="Bahnschrift" w:cstheme="minorHAnsi"/>
          <w:color w:val="auto"/>
          <w:sz w:val="21"/>
          <w:szCs w:val="21"/>
        </w:rPr>
        <w:t xml:space="preserve">. </w:t>
      </w:r>
      <w:r w:rsidR="006C41D9" w:rsidRPr="009646F6">
        <w:rPr>
          <w:rFonts w:ascii="Bahnschrift" w:hAnsi="Bahnschrift" w:cstheme="minorHAnsi"/>
          <w:color w:val="auto"/>
          <w:sz w:val="21"/>
          <w:szCs w:val="21"/>
        </w:rPr>
        <w:t xml:space="preserve"> </w:t>
      </w:r>
    </w:p>
    <w:p w14:paraId="432B3709" w14:textId="708F2A05" w:rsidR="00930A0C" w:rsidRPr="009646F6" w:rsidRDefault="00AA0FFD" w:rsidP="00370583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Anecdotally I believe that merchant fees have increased </w:t>
      </w:r>
      <w:r w:rsidR="003820B5" w:rsidRPr="009646F6">
        <w:rPr>
          <w:rFonts w:ascii="Bahnschrift" w:hAnsi="Bahnschrift" w:cstheme="minorHAnsi"/>
          <w:color w:val="auto"/>
          <w:sz w:val="21"/>
          <w:szCs w:val="21"/>
        </w:rPr>
        <w:t xml:space="preserve">to </w:t>
      </w:r>
      <w:r w:rsidR="009D666B" w:rsidRPr="009646F6">
        <w:rPr>
          <w:rFonts w:ascii="Bahnschrift" w:hAnsi="Bahnschrift" w:cstheme="minorHAnsi"/>
          <w:color w:val="auto"/>
          <w:sz w:val="21"/>
          <w:szCs w:val="21"/>
        </w:rPr>
        <w:t>$</w:t>
      </w:r>
      <w:r w:rsidR="003820B5" w:rsidRPr="009646F6">
        <w:rPr>
          <w:rFonts w:ascii="Bahnschrift" w:hAnsi="Bahnschrift" w:cstheme="minorHAnsi"/>
          <w:color w:val="auto"/>
          <w:sz w:val="21"/>
          <w:szCs w:val="21"/>
        </w:rPr>
        <w:t xml:space="preserve">4.5 </w:t>
      </w:r>
      <w:r w:rsidR="009D666B" w:rsidRPr="009646F6">
        <w:rPr>
          <w:rFonts w:ascii="Bahnschrift" w:hAnsi="Bahnschrift" w:cstheme="minorHAnsi"/>
          <w:color w:val="auto"/>
          <w:sz w:val="21"/>
          <w:szCs w:val="21"/>
        </w:rPr>
        <w:t xml:space="preserve">Billion </w:t>
      </w:r>
      <w:r w:rsidR="003820B5" w:rsidRPr="009646F6">
        <w:rPr>
          <w:rFonts w:ascii="Bahnschrift" w:hAnsi="Bahnschrift" w:cstheme="minorHAnsi"/>
          <w:color w:val="auto"/>
          <w:sz w:val="21"/>
          <w:szCs w:val="21"/>
        </w:rPr>
        <w:t xml:space="preserve">annually an increase of </w:t>
      </w:r>
      <w:r w:rsidR="000752DF" w:rsidRPr="009646F6">
        <w:rPr>
          <w:rFonts w:ascii="Bahnschrift" w:hAnsi="Bahnschrift" w:cstheme="minorHAnsi"/>
          <w:color w:val="auto"/>
          <w:sz w:val="21"/>
          <w:szCs w:val="21"/>
        </w:rPr>
        <w:t xml:space="preserve">4.65% ($200 </w:t>
      </w:r>
      <w:r w:rsidR="00450486" w:rsidRPr="009646F6">
        <w:rPr>
          <w:rFonts w:ascii="Bahnschrift" w:hAnsi="Bahnschrift" w:cstheme="minorHAnsi"/>
          <w:color w:val="auto"/>
          <w:sz w:val="21"/>
          <w:szCs w:val="21"/>
        </w:rPr>
        <w:t>million PA)</w:t>
      </w:r>
      <w:r w:rsidR="009646F6">
        <w:rPr>
          <w:rFonts w:ascii="Bahnschrift" w:hAnsi="Bahnschrift" w:cstheme="minorHAnsi"/>
          <w:color w:val="auto"/>
          <w:sz w:val="21"/>
          <w:szCs w:val="21"/>
        </w:rPr>
        <w:t>,</w:t>
      </w:r>
      <w:r w:rsidR="00450486" w:rsidRPr="009646F6">
        <w:rPr>
          <w:rFonts w:ascii="Bahnschrift" w:hAnsi="Bahnschrift" w:cstheme="minorHAnsi"/>
          <w:color w:val="auto"/>
          <w:sz w:val="21"/>
          <w:szCs w:val="21"/>
        </w:rPr>
        <w:t xml:space="preserve"> this is more than </w:t>
      </w:r>
      <w:r w:rsidR="00101A9D" w:rsidRPr="009646F6">
        <w:rPr>
          <w:rFonts w:ascii="Bahnschrift" w:hAnsi="Bahnschrift" w:cstheme="minorHAnsi"/>
          <w:color w:val="auto"/>
          <w:sz w:val="21"/>
          <w:szCs w:val="21"/>
        </w:rPr>
        <w:t xml:space="preserve">4 times the CPI </w:t>
      </w:r>
      <w:r w:rsidR="009D666B" w:rsidRPr="009646F6">
        <w:rPr>
          <w:rFonts w:ascii="Bahnschrift" w:hAnsi="Bahnschrift" w:cstheme="minorHAnsi"/>
          <w:color w:val="auto"/>
          <w:sz w:val="21"/>
          <w:szCs w:val="21"/>
        </w:rPr>
        <w:t xml:space="preserve">increase </w:t>
      </w:r>
      <w:r w:rsidR="00101A9D" w:rsidRPr="009646F6">
        <w:rPr>
          <w:rFonts w:ascii="Bahnschrift" w:hAnsi="Bahnschrift" w:cstheme="minorHAnsi"/>
          <w:color w:val="auto"/>
          <w:sz w:val="21"/>
          <w:szCs w:val="21"/>
        </w:rPr>
        <w:t xml:space="preserve">of 1.1% for the last twelve months. </w:t>
      </w:r>
    </w:p>
    <w:p w14:paraId="22C90BF7" w14:textId="15DCBD2D" w:rsidR="00096764" w:rsidRPr="009646F6" w:rsidRDefault="00096764" w:rsidP="00370583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505234E6" w14:textId="1912FA7F" w:rsidR="00096764" w:rsidRPr="009646F6" w:rsidRDefault="00096764" w:rsidP="00370583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Over the past 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>12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months I have been consulting for eftpos and working directly with </w:t>
      </w:r>
      <w:r w:rsidR="00236799" w:rsidRPr="009646F6">
        <w:rPr>
          <w:rFonts w:ascii="Bahnschrift" w:hAnsi="Bahnschrift" w:cstheme="minorHAnsi"/>
          <w:color w:val="auto"/>
          <w:sz w:val="21"/>
          <w:szCs w:val="21"/>
        </w:rPr>
        <w:t>merchants, the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vie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>ws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 xml:space="preserve"> in this submission are </w:t>
      </w:r>
      <w:r w:rsidR="00AA0FFD" w:rsidRPr="009646F6">
        <w:rPr>
          <w:rFonts w:ascii="Bahnschrift" w:hAnsi="Bahnschrift" w:cstheme="minorHAnsi"/>
          <w:color w:val="auto"/>
          <w:sz w:val="21"/>
          <w:szCs w:val="21"/>
        </w:rPr>
        <w:t>those of Russell Zimmerman</w:t>
      </w:r>
      <w:r w:rsidRPr="009646F6">
        <w:rPr>
          <w:rFonts w:ascii="Bahnschrift" w:hAnsi="Bahnschrift" w:cstheme="minorHAnsi"/>
          <w:color w:val="auto"/>
          <w:sz w:val="21"/>
          <w:szCs w:val="21"/>
        </w:rPr>
        <w:t>.</w:t>
      </w:r>
    </w:p>
    <w:p w14:paraId="40CD3E33" w14:textId="77777777" w:rsidR="001C5363" w:rsidRPr="009646F6" w:rsidRDefault="001C5363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60028AE6" w14:textId="33E90D2E" w:rsidR="001C5363" w:rsidRPr="009646F6" w:rsidRDefault="001C5363" w:rsidP="00D9084F">
      <w:pPr>
        <w:pStyle w:val="Default"/>
        <w:rPr>
          <w:rFonts w:ascii="Bahnschrift" w:hAnsi="Bahnschrift" w:cstheme="minorHAnsi"/>
          <w:b/>
          <w:bCs/>
          <w:color w:val="auto"/>
          <w:sz w:val="21"/>
          <w:szCs w:val="21"/>
          <w:u w:val="single"/>
        </w:rPr>
      </w:pPr>
      <w:r w:rsidRPr="009646F6">
        <w:rPr>
          <w:rFonts w:ascii="Bahnschrift" w:hAnsi="Bahnschrift" w:cstheme="minorHAnsi"/>
          <w:b/>
          <w:bCs/>
          <w:color w:val="auto"/>
          <w:sz w:val="21"/>
          <w:szCs w:val="21"/>
          <w:u w:val="single"/>
        </w:rPr>
        <w:t xml:space="preserve">Merchant Choice or Least Cost Routing </w:t>
      </w:r>
    </w:p>
    <w:p w14:paraId="39EAB316" w14:textId="77777777" w:rsidR="001C5363" w:rsidRPr="009646F6" w:rsidRDefault="001C5363" w:rsidP="00D9084F">
      <w:pPr>
        <w:pStyle w:val="Default"/>
        <w:rPr>
          <w:rFonts w:ascii="Bahnschrift" w:hAnsi="Bahnschrift" w:cstheme="minorHAnsi"/>
          <w:color w:val="auto"/>
          <w:sz w:val="21"/>
          <w:szCs w:val="21"/>
        </w:rPr>
      </w:pPr>
    </w:p>
    <w:p w14:paraId="2DC9FAB4" w14:textId="6AF62412" w:rsidR="00FD1452" w:rsidRPr="009646F6" w:rsidRDefault="001C5363" w:rsidP="00370583">
      <w:pPr>
        <w:pStyle w:val="Default"/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In December 2019, RBA Head of Payments Policy Tony Richards addressed the Australian Payments Summit and </w:t>
      </w:r>
      <w:r w:rsidR="00370583" w:rsidRPr="009646F6">
        <w:rPr>
          <w:rFonts w:ascii="Bahnschrift" w:hAnsi="Bahnschrift"/>
          <w:sz w:val="21"/>
          <w:szCs w:val="21"/>
        </w:rPr>
        <w:t xml:space="preserve">made a statement </w:t>
      </w:r>
      <w:r w:rsidR="009D666B" w:rsidRPr="009646F6">
        <w:rPr>
          <w:rFonts w:ascii="Bahnschrift" w:hAnsi="Bahnschrift"/>
          <w:sz w:val="21"/>
          <w:szCs w:val="21"/>
        </w:rPr>
        <w:t xml:space="preserve">on </w:t>
      </w:r>
      <w:r w:rsidR="00370583" w:rsidRPr="009646F6">
        <w:rPr>
          <w:rFonts w:ascii="Bahnschrift" w:hAnsi="Bahnschrift"/>
          <w:sz w:val="21"/>
          <w:szCs w:val="21"/>
        </w:rPr>
        <w:t xml:space="preserve">Merchant Routing: </w:t>
      </w:r>
      <w:r w:rsidRPr="009646F6">
        <w:rPr>
          <w:rFonts w:ascii="Bahnschrift" w:hAnsi="Bahnschrift"/>
          <w:sz w:val="21"/>
          <w:szCs w:val="21"/>
        </w:rPr>
        <w:t xml:space="preserve">“Some disputes over dual-network debit cards emerged between the debit schemes in 2012-13. However, after a series of discussions with the Bank, in August 2013, the three debit schemes made voluntary undertakings to the Bank that addressed some policy concerns. These included commitments • </w:t>
      </w:r>
    </w:p>
    <w:p w14:paraId="5312C0B1" w14:textId="77777777" w:rsidR="00BE5BFE" w:rsidRPr="009646F6" w:rsidRDefault="00BE5BFE" w:rsidP="00370583">
      <w:pPr>
        <w:pStyle w:val="Default"/>
        <w:rPr>
          <w:rFonts w:ascii="Bahnschrift" w:hAnsi="Bahnschrift"/>
          <w:sz w:val="21"/>
          <w:szCs w:val="21"/>
        </w:rPr>
      </w:pPr>
    </w:p>
    <w:p w14:paraId="62FA66F7" w14:textId="36CEBDF0" w:rsidR="00896D0D" w:rsidRPr="009646F6" w:rsidRDefault="001C5363" w:rsidP="00BE5BFE">
      <w:pPr>
        <w:pStyle w:val="Default"/>
        <w:numPr>
          <w:ilvl w:val="0"/>
          <w:numId w:val="1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to work constructively to allow issuers to include applications from two networks on the same card and chip, where issuers wished to do </w:t>
      </w:r>
      <w:r w:rsidR="009646F6" w:rsidRPr="009646F6">
        <w:rPr>
          <w:rFonts w:ascii="Bahnschrift" w:hAnsi="Bahnschrift"/>
          <w:sz w:val="21"/>
          <w:szCs w:val="21"/>
        </w:rPr>
        <w:t>this:</w:t>
      </w:r>
      <w:r w:rsidRPr="009646F6">
        <w:rPr>
          <w:rFonts w:ascii="Bahnschrift" w:hAnsi="Bahnschrift"/>
          <w:sz w:val="21"/>
          <w:szCs w:val="21"/>
        </w:rPr>
        <w:t xml:space="preserve"> </w:t>
      </w:r>
    </w:p>
    <w:p w14:paraId="14C485DF" w14:textId="34597468" w:rsidR="00896D0D" w:rsidRPr="009646F6" w:rsidRDefault="001C5363" w:rsidP="00BE5BFE">
      <w:pPr>
        <w:pStyle w:val="Default"/>
        <w:numPr>
          <w:ilvl w:val="0"/>
          <w:numId w:val="1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not to prevent merchants from exercising choice in the networks they accept, in both the contact and contactless environments; and </w:t>
      </w:r>
    </w:p>
    <w:p w14:paraId="07EF928A" w14:textId="3B4D04F9" w:rsidR="00370583" w:rsidRPr="009646F6" w:rsidRDefault="001C5363" w:rsidP="00BE5BFE">
      <w:pPr>
        <w:pStyle w:val="Default"/>
        <w:numPr>
          <w:ilvl w:val="0"/>
          <w:numId w:val="1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 xml:space="preserve">not to prevent merchants from exercising their own transaction routing priorities when there are two contactless debit applications on one card” (emphasis added). </w:t>
      </w:r>
    </w:p>
    <w:p w14:paraId="6F4C06D1" w14:textId="52AE726A" w:rsidR="00370583" w:rsidRPr="009646F6" w:rsidRDefault="00370583" w:rsidP="00370583">
      <w:pPr>
        <w:pStyle w:val="Default"/>
        <w:rPr>
          <w:rFonts w:ascii="Bahnschrift" w:hAnsi="Bahnschrift"/>
          <w:sz w:val="21"/>
          <w:szCs w:val="21"/>
        </w:rPr>
      </w:pPr>
    </w:p>
    <w:p w14:paraId="09683B55" w14:textId="36C6D08F" w:rsidR="00370583" w:rsidRPr="009646F6" w:rsidRDefault="00C22D59" w:rsidP="00370583">
      <w:pPr>
        <w:pStyle w:val="Default"/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 </w:t>
      </w:r>
      <w:r w:rsidR="00FD4557" w:rsidRPr="009646F6">
        <w:rPr>
          <w:rFonts w:ascii="Bahnschrift" w:hAnsi="Bahnschrift"/>
          <w:sz w:val="21"/>
          <w:szCs w:val="21"/>
        </w:rPr>
        <w:t xml:space="preserve">would refute the assertion </w:t>
      </w:r>
      <w:r w:rsidR="00FD1452" w:rsidRPr="009646F6">
        <w:rPr>
          <w:rFonts w:ascii="Bahnschrift" w:hAnsi="Bahnschrift"/>
          <w:sz w:val="21"/>
          <w:szCs w:val="21"/>
        </w:rPr>
        <w:t>“</w:t>
      </w:r>
      <w:r w:rsidR="00FD1452" w:rsidRPr="009646F6">
        <w:rPr>
          <w:rFonts w:ascii="Bahnschrift" w:hAnsi="Bahnschrift"/>
          <w:i/>
          <w:iCs/>
          <w:sz w:val="21"/>
          <w:szCs w:val="21"/>
        </w:rPr>
        <w:t xml:space="preserve">not </w:t>
      </w:r>
      <w:r w:rsidR="00896D0D" w:rsidRPr="009646F6">
        <w:rPr>
          <w:rFonts w:ascii="Bahnschrift" w:hAnsi="Bahnschrift"/>
          <w:i/>
          <w:iCs/>
          <w:sz w:val="21"/>
          <w:szCs w:val="21"/>
        </w:rPr>
        <w:t xml:space="preserve">to prevent merchants from exercising </w:t>
      </w:r>
      <w:r w:rsidR="00BE5BFE" w:rsidRPr="009646F6">
        <w:rPr>
          <w:rFonts w:ascii="Bahnschrift" w:hAnsi="Bahnschrift"/>
          <w:i/>
          <w:iCs/>
          <w:sz w:val="21"/>
          <w:szCs w:val="21"/>
        </w:rPr>
        <w:t xml:space="preserve">their own transaction routing priorities </w:t>
      </w:r>
      <w:r w:rsidR="004F32F5" w:rsidRPr="009646F6">
        <w:rPr>
          <w:rFonts w:ascii="Bahnschrift" w:hAnsi="Bahnschrift"/>
          <w:i/>
          <w:iCs/>
          <w:sz w:val="21"/>
          <w:szCs w:val="21"/>
        </w:rPr>
        <w:t xml:space="preserve">when there are two contactless debit applications on one </w:t>
      </w:r>
      <w:r w:rsidR="003A43EE" w:rsidRPr="009646F6">
        <w:rPr>
          <w:rFonts w:ascii="Bahnschrift" w:hAnsi="Bahnschrift"/>
          <w:i/>
          <w:iCs/>
          <w:sz w:val="21"/>
          <w:szCs w:val="21"/>
        </w:rPr>
        <w:t>card”</w:t>
      </w:r>
      <w:r w:rsidR="003A43EE" w:rsidRPr="009646F6">
        <w:rPr>
          <w:rFonts w:ascii="Bahnschrift" w:hAnsi="Bahnschrift"/>
          <w:sz w:val="21"/>
          <w:szCs w:val="21"/>
        </w:rPr>
        <w:t xml:space="preserve"> the</w:t>
      </w:r>
      <w:r w:rsidR="0007029C" w:rsidRPr="009646F6">
        <w:rPr>
          <w:rFonts w:ascii="Bahnschrift" w:hAnsi="Bahnschrift"/>
          <w:sz w:val="21"/>
          <w:szCs w:val="21"/>
        </w:rPr>
        <w:t xml:space="preserve"> schemes may have given the undertaking, however this </w:t>
      </w:r>
      <w:r w:rsidR="00D133BE" w:rsidRPr="009646F6">
        <w:rPr>
          <w:rFonts w:ascii="Bahnschrift" w:hAnsi="Bahnschrift"/>
          <w:sz w:val="21"/>
          <w:szCs w:val="21"/>
        </w:rPr>
        <w:t xml:space="preserve">does not </w:t>
      </w:r>
      <w:r w:rsidR="009646F6" w:rsidRPr="009646F6">
        <w:rPr>
          <w:rFonts w:ascii="Bahnschrift" w:hAnsi="Bahnschrift"/>
          <w:sz w:val="21"/>
          <w:szCs w:val="21"/>
        </w:rPr>
        <w:t>appear</w:t>
      </w:r>
      <w:r w:rsidR="000B1C24" w:rsidRPr="009646F6">
        <w:rPr>
          <w:rFonts w:ascii="Bahnschrift" w:hAnsi="Bahnschrift"/>
          <w:sz w:val="21"/>
          <w:szCs w:val="21"/>
        </w:rPr>
        <w:t xml:space="preserve"> to have extended to the acquirers. </w:t>
      </w:r>
    </w:p>
    <w:p w14:paraId="52DD27D7" w14:textId="77777777" w:rsidR="003A43EE" w:rsidRPr="009646F6" w:rsidRDefault="003A43EE" w:rsidP="005D6D44">
      <w:pPr>
        <w:pStyle w:val="Default"/>
        <w:rPr>
          <w:rFonts w:ascii="Bahnschrift" w:hAnsi="Bahnschrift"/>
          <w:sz w:val="21"/>
          <w:szCs w:val="21"/>
        </w:rPr>
      </w:pPr>
    </w:p>
    <w:p w14:paraId="32EB815B" w14:textId="1C340366" w:rsidR="005D6D44" w:rsidRPr="009646F6" w:rsidRDefault="00096764" w:rsidP="005D6D44">
      <w:pPr>
        <w:pStyle w:val="Default"/>
        <w:rPr>
          <w:rFonts w:ascii="Bahnschrift" w:hAnsi="Bahnschrift"/>
          <w:sz w:val="21"/>
          <w:szCs w:val="21"/>
        </w:rPr>
      </w:pPr>
      <w:bookmarkStart w:id="0" w:name="_Hlk76648317"/>
      <w:r w:rsidRPr="009646F6">
        <w:rPr>
          <w:rFonts w:ascii="Bahnschrift" w:hAnsi="Bahnschrift"/>
          <w:sz w:val="21"/>
          <w:szCs w:val="21"/>
        </w:rPr>
        <w:t xml:space="preserve">I am aware that </w:t>
      </w:r>
      <w:r w:rsidR="0094287E" w:rsidRPr="009646F6">
        <w:rPr>
          <w:rFonts w:ascii="Bahnschrift" w:hAnsi="Bahnschrift"/>
          <w:sz w:val="21"/>
          <w:szCs w:val="21"/>
        </w:rPr>
        <w:t xml:space="preserve">on </w:t>
      </w:r>
      <w:r w:rsidRPr="009646F6">
        <w:rPr>
          <w:rFonts w:ascii="Bahnschrift" w:hAnsi="Bahnschrift"/>
          <w:sz w:val="21"/>
          <w:szCs w:val="21"/>
        </w:rPr>
        <w:t xml:space="preserve">occasions </w:t>
      </w:r>
      <w:r w:rsidR="000B1C24" w:rsidRPr="009646F6">
        <w:rPr>
          <w:rFonts w:ascii="Bahnschrift" w:hAnsi="Bahnschrift"/>
          <w:sz w:val="21"/>
          <w:szCs w:val="21"/>
        </w:rPr>
        <w:t xml:space="preserve">merchants have requested information from their acquiring banks such as: </w:t>
      </w:r>
    </w:p>
    <w:p w14:paraId="50FDF20C" w14:textId="77777777" w:rsidR="005D6D44" w:rsidRPr="009646F6" w:rsidRDefault="005D6D44" w:rsidP="005D6D44">
      <w:pPr>
        <w:pStyle w:val="Default"/>
        <w:rPr>
          <w:rFonts w:ascii="Bahnschrift" w:hAnsi="Bahnschrift"/>
          <w:sz w:val="21"/>
          <w:szCs w:val="21"/>
          <w:highlight w:val="yellow"/>
        </w:rPr>
      </w:pPr>
    </w:p>
    <w:p w14:paraId="2F9D982F" w14:textId="1F39F060" w:rsidR="00D82EB3" w:rsidRPr="009646F6" w:rsidRDefault="00D82EB3" w:rsidP="005D6D44">
      <w:pPr>
        <w:pStyle w:val="Default"/>
        <w:numPr>
          <w:ilvl w:val="0"/>
          <w:numId w:val="2"/>
        </w:numPr>
        <w:rPr>
          <w:rFonts w:ascii="Bahnschrift" w:eastAsia="Times New Roman" w:hAnsi="Bahnschrift"/>
          <w:sz w:val="21"/>
          <w:szCs w:val="21"/>
        </w:rPr>
      </w:pPr>
      <w:r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The Volume - {not the dollars} of the Scheme Debit Transactions for </w:t>
      </w:r>
      <w:r w:rsidR="003A43EE"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their business </w:t>
      </w:r>
      <w:r w:rsidRPr="009646F6">
        <w:rPr>
          <w:rFonts w:ascii="Bahnschrift" w:eastAsia="Times New Roman" w:hAnsi="Bahnschrift"/>
          <w:i/>
          <w:iCs/>
          <w:sz w:val="21"/>
          <w:szCs w:val="21"/>
        </w:rPr>
        <w:t>over the past 12 months:</w:t>
      </w:r>
    </w:p>
    <w:p w14:paraId="4BE409BB" w14:textId="33EA8795" w:rsidR="00D82EB3" w:rsidRPr="009646F6" w:rsidRDefault="00D82EB3" w:rsidP="00D82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Bahnschrift" w:eastAsia="Times New Roman" w:hAnsi="Bahnschrift"/>
          <w:sz w:val="21"/>
          <w:szCs w:val="21"/>
        </w:rPr>
      </w:pPr>
      <w:r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The average transaction value for </w:t>
      </w:r>
      <w:r w:rsidR="003A43EE"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the Merchants </w:t>
      </w:r>
      <w:r w:rsidRPr="009646F6">
        <w:rPr>
          <w:rFonts w:ascii="Bahnschrift" w:eastAsia="Times New Roman" w:hAnsi="Bahnschrift"/>
          <w:i/>
          <w:iCs/>
          <w:sz w:val="21"/>
          <w:szCs w:val="21"/>
        </w:rPr>
        <w:t>Scheme Debit transactions</w:t>
      </w:r>
    </w:p>
    <w:p w14:paraId="06562FCA" w14:textId="46493740" w:rsidR="00D82EB3" w:rsidRPr="009646F6" w:rsidRDefault="00D82EB3" w:rsidP="00D82E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Bahnschrift" w:eastAsia="Times New Roman" w:hAnsi="Bahnschrift"/>
          <w:sz w:val="21"/>
          <w:szCs w:val="21"/>
        </w:rPr>
      </w:pPr>
      <w:r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The number of eftpos Prop 1 transaction that </w:t>
      </w:r>
      <w:r w:rsidR="003A43EE" w:rsidRPr="009646F6">
        <w:rPr>
          <w:rFonts w:ascii="Bahnschrift" w:eastAsia="Times New Roman" w:hAnsi="Bahnschrift"/>
          <w:i/>
          <w:iCs/>
          <w:sz w:val="21"/>
          <w:szCs w:val="21"/>
        </w:rPr>
        <w:t>merchant</w:t>
      </w:r>
      <w:r w:rsidRPr="009646F6">
        <w:rPr>
          <w:rFonts w:ascii="Bahnschrift" w:eastAsia="Times New Roman" w:hAnsi="Bahnschrift"/>
          <w:i/>
          <w:iCs/>
          <w:sz w:val="21"/>
          <w:szCs w:val="21"/>
        </w:rPr>
        <w:t xml:space="preserve"> has transacted over the past 12 months</w:t>
      </w:r>
    </w:p>
    <w:p w14:paraId="3CC469F3" w14:textId="4DC46C2D" w:rsidR="005D6D44" w:rsidRPr="009646F6" w:rsidRDefault="00096764" w:rsidP="005D6D44">
      <w:pPr>
        <w:spacing w:before="100" w:beforeAutospacing="1" w:after="100" w:afterAutospacing="1" w:line="240" w:lineRule="auto"/>
        <w:rPr>
          <w:rFonts w:ascii="Bahnschrift" w:eastAsia="Times New Roman" w:hAnsi="Bahnschrift"/>
          <w:sz w:val="21"/>
          <w:szCs w:val="21"/>
        </w:rPr>
      </w:pPr>
      <w:bookmarkStart w:id="1" w:name="_Hlk76648470"/>
      <w:r w:rsidRPr="009646F6">
        <w:rPr>
          <w:rFonts w:ascii="Bahnschrift" w:eastAsia="Times New Roman" w:hAnsi="Bahnschrift"/>
          <w:sz w:val="21"/>
          <w:szCs w:val="21"/>
        </w:rPr>
        <w:t xml:space="preserve">In my experience, </w:t>
      </w:r>
      <w:r w:rsidR="005D6D44" w:rsidRPr="009646F6">
        <w:rPr>
          <w:rFonts w:ascii="Bahnschrift" w:eastAsia="Times New Roman" w:hAnsi="Bahnschrift"/>
          <w:sz w:val="21"/>
          <w:szCs w:val="21"/>
        </w:rPr>
        <w:t xml:space="preserve">Acquirers are </w:t>
      </w:r>
      <w:r w:rsidR="00141532" w:rsidRPr="009646F6">
        <w:rPr>
          <w:rFonts w:ascii="Bahnschrift" w:eastAsia="Times New Roman" w:hAnsi="Bahnschrift"/>
          <w:sz w:val="21"/>
          <w:szCs w:val="21"/>
        </w:rPr>
        <w:t>often</w:t>
      </w:r>
      <w:r w:rsidR="005D6D44" w:rsidRPr="009646F6">
        <w:rPr>
          <w:rFonts w:ascii="Bahnschrift" w:eastAsia="Times New Roman" w:hAnsi="Bahnschrift"/>
          <w:sz w:val="21"/>
          <w:szCs w:val="21"/>
        </w:rPr>
        <w:t xml:space="preserve"> unwilling </w:t>
      </w:r>
      <w:r w:rsidR="00DD049E" w:rsidRPr="009646F6">
        <w:rPr>
          <w:rFonts w:ascii="Bahnschrift" w:eastAsia="Times New Roman" w:hAnsi="Bahnschrift"/>
          <w:sz w:val="21"/>
          <w:szCs w:val="21"/>
        </w:rPr>
        <w:t xml:space="preserve">or extremely slow </w:t>
      </w:r>
      <w:r w:rsidR="005D6D44" w:rsidRPr="009646F6">
        <w:rPr>
          <w:rFonts w:ascii="Bahnschrift" w:eastAsia="Times New Roman" w:hAnsi="Bahnschrift"/>
          <w:sz w:val="21"/>
          <w:szCs w:val="21"/>
        </w:rPr>
        <w:t xml:space="preserve">to </w:t>
      </w:r>
      <w:r w:rsidR="00C05F9A" w:rsidRPr="009646F6">
        <w:rPr>
          <w:rFonts w:ascii="Bahnschrift" w:eastAsia="Times New Roman" w:hAnsi="Bahnschrift"/>
          <w:sz w:val="21"/>
          <w:szCs w:val="21"/>
        </w:rPr>
        <w:t>respond to</w:t>
      </w:r>
      <w:r w:rsidR="005D6D44" w:rsidRPr="009646F6">
        <w:rPr>
          <w:rFonts w:ascii="Bahnschrift" w:eastAsia="Times New Roman" w:hAnsi="Bahnschrift"/>
          <w:sz w:val="21"/>
          <w:szCs w:val="21"/>
        </w:rPr>
        <w:t xml:space="preserve"> the merchant with the information</w:t>
      </w:r>
      <w:r w:rsidR="006C3B6E">
        <w:rPr>
          <w:rFonts w:ascii="Bahnschrift" w:eastAsia="Times New Roman" w:hAnsi="Bahnschrift"/>
          <w:sz w:val="21"/>
          <w:szCs w:val="21"/>
        </w:rPr>
        <w:t xml:space="preserve"> requested, </w:t>
      </w:r>
      <w:r w:rsidR="005D6D44" w:rsidRPr="009646F6">
        <w:rPr>
          <w:rFonts w:ascii="Bahnschrift" w:eastAsia="Times New Roman" w:hAnsi="Bahnschrift"/>
          <w:sz w:val="21"/>
          <w:szCs w:val="21"/>
        </w:rPr>
        <w:t>a</w:t>
      </w:r>
      <w:r w:rsidR="00141532" w:rsidRPr="009646F6">
        <w:rPr>
          <w:rFonts w:ascii="Bahnschrift" w:eastAsia="Times New Roman" w:hAnsi="Bahnschrift"/>
          <w:sz w:val="21"/>
          <w:szCs w:val="21"/>
        </w:rPr>
        <w:t xml:space="preserve">s they </w:t>
      </w:r>
      <w:r w:rsidR="003A43EE" w:rsidRPr="009646F6">
        <w:rPr>
          <w:rFonts w:ascii="Bahnschrift" w:eastAsia="Times New Roman" w:hAnsi="Bahnschrift"/>
          <w:sz w:val="21"/>
          <w:szCs w:val="21"/>
        </w:rPr>
        <w:t xml:space="preserve">realise </w:t>
      </w:r>
      <w:r w:rsidR="00141532" w:rsidRPr="009646F6">
        <w:rPr>
          <w:rFonts w:ascii="Bahnschrift" w:eastAsia="Times New Roman" w:hAnsi="Bahnschrift"/>
          <w:sz w:val="21"/>
          <w:szCs w:val="21"/>
        </w:rPr>
        <w:t>that the merchant</w:t>
      </w:r>
      <w:r w:rsidR="00C05F9A" w:rsidRPr="009646F6">
        <w:rPr>
          <w:rFonts w:ascii="Bahnschrift" w:eastAsia="Times New Roman" w:hAnsi="Bahnschrift"/>
          <w:sz w:val="21"/>
          <w:szCs w:val="21"/>
        </w:rPr>
        <w:t xml:space="preserve"> is reviewing their option to Merchant Choice Route</w:t>
      </w:r>
      <w:r w:rsidR="00141532" w:rsidRPr="009646F6">
        <w:rPr>
          <w:rFonts w:ascii="Bahnschrift" w:eastAsia="Times New Roman" w:hAnsi="Bahnschrift"/>
          <w:sz w:val="21"/>
          <w:szCs w:val="21"/>
        </w:rPr>
        <w:t xml:space="preserve">. </w:t>
      </w:r>
    </w:p>
    <w:p w14:paraId="56337F08" w14:textId="2DBC3FF7" w:rsidR="00C05F9A" w:rsidRDefault="00D80E96" w:rsidP="009444B3">
      <w:pPr>
        <w:rPr>
          <w:rFonts w:ascii="Bahnschrift" w:eastAsia="Times New Roman" w:hAnsi="Bahnschrift"/>
          <w:sz w:val="21"/>
          <w:szCs w:val="21"/>
        </w:rPr>
      </w:pPr>
      <w:bookmarkStart w:id="2" w:name="_Hlk76648644"/>
      <w:bookmarkEnd w:id="0"/>
      <w:bookmarkEnd w:id="1"/>
      <w:r w:rsidRPr="009646F6">
        <w:rPr>
          <w:rFonts w:ascii="Bahnschrift" w:eastAsia="Times New Roman" w:hAnsi="Bahnschrift"/>
          <w:sz w:val="21"/>
          <w:szCs w:val="21"/>
        </w:rPr>
        <w:t xml:space="preserve">A good case example is that </w:t>
      </w:r>
      <w:r w:rsidR="009646F6">
        <w:rPr>
          <w:rFonts w:ascii="Bahnschrift" w:eastAsia="Times New Roman" w:hAnsi="Bahnschrift"/>
          <w:sz w:val="21"/>
          <w:szCs w:val="21"/>
        </w:rPr>
        <w:t xml:space="preserve">of </w:t>
      </w:r>
      <w:r w:rsidR="00A65CAF" w:rsidRPr="009646F6">
        <w:rPr>
          <w:rFonts w:ascii="Bahnschrift" w:eastAsia="Times New Roman" w:hAnsi="Bahnschrift"/>
          <w:sz w:val="21"/>
          <w:szCs w:val="21"/>
        </w:rPr>
        <w:t>a</w:t>
      </w:r>
      <w:r w:rsidR="009646F6">
        <w:rPr>
          <w:rFonts w:ascii="Bahnschrift" w:eastAsia="Times New Roman" w:hAnsi="Bahnschrift"/>
          <w:sz w:val="21"/>
          <w:szCs w:val="21"/>
        </w:rPr>
        <w:t>n SME</w:t>
      </w:r>
      <w:r w:rsidR="00A65CAF" w:rsidRPr="009646F6">
        <w:rPr>
          <w:rFonts w:ascii="Bahnschrift" w:eastAsia="Times New Roman" w:hAnsi="Bahnschrift"/>
          <w:sz w:val="21"/>
          <w:szCs w:val="21"/>
        </w:rPr>
        <w:t xml:space="preserve"> merchant </w:t>
      </w:r>
      <w:r w:rsidR="00833019" w:rsidRPr="009646F6">
        <w:rPr>
          <w:rFonts w:ascii="Bahnschrift" w:eastAsia="Times New Roman" w:hAnsi="Bahnschrift"/>
          <w:sz w:val="21"/>
          <w:szCs w:val="21"/>
        </w:rPr>
        <w:t xml:space="preserve">acquired by one of the </w:t>
      </w:r>
      <w:r w:rsidR="00FC1E0D" w:rsidRPr="009646F6">
        <w:rPr>
          <w:rFonts w:ascii="Bahnschrift" w:eastAsia="Times New Roman" w:hAnsi="Bahnschrift"/>
          <w:sz w:val="21"/>
          <w:szCs w:val="21"/>
        </w:rPr>
        <w:t xml:space="preserve">four major banks, requested </w:t>
      </w:r>
      <w:r w:rsidR="00756303" w:rsidRPr="009646F6">
        <w:rPr>
          <w:rFonts w:ascii="Bahnschrift" w:eastAsia="Times New Roman" w:hAnsi="Bahnschrift"/>
          <w:sz w:val="21"/>
          <w:szCs w:val="21"/>
        </w:rPr>
        <w:t>Merchant Choice Routing from their acquiring ba</w:t>
      </w:r>
      <w:r w:rsidR="00A77F83" w:rsidRPr="009646F6">
        <w:rPr>
          <w:rFonts w:ascii="Bahnschrift" w:eastAsia="Times New Roman" w:hAnsi="Bahnschrift"/>
          <w:sz w:val="21"/>
          <w:szCs w:val="21"/>
        </w:rPr>
        <w:t xml:space="preserve">nk, however they were advised as follows: </w:t>
      </w:r>
      <w:r w:rsidR="00A65CAF" w:rsidRPr="009646F6">
        <w:rPr>
          <w:rFonts w:ascii="Bahnschrift" w:eastAsia="Times New Roman" w:hAnsi="Bahnschrift"/>
          <w:sz w:val="21"/>
          <w:szCs w:val="21"/>
        </w:rPr>
        <w:t xml:space="preserve"> </w:t>
      </w:r>
    </w:p>
    <w:p w14:paraId="29EEC12C" w14:textId="29CF49EF" w:rsidR="009646F6" w:rsidRDefault="009646F6" w:rsidP="009444B3">
      <w:pPr>
        <w:rPr>
          <w:rFonts w:ascii="Bahnschrift" w:eastAsia="Times New Roman" w:hAnsi="Bahnschrift"/>
          <w:sz w:val="21"/>
          <w:szCs w:val="21"/>
        </w:rPr>
      </w:pPr>
    </w:p>
    <w:p w14:paraId="10542F5E" w14:textId="0E549867" w:rsidR="009646F6" w:rsidRDefault="009646F6" w:rsidP="009444B3">
      <w:pPr>
        <w:rPr>
          <w:rFonts w:ascii="Bahnschrift" w:eastAsia="Times New Roman" w:hAnsi="Bahnschrift"/>
          <w:sz w:val="21"/>
          <w:szCs w:val="21"/>
        </w:rPr>
      </w:pPr>
    </w:p>
    <w:p w14:paraId="5E676B14" w14:textId="77777777" w:rsidR="009646F6" w:rsidRPr="009646F6" w:rsidRDefault="009646F6" w:rsidP="009444B3">
      <w:pPr>
        <w:rPr>
          <w:rFonts w:ascii="Bahnschrift" w:eastAsia="Times New Roman" w:hAnsi="Bahnschrift"/>
          <w:sz w:val="21"/>
          <w:szCs w:val="21"/>
        </w:rPr>
      </w:pPr>
    </w:p>
    <w:p w14:paraId="631BDC18" w14:textId="2598E6CA" w:rsidR="0003162D" w:rsidRPr="009646F6" w:rsidRDefault="00756303" w:rsidP="0003162D">
      <w:pPr>
        <w:pStyle w:val="ListParagraph"/>
        <w:numPr>
          <w:ilvl w:val="0"/>
          <w:numId w:val="6"/>
        </w:numPr>
        <w:rPr>
          <w:rFonts w:ascii="Bahnschrift" w:eastAsia="Times New Roman" w:hAnsi="Bahnschrift"/>
          <w:sz w:val="21"/>
          <w:szCs w:val="21"/>
        </w:rPr>
      </w:pPr>
      <w:r w:rsidRPr="009646F6">
        <w:rPr>
          <w:rFonts w:ascii="Bahnschrift" w:eastAsia="Times New Roman" w:hAnsi="Bahnschrift"/>
          <w:sz w:val="21"/>
          <w:szCs w:val="21"/>
        </w:rPr>
        <w:lastRenderedPageBreak/>
        <w:t xml:space="preserve">They were on a blended rate, and that Merchant choice Routing was not an option, and </w:t>
      </w:r>
    </w:p>
    <w:p w14:paraId="0444B0CB" w14:textId="215FDB3B" w:rsidR="009444B3" w:rsidRPr="009646F6" w:rsidRDefault="00756303" w:rsidP="001076A0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eastAsia="Times New Roman" w:hAnsi="Bahnschrift"/>
          <w:sz w:val="21"/>
          <w:szCs w:val="21"/>
        </w:rPr>
        <w:t xml:space="preserve">if they did want Merchant Choice Routing that their fees would increase </w:t>
      </w:r>
      <w:r w:rsidR="00A77F83" w:rsidRPr="009646F6">
        <w:rPr>
          <w:rFonts w:ascii="Bahnschrift" w:eastAsia="Times New Roman" w:hAnsi="Bahnschrift"/>
          <w:sz w:val="21"/>
          <w:szCs w:val="21"/>
        </w:rPr>
        <w:t>“I</w:t>
      </w:r>
      <w:r w:rsidRPr="009646F6">
        <w:rPr>
          <w:rFonts w:ascii="Bahnschrift" w:eastAsia="Times New Roman" w:hAnsi="Bahnschrift"/>
          <w:sz w:val="21"/>
          <w:szCs w:val="21"/>
        </w:rPr>
        <w:t xml:space="preserve"> quote “</w:t>
      </w:r>
      <w:r w:rsidR="009444B3" w:rsidRPr="009646F6">
        <w:rPr>
          <w:rFonts w:ascii="Bahnschrift" w:hAnsi="Bahnschrift"/>
          <w:i/>
          <w:iCs/>
          <w:sz w:val="21"/>
          <w:szCs w:val="21"/>
        </w:rPr>
        <w:t xml:space="preserve">In short, the merchant will need to change to Interchange Plus pricing if they want to enable LCR.  However, changing to IC+ pricing will result in a cost increase.  </w:t>
      </w:r>
      <w:r w:rsidR="00C769AB" w:rsidRPr="009646F6">
        <w:rPr>
          <w:rFonts w:ascii="Bahnschrift" w:hAnsi="Bahnschrift"/>
          <w:i/>
          <w:iCs/>
          <w:sz w:val="21"/>
          <w:szCs w:val="21"/>
        </w:rPr>
        <w:t>A f</w:t>
      </w:r>
      <w:r w:rsidR="009444B3" w:rsidRPr="009646F6">
        <w:rPr>
          <w:rFonts w:ascii="Bahnschrift" w:hAnsi="Bahnschrift"/>
          <w:i/>
          <w:iCs/>
          <w:sz w:val="21"/>
          <w:szCs w:val="21"/>
        </w:rPr>
        <w:t xml:space="preserve">ull fee schedule </w:t>
      </w:r>
      <w:r w:rsidR="00C769AB" w:rsidRPr="009646F6">
        <w:rPr>
          <w:rFonts w:ascii="Bahnschrift" w:hAnsi="Bahnschrift"/>
          <w:i/>
          <w:iCs/>
          <w:sz w:val="21"/>
          <w:szCs w:val="21"/>
        </w:rPr>
        <w:t>was</w:t>
      </w:r>
      <w:r w:rsidR="009444B3" w:rsidRPr="009646F6">
        <w:rPr>
          <w:rFonts w:ascii="Bahnschrift" w:hAnsi="Bahnschrift"/>
          <w:i/>
          <w:iCs/>
          <w:sz w:val="21"/>
          <w:szCs w:val="21"/>
        </w:rPr>
        <w:t xml:space="preserve"> attached, but here is the Interchange Plus pricing we can offer:</w:t>
      </w:r>
    </w:p>
    <w:p w14:paraId="5A3EFD17" w14:textId="77777777" w:rsidR="009444B3" w:rsidRPr="009646F6" w:rsidRDefault="009444B3" w:rsidP="00C769AB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>Interchange + 0.30% Cr (currently 0.69% bundled)</w:t>
      </w:r>
    </w:p>
    <w:p w14:paraId="3D802EAD" w14:textId="77777777" w:rsidR="009444B3" w:rsidRPr="009646F6" w:rsidRDefault="009444B3" w:rsidP="00C769AB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>$0.21 EFTPOS debit (unchanged)</w:t>
      </w:r>
    </w:p>
    <w:p w14:paraId="77243EA4" w14:textId="45BCA039" w:rsidR="009444B3" w:rsidRPr="009646F6" w:rsidRDefault="009444B3" w:rsidP="00C769AB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>$29.50 monthly terminal rental (currently $29.70)</w:t>
      </w:r>
    </w:p>
    <w:p w14:paraId="1A03693C" w14:textId="64974571" w:rsidR="009444B3" w:rsidRPr="009646F6" w:rsidRDefault="009444B3" w:rsidP="00C769AB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>Based on the card volumes processed by the merchant in the past 12 months, the IC+ pricing will mean an annual cost increase of about $2,700.</w:t>
      </w:r>
    </w:p>
    <w:p w14:paraId="7E988E94" w14:textId="77777777" w:rsidR="00BF64E0" w:rsidRPr="009646F6" w:rsidRDefault="009444B3" w:rsidP="00C769AB">
      <w:pPr>
        <w:pStyle w:val="ListParagraph"/>
        <w:numPr>
          <w:ilvl w:val="0"/>
          <w:numId w:val="6"/>
        </w:numPr>
        <w:rPr>
          <w:rFonts w:ascii="Bahnschrift" w:hAnsi="Bahnschrift"/>
          <w:i/>
          <w:iCs/>
          <w:sz w:val="21"/>
          <w:szCs w:val="21"/>
        </w:rPr>
      </w:pPr>
      <w:r w:rsidRPr="009646F6">
        <w:rPr>
          <w:rFonts w:ascii="Bahnschrift" w:hAnsi="Bahnschrift"/>
          <w:i/>
          <w:iCs/>
          <w:sz w:val="21"/>
          <w:szCs w:val="21"/>
        </w:rPr>
        <w:t>Can you please discuss this with the merchant and let me know if they still want to change to IC+ pricing?</w:t>
      </w:r>
    </w:p>
    <w:p w14:paraId="38F5DC4D" w14:textId="5E1A9FC3" w:rsidR="00747C23" w:rsidRPr="009646F6" w:rsidRDefault="00BF64E0" w:rsidP="009444B3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Following on from the merchant request, the merchant </w:t>
      </w:r>
      <w:r w:rsidR="00C074AA" w:rsidRPr="009646F6">
        <w:rPr>
          <w:rFonts w:ascii="Bahnschrift" w:hAnsi="Bahnschrift"/>
          <w:sz w:val="21"/>
          <w:szCs w:val="21"/>
        </w:rPr>
        <w:t xml:space="preserve">decided to </w:t>
      </w:r>
      <w:r w:rsidR="00775049" w:rsidRPr="009646F6">
        <w:rPr>
          <w:rFonts w:ascii="Bahnschrift" w:hAnsi="Bahnschrift"/>
          <w:sz w:val="21"/>
          <w:szCs w:val="21"/>
        </w:rPr>
        <w:t xml:space="preserve">seek alternate acquiring arrangements </w:t>
      </w:r>
      <w:r w:rsidR="00C074AA" w:rsidRPr="009646F6">
        <w:rPr>
          <w:rFonts w:ascii="Bahnschrift" w:hAnsi="Bahnschrift"/>
          <w:sz w:val="21"/>
          <w:szCs w:val="21"/>
        </w:rPr>
        <w:t xml:space="preserve">and is in the process of changing </w:t>
      </w:r>
      <w:r w:rsidR="00E82444">
        <w:rPr>
          <w:rFonts w:ascii="Bahnschrift" w:hAnsi="Bahnschrift"/>
          <w:sz w:val="21"/>
          <w:szCs w:val="21"/>
        </w:rPr>
        <w:t>acquirers</w:t>
      </w:r>
      <w:r w:rsidR="00812784">
        <w:rPr>
          <w:rFonts w:ascii="Bahnschrift" w:hAnsi="Bahnschrift"/>
          <w:sz w:val="21"/>
          <w:szCs w:val="21"/>
        </w:rPr>
        <w:t xml:space="preserve">, </w:t>
      </w:r>
      <w:r w:rsidR="00C074AA" w:rsidRPr="009646F6">
        <w:rPr>
          <w:rFonts w:ascii="Bahnschrift" w:hAnsi="Bahnschrift"/>
          <w:sz w:val="21"/>
          <w:szCs w:val="21"/>
        </w:rPr>
        <w:t xml:space="preserve">where they have received a reduced pricing </w:t>
      </w:r>
      <w:r w:rsidR="006777EE" w:rsidRPr="009646F6">
        <w:rPr>
          <w:rFonts w:ascii="Bahnschrift" w:hAnsi="Bahnschrift"/>
          <w:sz w:val="21"/>
          <w:szCs w:val="21"/>
        </w:rPr>
        <w:t xml:space="preserve">with a saving of approximately </w:t>
      </w:r>
      <w:r w:rsidR="000E0D4A" w:rsidRPr="009646F6">
        <w:rPr>
          <w:rFonts w:ascii="Bahnschrift" w:hAnsi="Bahnschrift"/>
          <w:sz w:val="21"/>
          <w:szCs w:val="21"/>
        </w:rPr>
        <w:t xml:space="preserve">$2,200 </w:t>
      </w:r>
      <w:r w:rsidR="006F7D16" w:rsidRPr="009646F6">
        <w:rPr>
          <w:rFonts w:ascii="Bahnschrift" w:hAnsi="Bahnschrift"/>
          <w:sz w:val="21"/>
          <w:szCs w:val="21"/>
        </w:rPr>
        <w:t xml:space="preserve">PA: </w:t>
      </w:r>
      <w:r w:rsidR="00C074AA" w:rsidRPr="009646F6">
        <w:rPr>
          <w:rFonts w:ascii="Bahnschrift" w:hAnsi="Bahnschrift"/>
          <w:sz w:val="21"/>
          <w:szCs w:val="21"/>
        </w:rPr>
        <w:t xml:space="preserve">and </w:t>
      </w:r>
      <w:r w:rsidR="009E1436" w:rsidRPr="009646F6">
        <w:rPr>
          <w:rFonts w:ascii="Bahnschrift" w:hAnsi="Bahnschrift"/>
          <w:sz w:val="21"/>
          <w:szCs w:val="21"/>
        </w:rPr>
        <w:t xml:space="preserve">are </w:t>
      </w:r>
      <w:r w:rsidR="00C769AB" w:rsidRPr="009646F6">
        <w:rPr>
          <w:rFonts w:ascii="Bahnschrift" w:hAnsi="Bahnschrift"/>
          <w:sz w:val="21"/>
          <w:szCs w:val="21"/>
        </w:rPr>
        <w:t xml:space="preserve">moving to </w:t>
      </w:r>
      <w:r w:rsidR="009E1436" w:rsidRPr="009646F6">
        <w:rPr>
          <w:rFonts w:ascii="Bahnschrift" w:hAnsi="Bahnschrift"/>
          <w:sz w:val="21"/>
          <w:szCs w:val="21"/>
        </w:rPr>
        <w:t>Merchant Choice Routing</w:t>
      </w:r>
      <w:r w:rsidR="007151D2" w:rsidRPr="009646F6">
        <w:rPr>
          <w:rFonts w:ascii="Bahnschrift" w:hAnsi="Bahnschrift"/>
          <w:sz w:val="21"/>
          <w:szCs w:val="21"/>
        </w:rPr>
        <w:t xml:space="preserve">, with </w:t>
      </w:r>
      <w:r w:rsidR="000E0D4A" w:rsidRPr="009646F6">
        <w:rPr>
          <w:rFonts w:ascii="Bahnschrift" w:hAnsi="Bahnschrift"/>
          <w:sz w:val="21"/>
          <w:szCs w:val="21"/>
        </w:rPr>
        <w:t>the</w:t>
      </w:r>
      <w:r w:rsidR="006F7D16" w:rsidRPr="009646F6">
        <w:rPr>
          <w:rFonts w:ascii="Bahnschrift" w:hAnsi="Bahnschrift"/>
          <w:sz w:val="21"/>
          <w:szCs w:val="21"/>
        </w:rPr>
        <w:t xml:space="preserve"> alternative </w:t>
      </w:r>
      <w:r w:rsidR="007151D2" w:rsidRPr="009646F6">
        <w:rPr>
          <w:rFonts w:ascii="Bahnschrift" w:hAnsi="Bahnschrift"/>
          <w:sz w:val="21"/>
          <w:szCs w:val="21"/>
        </w:rPr>
        <w:t>acquirer</w:t>
      </w:r>
      <w:r w:rsidR="009E1436" w:rsidRPr="009646F6">
        <w:rPr>
          <w:rFonts w:ascii="Bahnschrift" w:hAnsi="Bahnschrift"/>
          <w:sz w:val="21"/>
          <w:szCs w:val="21"/>
        </w:rPr>
        <w:t>.</w:t>
      </w:r>
      <w:bookmarkEnd w:id="2"/>
      <w:r w:rsidR="009E1436" w:rsidRPr="009646F6">
        <w:rPr>
          <w:rFonts w:ascii="Bahnschrift" w:hAnsi="Bahnschrift"/>
          <w:sz w:val="21"/>
          <w:szCs w:val="21"/>
        </w:rPr>
        <w:t xml:space="preserve"> </w:t>
      </w:r>
    </w:p>
    <w:p w14:paraId="18C1A5EC" w14:textId="3257C72E" w:rsidR="00395F8D" w:rsidRPr="009646F6" w:rsidRDefault="00551494" w:rsidP="009444B3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Acquirers are not keen to reduce merchant fees if a merchant moves to Merchant </w:t>
      </w:r>
      <w:r w:rsidR="0042608A" w:rsidRPr="009646F6">
        <w:rPr>
          <w:rFonts w:ascii="Bahnschrift" w:hAnsi="Bahnschrift"/>
          <w:sz w:val="21"/>
          <w:szCs w:val="21"/>
        </w:rPr>
        <w:t>C</w:t>
      </w:r>
      <w:r w:rsidRPr="009646F6">
        <w:rPr>
          <w:rFonts w:ascii="Bahnschrift" w:hAnsi="Bahnschrift"/>
          <w:sz w:val="21"/>
          <w:szCs w:val="21"/>
        </w:rPr>
        <w:t xml:space="preserve">hoice Routing, the interchange </w:t>
      </w:r>
      <w:r w:rsidR="007151D2" w:rsidRPr="009646F6">
        <w:rPr>
          <w:rFonts w:ascii="Bahnschrift" w:hAnsi="Bahnschrift"/>
          <w:sz w:val="21"/>
          <w:szCs w:val="21"/>
        </w:rPr>
        <w:t xml:space="preserve">fee </w:t>
      </w:r>
      <w:r w:rsidRPr="009646F6">
        <w:rPr>
          <w:rFonts w:ascii="Bahnschrift" w:hAnsi="Bahnschrift"/>
          <w:sz w:val="21"/>
          <w:szCs w:val="21"/>
        </w:rPr>
        <w:t>that the issuing bank receives is reduced</w:t>
      </w:r>
      <w:r w:rsidR="006661C4" w:rsidRPr="009646F6">
        <w:rPr>
          <w:rFonts w:ascii="Bahnschrift" w:hAnsi="Bahnschrift"/>
          <w:sz w:val="21"/>
          <w:szCs w:val="21"/>
        </w:rPr>
        <w:t xml:space="preserve">. </w:t>
      </w:r>
      <w:r w:rsidR="0042608A" w:rsidRPr="009646F6">
        <w:rPr>
          <w:rFonts w:ascii="Bahnschrift" w:hAnsi="Bahnschrift"/>
          <w:sz w:val="21"/>
          <w:szCs w:val="21"/>
        </w:rPr>
        <w:t>–</w:t>
      </w:r>
      <w:r w:rsidR="00BF7DF0" w:rsidRPr="009646F6">
        <w:rPr>
          <w:rFonts w:ascii="Bahnschrift" w:hAnsi="Bahnschrift"/>
          <w:sz w:val="21"/>
          <w:szCs w:val="21"/>
        </w:rPr>
        <w:t xml:space="preserve"> The example above only emphasises that all banks must offer </w:t>
      </w:r>
      <w:r w:rsidR="00A83D74" w:rsidRPr="009646F6">
        <w:rPr>
          <w:rFonts w:ascii="Bahnschrift" w:hAnsi="Bahnschrift"/>
          <w:sz w:val="21"/>
          <w:szCs w:val="21"/>
        </w:rPr>
        <w:t xml:space="preserve">complete transparency on fees: </w:t>
      </w:r>
      <w:r w:rsidR="008A5EAF" w:rsidRPr="009646F6">
        <w:rPr>
          <w:rFonts w:ascii="Bahnschrift" w:hAnsi="Bahnschrift"/>
          <w:sz w:val="21"/>
          <w:szCs w:val="21"/>
        </w:rPr>
        <w:t xml:space="preserve">all acquirers should </w:t>
      </w:r>
      <w:r w:rsidR="00DB7A7C" w:rsidRPr="009646F6">
        <w:rPr>
          <w:rFonts w:ascii="Bahnschrift" w:hAnsi="Bahnschrift"/>
          <w:sz w:val="21"/>
          <w:szCs w:val="21"/>
        </w:rPr>
        <w:t xml:space="preserve">show the </w:t>
      </w:r>
      <w:r w:rsidR="00847964" w:rsidRPr="009646F6">
        <w:rPr>
          <w:rFonts w:ascii="Bahnschrift" w:hAnsi="Bahnschrift"/>
          <w:sz w:val="21"/>
          <w:szCs w:val="21"/>
        </w:rPr>
        <w:t xml:space="preserve">3 </w:t>
      </w:r>
      <w:r w:rsidR="00395F8D" w:rsidRPr="009646F6">
        <w:rPr>
          <w:rFonts w:ascii="Bahnschrift" w:hAnsi="Bahnschrift"/>
          <w:sz w:val="21"/>
          <w:szCs w:val="21"/>
        </w:rPr>
        <w:t>separate fees</w:t>
      </w:r>
      <w:r w:rsidR="00847964" w:rsidRPr="009646F6">
        <w:rPr>
          <w:rFonts w:ascii="Bahnschrift" w:hAnsi="Bahnschrift"/>
          <w:sz w:val="21"/>
          <w:szCs w:val="21"/>
        </w:rPr>
        <w:t xml:space="preserve"> for all </w:t>
      </w:r>
      <w:r w:rsidR="003A43EE" w:rsidRPr="009646F6">
        <w:rPr>
          <w:rFonts w:ascii="Bahnschrift" w:hAnsi="Bahnschrift"/>
          <w:sz w:val="21"/>
          <w:szCs w:val="21"/>
        </w:rPr>
        <w:t>schemes:</w:t>
      </w:r>
      <w:r w:rsidR="00395F8D" w:rsidRPr="009646F6">
        <w:rPr>
          <w:rFonts w:ascii="Bahnschrift" w:hAnsi="Bahnschrift"/>
          <w:sz w:val="21"/>
          <w:szCs w:val="21"/>
        </w:rPr>
        <w:t xml:space="preserve"> </w:t>
      </w:r>
    </w:p>
    <w:p w14:paraId="4FDFEB77" w14:textId="6A5092DA" w:rsidR="00395F8D" w:rsidRPr="009646F6" w:rsidRDefault="00847964" w:rsidP="00395F8D">
      <w:pPr>
        <w:pStyle w:val="ListParagraph"/>
        <w:numPr>
          <w:ilvl w:val="0"/>
          <w:numId w:val="3"/>
        </w:numPr>
        <w:rPr>
          <w:rFonts w:ascii="Bahnschrift" w:hAnsi="Bahnschrift"/>
          <w:color w:val="1F497D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Wholesale </w:t>
      </w:r>
      <w:r w:rsidR="00395F8D" w:rsidRPr="009646F6">
        <w:rPr>
          <w:rFonts w:ascii="Bahnschrift" w:hAnsi="Bahnschrift"/>
          <w:sz w:val="21"/>
          <w:szCs w:val="21"/>
        </w:rPr>
        <w:t>Interchange Fees</w:t>
      </w:r>
    </w:p>
    <w:p w14:paraId="3160E2AC" w14:textId="2F72D66B" w:rsidR="00395F8D" w:rsidRPr="009646F6" w:rsidRDefault="00847964" w:rsidP="00395F8D">
      <w:pPr>
        <w:pStyle w:val="ListParagraph"/>
        <w:numPr>
          <w:ilvl w:val="0"/>
          <w:numId w:val="3"/>
        </w:numPr>
        <w:rPr>
          <w:rFonts w:ascii="Bahnschrift" w:hAnsi="Bahnschrift"/>
          <w:color w:val="1F497D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Wholesale </w:t>
      </w:r>
      <w:r w:rsidR="00395F8D" w:rsidRPr="009646F6">
        <w:rPr>
          <w:rFonts w:ascii="Bahnschrift" w:hAnsi="Bahnschrift"/>
          <w:sz w:val="21"/>
          <w:szCs w:val="21"/>
        </w:rPr>
        <w:t>Scheme Fees</w:t>
      </w:r>
    </w:p>
    <w:p w14:paraId="79AB9AE4" w14:textId="7BB16025" w:rsidR="000A60BF" w:rsidRPr="009646F6" w:rsidRDefault="00847964" w:rsidP="00395F8D">
      <w:pPr>
        <w:pStyle w:val="ListParagraph"/>
        <w:numPr>
          <w:ilvl w:val="0"/>
          <w:numId w:val="3"/>
        </w:numPr>
        <w:rPr>
          <w:rFonts w:ascii="Bahnschrift" w:hAnsi="Bahnschrift"/>
          <w:color w:val="1F497D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Bank Margin - </w:t>
      </w:r>
      <w:r w:rsidR="000A60BF" w:rsidRPr="009646F6">
        <w:rPr>
          <w:rFonts w:ascii="Bahnschrift" w:hAnsi="Bahnschrift"/>
          <w:sz w:val="21"/>
          <w:szCs w:val="21"/>
        </w:rPr>
        <w:t>Acquiring Fees</w:t>
      </w:r>
    </w:p>
    <w:p w14:paraId="1BCECE1B" w14:textId="646FAC5C" w:rsidR="0018795B" w:rsidRPr="009646F6" w:rsidRDefault="000A60BF" w:rsidP="000A60BF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If </w:t>
      </w:r>
      <w:r w:rsidR="002D1D29" w:rsidRPr="009646F6">
        <w:rPr>
          <w:rFonts w:ascii="Bahnschrift" w:hAnsi="Bahnschrift"/>
          <w:sz w:val="21"/>
          <w:szCs w:val="21"/>
        </w:rPr>
        <w:t xml:space="preserve">acquiring </w:t>
      </w:r>
      <w:r w:rsidRPr="009646F6">
        <w:rPr>
          <w:rFonts w:ascii="Bahnschrift" w:hAnsi="Bahnschrift"/>
          <w:sz w:val="21"/>
          <w:szCs w:val="21"/>
        </w:rPr>
        <w:t>fees were transparent then the merchant in the e</w:t>
      </w:r>
      <w:r w:rsidR="0018795B" w:rsidRPr="009646F6">
        <w:rPr>
          <w:rFonts w:ascii="Bahnschrift" w:hAnsi="Bahnschrift"/>
          <w:sz w:val="21"/>
          <w:szCs w:val="21"/>
        </w:rPr>
        <w:t xml:space="preserve">xample above </w:t>
      </w:r>
      <w:r w:rsidRPr="009646F6">
        <w:rPr>
          <w:rFonts w:ascii="Bahnschrift" w:hAnsi="Bahnschrift"/>
          <w:sz w:val="21"/>
          <w:szCs w:val="21"/>
        </w:rPr>
        <w:t xml:space="preserve">would be able to understand that for the acquiring bank that the fees </w:t>
      </w:r>
      <w:r w:rsidR="0018795B" w:rsidRPr="009646F6">
        <w:rPr>
          <w:rFonts w:ascii="Bahnschrift" w:hAnsi="Bahnschrift"/>
          <w:sz w:val="21"/>
          <w:szCs w:val="21"/>
        </w:rPr>
        <w:t>charged</w:t>
      </w:r>
      <w:r w:rsidRPr="009646F6">
        <w:rPr>
          <w:rFonts w:ascii="Bahnschrift" w:hAnsi="Bahnschrift"/>
          <w:sz w:val="21"/>
          <w:szCs w:val="21"/>
        </w:rPr>
        <w:t xml:space="preserve"> by eftpos for </w:t>
      </w:r>
      <w:r w:rsidR="002D1D29" w:rsidRPr="009646F6">
        <w:rPr>
          <w:rFonts w:ascii="Bahnschrift" w:hAnsi="Bahnschrift"/>
          <w:sz w:val="21"/>
          <w:szCs w:val="21"/>
        </w:rPr>
        <w:t>Dual</w:t>
      </w:r>
      <w:r w:rsidRPr="009646F6">
        <w:rPr>
          <w:rFonts w:ascii="Bahnschrift" w:hAnsi="Bahnschrift"/>
          <w:sz w:val="21"/>
          <w:szCs w:val="21"/>
        </w:rPr>
        <w:t xml:space="preserve"> Network cards would be shown as foll</w:t>
      </w:r>
      <w:r w:rsidR="0018795B" w:rsidRPr="009646F6">
        <w:rPr>
          <w:rFonts w:ascii="Bahnschrift" w:hAnsi="Bahnschrift"/>
          <w:sz w:val="21"/>
          <w:szCs w:val="21"/>
        </w:rPr>
        <w:t xml:space="preserve">ows: </w:t>
      </w:r>
    </w:p>
    <w:p w14:paraId="1EB66B9C" w14:textId="2CB09CE0" w:rsidR="0018795B" w:rsidRPr="009646F6" w:rsidRDefault="0018795B" w:rsidP="0018795B">
      <w:pPr>
        <w:pStyle w:val="ListParagraph"/>
        <w:numPr>
          <w:ilvl w:val="0"/>
          <w:numId w:val="4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Interchange Wholesale Fee – </w:t>
      </w:r>
      <w:r w:rsidR="007E604C">
        <w:rPr>
          <w:rFonts w:ascii="Bahnschrift" w:hAnsi="Bahnschrift"/>
          <w:sz w:val="21"/>
          <w:szCs w:val="21"/>
          <w:highlight w:val="black"/>
        </w:rPr>
        <w:t>…</w:t>
      </w:r>
      <w:r w:rsidR="007E604C" w:rsidRPr="007E604C">
        <w:rPr>
          <w:rFonts w:ascii="Bahnschrift" w:hAnsi="Bahnschrift"/>
          <w:sz w:val="21"/>
          <w:szCs w:val="21"/>
          <w:highlight w:val="black"/>
        </w:rPr>
        <w:t>………..</w:t>
      </w:r>
    </w:p>
    <w:p w14:paraId="44A9E659" w14:textId="701B231C" w:rsidR="00D15884" w:rsidRPr="009646F6" w:rsidRDefault="0018795B" w:rsidP="0018795B">
      <w:pPr>
        <w:pStyle w:val="ListParagraph"/>
        <w:numPr>
          <w:ilvl w:val="0"/>
          <w:numId w:val="4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Scheme Fee based on their average transaction of </w:t>
      </w:r>
      <w:r w:rsidR="007E604C" w:rsidRPr="007E604C">
        <w:rPr>
          <w:rFonts w:ascii="Bahnschrift" w:hAnsi="Bahnschrift"/>
          <w:sz w:val="21"/>
          <w:szCs w:val="21"/>
          <w:highlight w:val="black"/>
        </w:rPr>
        <w:t>…………………………………….</w:t>
      </w:r>
    </w:p>
    <w:p w14:paraId="288E775A" w14:textId="6B48C179" w:rsidR="00B22C19" w:rsidRPr="009646F6" w:rsidRDefault="00D15884" w:rsidP="0018795B">
      <w:pPr>
        <w:pStyle w:val="ListParagraph"/>
        <w:numPr>
          <w:ilvl w:val="0"/>
          <w:numId w:val="4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Acquiring Fee </w:t>
      </w:r>
      <w:r w:rsidR="002812A5" w:rsidRPr="009646F6">
        <w:rPr>
          <w:rFonts w:ascii="Bahnschrift" w:hAnsi="Bahnschrift"/>
          <w:sz w:val="21"/>
          <w:szCs w:val="21"/>
        </w:rPr>
        <w:t>–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7E604C" w:rsidRPr="007E604C">
        <w:rPr>
          <w:rFonts w:ascii="Bahnschrift" w:hAnsi="Bahnschrift"/>
          <w:sz w:val="21"/>
          <w:szCs w:val="21"/>
          <w:highlight w:val="black"/>
        </w:rPr>
        <w:t>……………………………</w:t>
      </w:r>
      <w:r w:rsidR="007E604C">
        <w:rPr>
          <w:rFonts w:ascii="Bahnschrift" w:hAnsi="Bahnschrift"/>
          <w:sz w:val="21"/>
          <w:szCs w:val="21"/>
          <w:highlight w:val="black"/>
        </w:rPr>
        <w:t>…………..</w:t>
      </w:r>
      <w:r w:rsidR="007E604C" w:rsidRPr="007E604C">
        <w:rPr>
          <w:rFonts w:ascii="Bahnschrift" w:hAnsi="Bahnschrift"/>
          <w:sz w:val="21"/>
          <w:szCs w:val="21"/>
          <w:highlight w:val="black"/>
        </w:rPr>
        <w:t>…</w:t>
      </w:r>
    </w:p>
    <w:p w14:paraId="31CA7FEF" w14:textId="41FA3268" w:rsidR="00CF1190" w:rsidRPr="009646F6" w:rsidRDefault="00B22C19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Acquiring fee</w:t>
      </w:r>
      <w:r w:rsidR="00CF1190" w:rsidRPr="009646F6">
        <w:rPr>
          <w:rFonts w:ascii="Bahnschrift" w:hAnsi="Bahnschrift"/>
          <w:sz w:val="21"/>
          <w:szCs w:val="21"/>
        </w:rPr>
        <w:t>s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3A43EE" w:rsidRPr="009646F6">
        <w:rPr>
          <w:rFonts w:ascii="Bahnschrift" w:hAnsi="Bahnschrift"/>
          <w:sz w:val="21"/>
          <w:szCs w:val="21"/>
        </w:rPr>
        <w:t>are generally</w:t>
      </w:r>
      <w:r w:rsidR="00540870" w:rsidRPr="009646F6">
        <w:rPr>
          <w:rFonts w:ascii="Bahnschrift" w:hAnsi="Bahnschrift"/>
          <w:sz w:val="21"/>
          <w:szCs w:val="21"/>
        </w:rPr>
        <w:t xml:space="preserve"> the area </w:t>
      </w:r>
      <w:r w:rsidRPr="009646F6">
        <w:rPr>
          <w:rFonts w:ascii="Bahnschrift" w:hAnsi="Bahnschrift"/>
          <w:sz w:val="21"/>
          <w:szCs w:val="21"/>
        </w:rPr>
        <w:t xml:space="preserve">where the merchant has </w:t>
      </w:r>
      <w:r w:rsidR="00540870" w:rsidRPr="009646F6">
        <w:rPr>
          <w:rFonts w:ascii="Bahnschrift" w:hAnsi="Bahnschrift"/>
          <w:sz w:val="21"/>
          <w:szCs w:val="21"/>
        </w:rPr>
        <w:t xml:space="preserve">the </w:t>
      </w:r>
      <w:r w:rsidRPr="009646F6">
        <w:rPr>
          <w:rFonts w:ascii="Bahnschrift" w:hAnsi="Bahnschrift"/>
          <w:sz w:val="21"/>
          <w:szCs w:val="21"/>
        </w:rPr>
        <w:t>bargaining ability with other acquirers</w:t>
      </w:r>
      <w:r w:rsidR="000370FC" w:rsidRPr="009646F6">
        <w:rPr>
          <w:rFonts w:ascii="Bahnschrift" w:hAnsi="Bahnschrift"/>
          <w:sz w:val="21"/>
          <w:szCs w:val="21"/>
        </w:rPr>
        <w:t xml:space="preserve">. </w:t>
      </w:r>
      <w:r w:rsidR="00342CA5" w:rsidRPr="009646F6">
        <w:rPr>
          <w:rFonts w:ascii="Bahnschrift" w:hAnsi="Bahnschrift"/>
          <w:sz w:val="21"/>
          <w:szCs w:val="21"/>
        </w:rPr>
        <w:t xml:space="preserve"> </w:t>
      </w:r>
    </w:p>
    <w:p w14:paraId="207338C4" w14:textId="2BE379E2" w:rsidR="00312ED6" w:rsidRPr="009646F6" w:rsidRDefault="00DC4402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For small business we are at a critical </w:t>
      </w:r>
      <w:r w:rsidR="007F4DBE" w:rsidRPr="009646F6">
        <w:rPr>
          <w:rFonts w:ascii="Bahnschrift" w:hAnsi="Bahnschrift"/>
          <w:sz w:val="21"/>
          <w:szCs w:val="21"/>
        </w:rPr>
        <w:t>point</w:t>
      </w:r>
      <w:r w:rsidRPr="009646F6">
        <w:rPr>
          <w:rFonts w:ascii="Bahnschrift" w:hAnsi="Bahnschrift"/>
          <w:sz w:val="21"/>
          <w:szCs w:val="21"/>
        </w:rPr>
        <w:t xml:space="preserve"> in the Australian Payments industry. Australi</w:t>
      </w:r>
      <w:r w:rsidR="007F4DBE" w:rsidRPr="009646F6">
        <w:rPr>
          <w:rFonts w:ascii="Bahnschrift" w:hAnsi="Bahnschrift"/>
          <w:sz w:val="21"/>
          <w:szCs w:val="21"/>
        </w:rPr>
        <w:t>a</w:t>
      </w:r>
      <w:r w:rsidRPr="009646F6">
        <w:rPr>
          <w:rFonts w:ascii="Bahnschrift" w:hAnsi="Bahnschrift"/>
          <w:sz w:val="21"/>
          <w:szCs w:val="21"/>
        </w:rPr>
        <w:t xml:space="preserve"> has always</w:t>
      </w:r>
      <w:r w:rsidR="007F4DBE" w:rsidRPr="009646F6">
        <w:rPr>
          <w:rFonts w:ascii="Bahnschrift" w:hAnsi="Bahnschrift"/>
          <w:sz w:val="21"/>
          <w:szCs w:val="21"/>
        </w:rPr>
        <w:t xml:space="preserve"> enjoyed a low cost of payments fees compared to other countries, Australia has led the way in </w:t>
      </w:r>
      <w:r w:rsidR="00CA5E56" w:rsidRPr="009646F6">
        <w:rPr>
          <w:rFonts w:ascii="Bahnschrift" w:hAnsi="Bahnschrift"/>
          <w:sz w:val="21"/>
          <w:szCs w:val="21"/>
        </w:rPr>
        <w:t xml:space="preserve">regulation over many years, the Reserve Bank must be congratulated for capping interchange fees </w:t>
      </w:r>
      <w:r w:rsidR="006D520E" w:rsidRPr="009646F6">
        <w:rPr>
          <w:rFonts w:ascii="Bahnschrift" w:hAnsi="Bahnschrift"/>
          <w:sz w:val="21"/>
          <w:szCs w:val="21"/>
        </w:rPr>
        <w:t xml:space="preserve">in </w:t>
      </w:r>
      <w:r w:rsidR="003A43EE" w:rsidRPr="009646F6">
        <w:rPr>
          <w:rFonts w:ascii="Bahnschrift" w:hAnsi="Bahnschrift"/>
          <w:sz w:val="21"/>
          <w:szCs w:val="21"/>
        </w:rPr>
        <w:t xml:space="preserve">May 2016 and allowing </w:t>
      </w:r>
      <w:r w:rsidR="009A2555" w:rsidRPr="009646F6">
        <w:rPr>
          <w:rFonts w:ascii="Bahnschrift" w:hAnsi="Bahnschrift"/>
          <w:sz w:val="21"/>
          <w:szCs w:val="21"/>
        </w:rPr>
        <w:t xml:space="preserve">surcharging </w:t>
      </w:r>
      <w:r w:rsidR="00D11CB2" w:rsidRPr="009646F6">
        <w:rPr>
          <w:rFonts w:ascii="Bahnschrift" w:hAnsi="Bahnschrift"/>
          <w:sz w:val="21"/>
          <w:szCs w:val="21"/>
        </w:rPr>
        <w:t>by merchants these were progressive steps</w:t>
      </w:r>
      <w:r w:rsidR="003A43EE" w:rsidRPr="009646F6">
        <w:rPr>
          <w:rFonts w:ascii="Bahnschrift" w:hAnsi="Bahnschrift"/>
          <w:sz w:val="21"/>
          <w:szCs w:val="21"/>
        </w:rPr>
        <w:t>. I</w:t>
      </w:r>
      <w:r w:rsidR="008861BF" w:rsidRPr="009646F6">
        <w:rPr>
          <w:rFonts w:ascii="Bahnschrift" w:hAnsi="Bahnschrift"/>
          <w:sz w:val="21"/>
          <w:szCs w:val="21"/>
        </w:rPr>
        <w:t xml:space="preserve">n allowing </w:t>
      </w:r>
      <w:r w:rsidR="00DE4CCB" w:rsidRPr="009646F6">
        <w:rPr>
          <w:rFonts w:ascii="Bahnschrift" w:hAnsi="Bahnschrift"/>
          <w:sz w:val="21"/>
          <w:szCs w:val="21"/>
        </w:rPr>
        <w:t>surcharging</w:t>
      </w:r>
      <w:r w:rsidR="008861BF" w:rsidRPr="009646F6">
        <w:rPr>
          <w:rFonts w:ascii="Bahnschrift" w:hAnsi="Bahnschrift"/>
          <w:sz w:val="21"/>
          <w:szCs w:val="21"/>
        </w:rPr>
        <w:t xml:space="preserve"> merchants were able to</w:t>
      </w:r>
      <w:r w:rsidR="00DE4CCB" w:rsidRPr="009646F6">
        <w:rPr>
          <w:rFonts w:ascii="Bahnschrift" w:hAnsi="Bahnschrift"/>
          <w:sz w:val="21"/>
          <w:szCs w:val="21"/>
        </w:rPr>
        <w:t xml:space="preserve"> negotiate with their acquirers and we saw the cost of acceptance in Australi</w:t>
      </w:r>
      <w:r w:rsidR="009E6D58" w:rsidRPr="009646F6">
        <w:rPr>
          <w:rFonts w:ascii="Bahnschrift" w:hAnsi="Bahnschrift"/>
          <w:sz w:val="21"/>
          <w:szCs w:val="21"/>
        </w:rPr>
        <w:t xml:space="preserve">a reduced. </w:t>
      </w:r>
    </w:p>
    <w:p w14:paraId="6CB8157B" w14:textId="77777777" w:rsidR="00AA0FFD" w:rsidRPr="009646F6" w:rsidRDefault="00AA0FFD" w:rsidP="00B22C19">
      <w:pPr>
        <w:rPr>
          <w:rFonts w:ascii="Bahnschrift" w:hAnsi="Bahnschrift"/>
          <w:b/>
          <w:bCs/>
          <w:sz w:val="21"/>
          <w:szCs w:val="21"/>
          <w:u w:val="single"/>
        </w:rPr>
      </w:pPr>
    </w:p>
    <w:p w14:paraId="62BA04B9" w14:textId="10C83C25" w:rsidR="008E04B9" w:rsidRPr="009646F6" w:rsidRDefault="00553E0B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</w:rPr>
        <w:t>Dual</w:t>
      </w:r>
      <w:r w:rsidR="005E3DCB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 Network </w:t>
      </w:r>
      <w:r w:rsidR="00C84157" w:rsidRPr="009646F6">
        <w:rPr>
          <w:rFonts w:ascii="Bahnschrift" w:hAnsi="Bahnschrift"/>
          <w:b/>
          <w:bCs/>
          <w:sz w:val="21"/>
          <w:szCs w:val="21"/>
          <w:u w:val="single"/>
        </w:rPr>
        <w:t>D</w:t>
      </w:r>
      <w:r w:rsidR="005E3DCB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ebit </w:t>
      </w:r>
      <w:r w:rsidR="00C84157" w:rsidRPr="009646F6">
        <w:rPr>
          <w:rFonts w:ascii="Bahnschrift" w:hAnsi="Bahnschrift"/>
          <w:b/>
          <w:bCs/>
          <w:sz w:val="21"/>
          <w:szCs w:val="21"/>
          <w:u w:val="single"/>
        </w:rPr>
        <w:t>C</w:t>
      </w:r>
      <w:r w:rsidR="005E3DCB" w:rsidRPr="009646F6">
        <w:rPr>
          <w:rFonts w:ascii="Bahnschrift" w:hAnsi="Bahnschrift"/>
          <w:b/>
          <w:bCs/>
          <w:sz w:val="21"/>
          <w:szCs w:val="21"/>
          <w:u w:val="single"/>
        </w:rPr>
        <w:t>ards</w:t>
      </w:r>
      <w:r w:rsidR="005E3DCB" w:rsidRPr="009646F6">
        <w:rPr>
          <w:rFonts w:ascii="Bahnschrift" w:hAnsi="Bahnschrift"/>
          <w:sz w:val="21"/>
          <w:szCs w:val="21"/>
        </w:rPr>
        <w:t xml:space="preserve"> </w:t>
      </w:r>
      <w:r w:rsidR="00C84157" w:rsidRPr="009646F6">
        <w:rPr>
          <w:rFonts w:ascii="Bahnschrift" w:hAnsi="Bahnschrift"/>
          <w:sz w:val="21"/>
          <w:szCs w:val="21"/>
        </w:rPr>
        <w:t xml:space="preserve">(DNDCs). </w:t>
      </w:r>
      <w:r w:rsidR="009E6D58" w:rsidRPr="009646F6">
        <w:rPr>
          <w:rFonts w:ascii="Bahnschrift" w:hAnsi="Bahnschrift"/>
          <w:sz w:val="21"/>
          <w:szCs w:val="21"/>
        </w:rPr>
        <w:t xml:space="preserve">The Reserve Bank has released </w:t>
      </w:r>
      <w:r w:rsidR="00723F13" w:rsidRPr="009646F6">
        <w:rPr>
          <w:rFonts w:ascii="Bahnschrift" w:hAnsi="Bahnschrift"/>
          <w:sz w:val="21"/>
          <w:szCs w:val="21"/>
        </w:rPr>
        <w:t xml:space="preserve">their preliminary conclusions </w:t>
      </w:r>
      <w:r w:rsidR="00312ED6" w:rsidRPr="009646F6">
        <w:rPr>
          <w:rFonts w:ascii="Bahnschrift" w:hAnsi="Bahnschrift"/>
          <w:sz w:val="21"/>
          <w:szCs w:val="21"/>
        </w:rPr>
        <w:t>of the Payments Systems Board (the</w:t>
      </w:r>
      <w:r w:rsidR="000D4723" w:rsidRPr="009646F6">
        <w:rPr>
          <w:rFonts w:ascii="Bahnschrift" w:hAnsi="Bahnschrift"/>
          <w:sz w:val="21"/>
          <w:szCs w:val="21"/>
        </w:rPr>
        <w:t xml:space="preserve"> </w:t>
      </w:r>
      <w:r w:rsidR="00312ED6" w:rsidRPr="009646F6">
        <w:rPr>
          <w:rFonts w:ascii="Bahnschrift" w:hAnsi="Bahnschrift"/>
          <w:sz w:val="21"/>
          <w:szCs w:val="21"/>
        </w:rPr>
        <w:t xml:space="preserve">board) </w:t>
      </w:r>
      <w:r w:rsidR="008A2F3A" w:rsidRPr="009646F6">
        <w:rPr>
          <w:rFonts w:ascii="Bahnschrift" w:hAnsi="Bahnschrift"/>
          <w:sz w:val="21"/>
          <w:szCs w:val="21"/>
        </w:rPr>
        <w:t>which we</w:t>
      </w:r>
      <w:r w:rsidR="000D4723" w:rsidRPr="009646F6">
        <w:rPr>
          <w:rFonts w:ascii="Bahnschrift" w:hAnsi="Bahnschrift"/>
          <w:sz w:val="21"/>
          <w:szCs w:val="21"/>
        </w:rPr>
        <w:t xml:space="preserve"> </w:t>
      </w:r>
      <w:r w:rsidR="008E04B9" w:rsidRPr="009646F6">
        <w:rPr>
          <w:rFonts w:ascii="Bahnschrift" w:hAnsi="Bahnschrift"/>
          <w:sz w:val="21"/>
          <w:szCs w:val="21"/>
        </w:rPr>
        <w:t xml:space="preserve">will </w:t>
      </w:r>
      <w:r w:rsidR="000D4723" w:rsidRPr="009646F6">
        <w:rPr>
          <w:rFonts w:ascii="Bahnschrift" w:hAnsi="Bahnschrift"/>
          <w:sz w:val="21"/>
          <w:szCs w:val="21"/>
        </w:rPr>
        <w:t>address</w:t>
      </w:r>
      <w:r w:rsidR="003A43EE" w:rsidRPr="009646F6">
        <w:rPr>
          <w:rFonts w:ascii="Bahnschrift" w:hAnsi="Bahnschrift"/>
          <w:sz w:val="21"/>
          <w:szCs w:val="21"/>
        </w:rPr>
        <w:t xml:space="preserve">. </w:t>
      </w:r>
      <w:r w:rsidR="007B1583" w:rsidRPr="009646F6">
        <w:rPr>
          <w:rFonts w:ascii="Bahnschrift" w:hAnsi="Bahnschrift"/>
          <w:sz w:val="21"/>
          <w:szCs w:val="21"/>
        </w:rPr>
        <w:t>Small business has taken a battering during Covid, with many seeing a reduction in turnover</w:t>
      </w:r>
      <w:r w:rsidR="0063700C" w:rsidRPr="009646F6">
        <w:rPr>
          <w:rFonts w:ascii="Bahnschrift" w:hAnsi="Bahnschrift"/>
          <w:sz w:val="21"/>
          <w:szCs w:val="21"/>
        </w:rPr>
        <w:t xml:space="preserve">: </w:t>
      </w:r>
    </w:p>
    <w:p w14:paraId="0CE81ECB" w14:textId="02C3D2C2" w:rsidR="00733128" w:rsidRPr="009646F6" w:rsidRDefault="003A43EE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M</w:t>
      </w:r>
      <w:r w:rsidR="007B47D2" w:rsidRPr="009646F6">
        <w:rPr>
          <w:rFonts w:ascii="Bahnschrift" w:hAnsi="Bahnschrift"/>
          <w:sz w:val="21"/>
          <w:szCs w:val="21"/>
        </w:rPr>
        <w:t>erchants</w:t>
      </w:r>
      <w:r w:rsidR="0063700C" w:rsidRPr="009646F6">
        <w:rPr>
          <w:rFonts w:ascii="Bahnschrift" w:hAnsi="Bahnschrift"/>
          <w:sz w:val="21"/>
          <w:szCs w:val="21"/>
        </w:rPr>
        <w:t xml:space="preserve"> are </w:t>
      </w:r>
      <w:r w:rsidRPr="009646F6">
        <w:rPr>
          <w:rFonts w:ascii="Bahnschrift" w:hAnsi="Bahnschrift"/>
          <w:sz w:val="21"/>
          <w:szCs w:val="21"/>
        </w:rPr>
        <w:t xml:space="preserve">always </w:t>
      </w:r>
      <w:r w:rsidR="0063700C" w:rsidRPr="009646F6">
        <w:rPr>
          <w:rFonts w:ascii="Bahnschrift" w:hAnsi="Bahnschrift"/>
          <w:sz w:val="21"/>
          <w:szCs w:val="21"/>
        </w:rPr>
        <w:t>seeking ways to reduce their costs, and for most merchants it is difficult</w:t>
      </w:r>
      <w:r w:rsidRPr="009646F6">
        <w:rPr>
          <w:rFonts w:ascii="Bahnschrift" w:hAnsi="Bahnschrift"/>
          <w:sz w:val="21"/>
          <w:szCs w:val="21"/>
        </w:rPr>
        <w:t>, as</w:t>
      </w:r>
      <w:r w:rsidR="0063700C" w:rsidRPr="009646F6">
        <w:rPr>
          <w:rFonts w:ascii="Bahnschrift" w:hAnsi="Bahnschrift"/>
          <w:sz w:val="21"/>
          <w:szCs w:val="21"/>
        </w:rPr>
        <w:t xml:space="preserve"> </w:t>
      </w:r>
      <w:r w:rsidR="007B47D2" w:rsidRPr="009646F6">
        <w:rPr>
          <w:rFonts w:ascii="Bahnschrift" w:hAnsi="Bahnschrift"/>
          <w:sz w:val="21"/>
          <w:szCs w:val="21"/>
        </w:rPr>
        <w:t xml:space="preserve">most </w:t>
      </w:r>
      <w:r w:rsidR="009106F6" w:rsidRPr="009646F6">
        <w:rPr>
          <w:rFonts w:ascii="Bahnschrift" w:hAnsi="Bahnschrift"/>
          <w:sz w:val="21"/>
          <w:szCs w:val="21"/>
        </w:rPr>
        <w:t xml:space="preserve">business </w:t>
      </w:r>
      <w:r w:rsidR="007B47D2" w:rsidRPr="009646F6">
        <w:rPr>
          <w:rFonts w:ascii="Bahnschrift" w:hAnsi="Bahnschrift"/>
          <w:sz w:val="21"/>
          <w:szCs w:val="21"/>
        </w:rPr>
        <w:t xml:space="preserve">costs keep increasing, (EG: rent, wages, insurance, </w:t>
      </w:r>
      <w:r w:rsidR="00F44D82" w:rsidRPr="009646F6">
        <w:rPr>
          <w:rFonts w:ascii="Bahnschrift" w:hAnsi="Bahnschrift"/>
          <w:sz w:val="21"/>
          <w:szCs w:val="21"/>
        </w:rPr>
        <w:t xml:space="preserve">rates and taxes to name a few) </w:t>
      </w:r>
      <w:r w:rsidR="007B47D2" w:rsidRPr="009646F6">
        <w:rPr>
          <w:rFonts w:ascii="Bahnschrift" w:hAnsi="Bahnschrift"/>
          <w:sz w:val="21"/>
          <w:szCs w:val="21"/>
        </w:rPr>
        <w:t xml:space="preserve">one </w:t>
      </w:r>
      <w:r w:rsidR="00F44D82" w:rsidRPr="009646F6">
        <w:rPr>
          <w:rFonts w:ascii="Bahnschrift" w:hAnsi="Bahnschrift"/>
          <w:sz w:val="21"/>
          <w:szCs w:val="21"/>
        </w:rPr>
        <w:t>area that merchants can make savings</w:t>
      </w:r>
      <w:r w:rsidR="00727FFE" w:rsidRPr="009646F6">
        <w:rPr>
          <w:rFonts w:ascii="Bahnschrift" w:hAnsi="Bahnschrift"/>
          <w:sz w:val="21"/>
          <w:szCs w:val="21"/>
        </w:rPr>
        <w:t xml:space="preserve">, is by Merchant Choice </w:t>
      </w:r>
      <w:r w:rsidR="009106F6" w:rsidRPr="009646F6">
        <w:rPr>
          <w:rFonts w:ascii="Bahnschrift" w:hAnsi="Bahnschrift"/>
          <w:sz w:val="21"/>
          <w:szCs w:val="21"/>
        </w:rPr>
        <w:t xml:space="preserve">or Least Cost </w:t>
      </w:r>
      <w:r w:rsidR="00C84157" w:rsidRPr="009646F6">
        <w:rPr>
          <w:rFonts w:ascii="Bahnschrift" w:hAnsi="Bahnschrift"/>
          <w:sz w:val="21"/>
          <w:szCs w:val="21"/>
        </w:rPr>
        <w:t>R</w:t>
      </w:r>
      <w:r w:rsidR="00727FFE" w:rsidRPr="009646F6">
        <w:rPr>
          <w:rFonts w:ascii="Bahnschrift" w:hAnsi="Bahnschrift"/>
          <w:sz w:val="21"/>
          <w:szCs w:val="21"/>
        </w:rPr>
        <w:t xml:space="preserve">outing, we know that there are around 100,000 merchants who have taken the opportunity to Merchant </w:t>
      </w:r>
      <w:r w:rsidR="00727FFE" w:rsidRPr="009646F6">
        <w:rPr>
          <w:rFonts w:ascii="Bahnschrift" w:hAnsi="Bahnschrift"/>
          <w:sz w:val="21"/>
          <w:szCs w:val="21"/>
        </w:rPr>
        <w:lastRenderedPageBreak/>
        <w:t xml:space="preserve">Choice Route, unfortunately that is </w:t>
      </w:r>
      <w:r w:rsidR="00390410" w:rsidRPr="009646F6">
        <w:rPr>
          <w:rFonts w:ascii="Bahnschrift" w:hAnsi="Bahnschrift"/>
          <w:sz w:val="21"/>
          <w:szCs w:val="21"/>
        </w:rPr>
        <w:t xml:space="preserve">a small percentage of </w:t>
      </w:r>
      <w:r w:rsidR="008447D9" w:rsidRPr="009646F6">
        <w:rPr>
          <w:rFonts w:ascii="Bahnschrift" w:hAnsi="Bahnschrift"/>
          <w:sz w:val="21"/>
          <w:szCs w:val="21"/>
        </w:rPr>
        <w:t xml:space="preserve">the total </w:t>
      </w:r>
      <w:r w:rsidR="00390410" w:rsidRPr="009646F6">
        <w:rPr>
          <w:rFonts w:ascii="Bahnschrift" w:hAnsi="Bahnschrift"/>
          <w:sz w:val="21"/>
          <w:szCs w:val="21"/>
        </w:rPr>
        <w:t xml:space="preserve">merchants in Australia. </w:t>
      </w:r>
      <w:r w:rsidR="00180A4E" w:rsidRPr="009646F6">
        <w:rPr>
          <w:rFonts w:ascii="Bahnschrift" w:hAnsi="Bahnschrift"/>
          <w:sz w:val="21"/>
          <w:szCs w:val="21"/>
        </w:rPr>
        <w:t>Merchant Choice</w:t>
      </w:r>
      <w:r w:rsidR="006B5666">
        <w:rPr>
          <w:rFonts w:ascii="Bahnschrift" w:hAnsi="Bahnschrift"/>
          <w:sz w:val="21"/>
          <w:szCs w:val="21"/>
        </w:rPr>
        <w:t xml:space="preserve"> </w:t>
      </w:r>
      <w:r w:rsidR="004220AB" w:rsidRPr="009646F6">
        <w:rPr>
          <w:rFonts w:ascii="Bahnschrift" w:hAnsi="Bahnschrift"/>
          <w:sz w:val="21"/>
          <w:szCs w:val="21"/>
        </w:rPr>
        <w:t>/</w:t>
      </w:r>
      <w:r w:rsidR="006B5666">
        <w:rPr>
          <w:rFonts w:ascii="Bahnschrift" w:hAnsi="Bahnschrift"/>
          <w:sz w:val="21"/>
          <w:szCs w:val="21"/>
        </w:rPr>
        <w:t xml:space="preserve"> </w:t>
      </w:r>
      <w:r w:rsidR="004220AB" w:rsidRPr="009646F6">
        <w:rPr>
          <w:rFonts w:ascii="Bahnschrift" w:hAnsi="Bahnschrift"/>
          <w:sz w:val="21"/>
          <w:szCs w:val="21"/>
        </w:rPr>
        <w:t>Leas</w:t>
      </w:r>
      <w:r w:rsidR="00733128" w:rsidRPr="009646F6">
        <w:rPr>
          <w:rFonts w:ascii="Bahnschrift" w:hAnsi="Bahnschrift"/>
          <w:sz w:val="21"/>
          <w:szCs w:val="21"/>
        </w:rPr>
        <w:t>t</w:t>
      </w:r>
      <w:r w:rsidR="004220AB" w:rsidRPr="009646F6">
        <w:rPr>
          <w:rFonts w:ascii="Bahnschrift" w:hAnsi="Bahnschrift"/>
          <w:sz w:val="21"/>
          <w:szCs w:val="21"/>
        </w:rPr>
        <w:t xml:space="preserve"> Cost </w:t>
      </w:r>
      <w:r w:rsidR="00180A4E" w:rsidRPr="009646F6">
        <w:rPr>
          <w:rFonts w:ascii="Bahnschrift" w:hAnsi="Bahnschrift"/>
          <w:sz w:val="21"/>
          <w:szCs w:val="21"/>
        </w:rPr>
        <w:t>Routing should be</w:t>
      </w:r>
      <w:r w:rsidR="004220AB" w:rsidRPr="009646F6">
        <w:rPr>
          <w:rFonts w:ascii="Bahnschrift" w:hAnsi="Bahnschrift"/>
          <w:sz w:val="21"/>
          <w:szCs w:val="21"/>
        </w:rPr>
        <w:t xml:space="preserve"> mandated by the RBA </w:t>
      </w:r>
      <w:r w:rsidR="00733128" w:rsidRPr="009646F6">
        <w:rPr>
          <w:rFonts w:ascii="Bahnschrift" w:hAnsi="Bahnschrift"/>
          <w:sz w:val="21"/>
          <w:szCs w:val="21"/>
        </w:rPr>
        <w:t xml:space="preserve">to all acquirers, </w:t>
      </w:r>
      <w:r w:rsidR="009B224F" w:rsidRPr="009646F6">
        <w:rPr>
          <w:rFonts w:ascii="Bahnschrift" w:hAnsi="Bahnschrift"/>
          <w:sz w:val="21"/>
          <w:szCs w:val="21"/>
        </w:rPr>
        <w:t>on an opt out basis for card present</w:t>
      </w:r>
      <w:r w:rsidR="000B25EA" w:rsidRPr="009646F6">
        <w:rPr>
          <w:rFonts w:ascii="Bahnschrift" w:hAnsi="Bahnschrift"/>
          <w:sz w:val="21"/>
          <w:szCs w:val="21"/>
        </w:rPr>
        <w:t>, card not present (online and mobile)</w:t>
      </w:r>
      <w:r w:rsidR="00A05A3D" w:rsidRPr="009646F6">
        <w:rPr>
          <w:rFonts w:ascii="Bahnschrift" w:hAnsi="Bahnschrift"/>
          <w:sz w:val="21"/>
          <w:szCs w:val="21"/>
        </w:rPr>
        <w:t xml:space="preserve">. </w:t>
      </w:r>
    </w:p>
    <w:p w14:paraId="2362A533" w14:textId="51333701" w:rsidR="00C84157" w:rsidRPr="009646F6" w:rsidRDefault="00A05A3D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The example above only </w:t>
      </w:r>
      <w:r w:rsidR="00733128" w:rsidRPr="009646F6">
        <w:rPr>
          <w:rFonts w:ascii="Bahnschrift" w:hAnsi="Bahnschrift"/>
          <w:sz w:val="21"/>
          <w:szCs w:val="21"/>
        </w:rPr>
        <w:t>highlights</w:t>
      </w:r>
      <w:r w:rsidRPr="009646F6">
        <w:rPr>
          <w:rFonts w:ascii="Bahnschrift" w:hAnsi="Bahnschrift"/>
          <w:sz w:val="21"/>
          <w:szCs w:val="21"/>
        </w:rPr>
        <w:t xml:space="preserve"> the </w:t>
      </w:r>
      <w:r w:rsidR="008644BB" w:rsidRPr="009646F6">
        <w:rPr>
          <w:rFonts w:ascii="Bahnschrift" w:hAnsi="Bahnschrift"/>
          <w:sz w:val="21"/>
          <w:szCs w:val="21"/>
        </w:rPr>
        <w:t>evidence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8644BB" w:rsidRPr="009646F6">
        <w:rPr>
          <w:rFonts w:ascii="Bahnschrift" w:hAnsi="Bahnschrift"/>
          <w:sz w:val="21"/>
          <w:szCs w:val="21"/>
        </w:rPr>
        <w:t>to date</w:t>
      </w:r>
      <w:r w:rsidRPr="009646F6">
        <w:rPr>
          <w:rFonts w:ascii="Bahnschrift" w:hAnsi="Bahnschrift"/>
          <w:sz w:val="21"/>
          <w:szCs w:val="21"/>
        </w:rPr>
        <w:t xml:space="preserve"> that </w:t>
      </w:r>
      <w:r w:rsidR="009C6B47" w:rsidRPr="009646F6">
        <w:rPr>
          <w:rFonts w:ascii="Bahnschrift" w:hAnsi="Bahnschrift"/>
          <w:sz w:val="21"/>
          <w:szCs w:val="21"/>
        </w:rPr>
        <w:t xml:space="preserve">the only way that merchants will </w:t>
      </w:r>
      <w:r w:rsidR="00900055" w:rsidRPr="009646F6">
        <w:rPr>
          <w:rFonts w:ascii="Bahnschrift" w:hAnsi="Bahnschrift"/>
          <w:sz w:val="21"/>
          <w:szCs w:val="21"/>
        </w:rPr>
        <w:t xml:space="preserve">receive </w:t>
      </w:r>
      <w:r w:rsidR="009C6B47" w:rsidRPr="009646F6">
        <w:rPr>
          <w:rFonts w:ascii="Bahnschrift" w:hAnsi="Bahnschrift"/>
          <w:sz w:val="21"/>
          <w:szCs w:val="21"/>
        </w:rPr>
        <w:t>these</w:t>
      </w:r>
      <w:r w:rsidR="008644BB" w:rsidRPr="009646F6">
        <w:rPr>
          <w:rFonts w:ascii="Bahnschrift" w:hAnsi="Bahnschrift"/>
          <w:sz w:val="21"/>
          <w:szCs w:val="21"/>
        </w:rPr>
        <w:t xml:space="preserve"> savings</w:t>
      </w:r>
      <w:r w:rsidR="00900055" w:rsidRPr="009646F6">
        <w:rPr>
          <w:rFonts w:ascii="Bahnschrift" w:hAnsi="Bahnschrift"/>
          <w:sz w:val="21"/>
          <w:szCs w:val="21"/>
        </w:rPr>
        <w:t xml:space="preserve">, is if it is mandated by the Reserve Bank and that Merchants would be required to opt out. </w:t>
      </w:r>
      <w:r w:rsidR="00B70BDC" w:rsidRPr="009646F6">
        <w:rPr>
          <w:rFonts w:ascii="Bahnschrift" w:hAnsi="Bahnschrift"/>
          <w:sz w:val="21"/>
          <w:szCs w:val="21"/>
        </w:rPr>
        <w:t xml:space="preserve">As transactions move to online and mobile </w:t>
      </w:r>
      <w:r w:rsidR="0045506F" w:rsidRPr="009646F6">
        <w:rPr>
          <w:rFonts w:ascii="Bahnschrift" w:hAnsi="Bahnschrift"/>
          <w:sz w:val="21"/>
          <w:szCs w:val="21"/>
        </w:rPr>
        <w:t xml:space="preserve">- </w:t>
      </w:r>
      <w:r w:rsidR="001225E2" w:rsidRPr="009646F6">
        <w:rPr>
          <w:rFonts w:ascii="Bahnschrift" w:hAnsi="Bahnschrift"/>
          <w:sz w:val="21"/>
          <w:szCs w:val="21"/>
        </w:rPr>
        <w:t>regulated routing must apply to all debit transactions</w:t>
      </w:r>
      <w:r w:rsidR="003B29F6" w:rsidRPr="009646F6">
        <w:rPr>
          <w:rFonts w:ascii="Bahnschrift" w:hAnsi="Bahnschrift"/>
          <w:sz w:val="21"/>
          <w:szCs w:val="21"/>
        </w:rPr>
        <w:t xml:space="preserve">. </w:t>
      </w:r>
      <w:r w:rsidR="008644BB" w:rsidRPr="009646F6">
        <w:rPr>
          <w:rFonts w:ascii="Bahnschrift" w:hAnsi="Bahnschrift"/>
          <w:sz w:val="21"/>
          <w:szCs w:val="21"/>
        </w:rPr>
        <w:t xml:space="preserve"> </w:t>
      </w:r>
      <w:r w:rsidR="009C6B47" w:rsidRPr="009646F6">
        <w:rPr>
          <w:rFonts w:ascii="Bahnschrift" w:hAnsi="Bahnschrift"/>
          <w:sz w:val="21"/>
          <w:szCs w:val="21"/>
        </w:rPr>
        <w:t xml:space="preserve"> </w:t>
      </w:r>
      <w:r w:rsidR="000B25EA" w:rsidRPr="009646F6">
        <w:rPr>
          <w:rFonts w:ascii="Bahnschrift" w:hAnsi="Bahnschrift"/>
          <w:sz w:val="21"/>
          <w:szCs w:val="21"/>
        </w:rPr>
        <w:t xml:space="preserve"> </w:t>
      </w:r>
      <w:r w:rsidR="00180A4E" w:rsidRPr="009646F6">
        <w:rPr>
          <w:rFonts w:ascii="Bahnschrift" w:hAnsi="Bahnschrift"/>
          <w:sz w:val="21"/>
          <w:szCs w:val="21"/>
        </w:rPr>
        <w:t xml:space="preserve"> </w:t>
      </w:r>
      <w:r w:rsidR="00390410" w:rsidRPr="009646F6">
        <w:rPr>
          <w:rFonts w:ascii="Bahnschrift" w:hAnsi="Bahnschrift"/>
          <w:sz w:val="21"/>
          <w:szCs w:val="21"/>
        </w:rPr>
        <w:t xml:space="preserve"> </w:t>
      </w:r>
    </w:p>
    <w:p w14:paraId="1F3D9FCE" w14:textId="10D37D51" w:rsidR="008A5EAF" w:rsidRPr="009646F6" w:rsidRDefault="003B29F6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Single </w:t>
      </w:r>
      <w:r w:rsidR="00C8480A" w:rsidRPr="009646F6">
        <w:rPr>
          <w:rFonts w:ascii="Bahnschrift" w:hAnsi="Bahnschrift"/>
          <w:b/>
          <w:bCs/>
          <w:sz w:val="21"/>
          <w:szCs w:val="21"/>
          <w:u w:val="single"/>
        </w:rPr>
        <w:t>Net Work Debit Cards</w:t>
      </w:r>
      <w:r w:rsidR="00733128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. </w:t>
      </w:r>
      <w:r w:rsidR="00C8480A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 </w:t>
      </w:r>
      <w:r w:rsidR="00390410" w:rsidRPr="009646F6">
        <w:rPr>
          <w:rFonts w:ascii="Bahnschrift" w:hAnsi="Bahnschrift"/>
          <w:sz w:val="21"/>
          <w:szCs w:val="21"/>
        </w:rPr>
        <w:t xml:space="preserve">The RBA noted </w:t>
      </w:r>
      <w:r w:rsidR="00733128" w:rsidRPr="009646F6">
        <w:rPr>
          <w:rFonts w:ascii="Bahnschrift" w:hAnsi="Bahnschrift"/>
          <w:sz w:val="21"/>
          <w:szCs w:val="21"/>
        </w:rPr>
        <w:t xml:space="preserve">in its review of Retail Payments Regulation – Consultation Paper </w:t>
      </w:r>
      <w:r w:rsidR="00390410" w:rsidRPr="009646F6">
        <w:rPr>
          <w:rFonts w:ascii="Bahnschrift" w:hAnsi="Bahnschrift"/>
          <w:sz w:val="21"/>
          <w:szCs w:val="21"/>
        </w:rPr>
        <w:t xml:space="preserve">that a </w:t>
      </w:r>
      <w:r w:rsidR="007510BC" w:rsidRPr="009646F6">
        <w:rPr>
          <w:rFonts w:ascii="Bahnschrift" w:hAnsi="Bahnschrift"/>
          <w:sz w:val="21"/>
          <w:szCs w:val="21"/>
        </w:rPr>
        <w:t xml:space="preserve">growing number of small and medium sized card issuers are </w:t>
      </w:r>
      <w:r w:rsidR="008F0D5B" w:rsidRPr="009646F6">
        <w:rPr>
          <w:rFonts w:ascii="Bahnschrift" w:hAnsi="Bahnschrift"/>
          <w:sz w:val="21"/>
          <w:szCs w:val="21"/>
        </w:rPr>
        <w:t xml:space="preserve">now issuing single network debit cards (SNDCs) </w:t>
      </w:r>
      <w:r w:rsidR="001C0AF2" w:rsidRPr="009646F6">
        <w:rPr>
          <w:rFonts w:ascii="Bahnschrift" w:hAnsi="Bahnschrift"/>
          <w:sz w:val="21"/>
          <w:szCs w:val="21"/>
        </w:rPr>
        <w:t>these generally have a</w:t>
      </w:r>
      <w:r w:rsidR="003C6D37" w:rsidRPr="009646F6">
        <w:rPr>
          <w:rFonts w:ascii="Bahnschrift" w:hAnsi="Bahnschrift"/>
          <w:sz w:val="21"/>
          <w:szCs w:val="21"/>
        </w:rPr>
        <w:t>n</w:t>
      </w:r>
      <w:r w:rsidR="001C0AF2" w:rsidRPr="009646F6">
        <w:rPr>
          <w:rFonts w:ascii="Bahnschrift" w:hAnsi="Bahnschrift"/>
          <w:sz w:val="21"/>
          <w:szCs w:val="21"/>
        </w:rPr>
        <w:t xml:space="preserve"> international scheme instead of DNDCs</w:t>
      </w:r>
      <w:r w:rsidR="003C6D37" w:rsidRPr="009646F6">
        <w:rPr>
          <w:rFonts w:ascii="Bahnschrift" w:hAnsi="Bahnschrift"/>
          <w:sz w:val="21"/>
          <w:szCs w:val="21"/>
        </w:rPr>
        <w:t xml:space="preserve">. </w:t>
      </w:r>
      <w:r w:rsidR="00993614" w:rsidRPr="009646F6">
        <w:rPr>
          <w:rFonts w:ascii="Bahnschrift" w:hAnsi="Bahnschrift"/>
          <w:sz w:val="21"/>
          <w:szCs w:val="21"/>
        </w:rPr>
        <w:t>–</w:t>
      </w:r>
      <w:r w:rsidR="00302F8B">
        <w:rPr>
          <w:rFonts w:ascii="Bahnschrift" w:hAnsi="Bahnschrift"/>
          <w:sz w:val="21"/>
          <w:szCs w:val="21"/>
        </w:rPr>
        <w:t xml:space="preserve"> </w:t>
      </w:r>
      <w:r w:rsidR="00993614" w:rsidRPr="009646F6">
        <w:rPr>
          <w:rFonts w:ascii="Bahnschrift" w:hAnsi="Bahnschrift"/>
          <w:sz w:val="21"/>
          <w:szCs w:val="21"/>
        </w:rPr>
        <w:t xml:space="preserve">as noted by the Reserve Bank </w:t>
      </w:r>
      <w:r w:rsidR="00C8480A" w:rsidRPr="009646F6">
        <w:rPr>
          <w:rFonts w:ascii="Bahnschrift" w:hAnsi="Bahnschrift"/>
          <w:sz w:val="21"/>
          <w:szCs w:val="21"/>
        </w:rPr>
        <w:t xml:space="preserve">this </w:t>
      </w:r>
      <w:r w:rsidR="00993614" w:rsidRPr="009646F6">
        <w:rPr>
          <w:rFonts w:ascii="Bahnschrift" w:hAnsi="Bahnschrift"/>
          <w:sz w:val="21"/>
          <w:szCs w:val="21"/>
        </w:rPr>
        <w:t>will have a significant effect on</w:t>
      </w:r>
      <w:r w:rsidR="00896B65" w:rsidRPr="009646F6">
        <w:rPr>
          <w:rFonts w:ascii="Bahnschrift" w:hAnsi="Bahnschrift"/>
          <w:sz w:val="21"/>
          <w:szCs w:val="21"/>
        </w:rPr>
        <w:t xml:space="preserve"> Least Cost Routing, and may long term have a</w:t>
      </w:r>
      <w:r w:rsidR="00F11DA7" w:rsidRPr="009646F6">
        <w:rPr>
          <w:rFonts w:ascii="Bahnschrift" w:hAnsi="Bahnschrift"/>
          <w:sz w:val="21"/>
          <w:szCs w:val="21"/>
        </w:rPr>
        <w:t>n impact on the viability of eftpos as a competitive scheme to the</w:t>
      </w:r>
      <w:r w:rsidR="00993614" w:rsidRPr="009646F6">
        <w:rPr>
          <w:rFonts w:ascii="Bahnschrift" w:hAnsi="Bahnschrift"/>
          <w:sz w:val="21"/>
          <w:szCs w:val="21"/>
        </w:rPr>
        <w:t xml:space="preserve"> </w:t>
      </w:r>
      <w:r w:rsidR="00F11DA7" w:rsidRPr="009646F6">
        <w:rPr>
          <w:rFonts w:ascii="Bahnschrift" w:hAnsi="Bahnschrift"/>
          <w:sz w:val="21"/>
          <w:szCs w:val="21"/>
        </w:rPr>
        <w:t xml:space="preserve">international schemes: </w:t>
      </w:r>
      <w:r w:rsidR="005A541C" w:rsidRPr="009646F6">
        <w:rPr>
          <w:rFonts w:ascii="Bahnschrift" w:hAnsi="Bahnschrift"/>
          <w:sz w:val="21"/>
          <w:szCs w:val="21"/>
        </w:rPr>
        <w:t>It is noted that that the RBA has made two suggestions in response to SNDC’s:</w:t>
      </w:r>
    </w:p>
    <w:p w14:paraId="7A2F0756" w14:textId="08622D86" w:rsidR="005A541C" w:rsidRPr="009646F6" w:rsidRDefault="004E3D25" w:rsidP="005A541C">
      <w:pPr>
        <w:pStyle w:val="ListParagraph"/>
        <w:numPr>
          <w:ilvl w:val="0"/>
          <w:numId w:val="5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All </w:t>
      </w:r>
      <w:r w:rsidRPr="009646F6">
        <w:rPr>
          <w:rFonts w:ascii="Bahnschrift" w:hAnsi="Bahnschrift"/>
          <w:sz w:val="21"/>
          <w:szCs w:val="21"/>
          <w:u w:val="single"/>
        </w:rPr>
        <w:t>major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3B2D96" w:rsidRPr="009646F6">
        <w:rPr>
          <w:rFonts w:ascii="Bahnschrift" w:hAnsi="Bahnschrift"/>
          <w:sz w:val="21"/>
          <w:szCs w:val="21"/>
        </w:rPr>
        <w:t xml:space="preserve">banks must continue to issue DNDCs </w:t>
      </w:r>
      <w:r w:rsidR="0083298B" w:rsidRPr="009646F6">
        <w:rPr>
          <w:rFonts w:ascii="Bahnschrift" w:hAnsi="Bahnschrift"/>
          <w:sz w:val="21"/>
          <w:szCs w:val="21"/>
        </w:rPr>
        <w:t>and</w:t>
      </w:r>
    </w:p>
    <w:p w14:paraId="3A96B0C0" w14:textId="2A0D7DDD" w:rsidR="00CC7E51" w:rsidRPr="009646F6" w:rsidRDefault="0083298B" w:rsidP="00CC7E51">
      <w:pPr>
        <w:pStyle w:val="ListParagraph"/>
        <w:numPr>
          <w:ilvl w:val="0"/>
          <w:numId w:val="5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The Reserve Bank interchange standards would be </w:t>
      </w:r>
      <w:r w:rsidR="00D1575F" w:rsidRPr="009646F6">
        <w:rPr>
          <w:rFonts w:ascii="Bahnschrift" w:hAnsi="Bahnschrift"/>
          <w:sz w:val="21"/>
          <w:szCs w:val="21"/>
        </w:rPr>
        <w:t xml:space="preserve">amended to set a lower </w:t>
      </w:r>
      <w:r w:rsidR="00B6480B" w:rsidRPr="009646F6">
        <w:rPr>
          <w:rFonts w:ascii="Bahnschrift" w:hAnsi="Bahnschrift"/>
          <w:sz w:val="21"/>
          <w:szCs w:val="21"/>
        </w:rPr>
        <w:t>cents-based</w:t>
      </w:r>
      <w:r w:rsidR="00D1575F" w:rsidRPr="009646F6">
        <w:rPr>
          <w:rFonts w:ascii="Bahnschrift" w:hAnsi="Bahnschrift"/>
          <w:sz w:val="21"/>
          <w:szCs w:val="21"/>
        </w:rPr>
        <w:t xml:space="preserve"> interchange cap for SNDC transactions</w:t>
      </w:r>
    </w:p>
    <w:p w14:paraId="1170CA43" w14:textId="01B7111C" w:rsidR="00CC7E51" w:rsidRPr="009646F6" w:rsidRDefault="00C8480A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I</w:t>
      </w:r>
      <w:r w:rsidR="00CC7E51" w:rsidRPr="009646F6">
        <w:rPr>
          <w:rFonts w:ascii="Bahnschrift" w:hAnsi="Bahnschrift"/>
          <w:sz w:val="21"/>
          <w:szCs w:val="21"/>
        </w:rPr>
        <w:t xml:space="preserve"> would argue that the Reserve Bank should enforce all card issuers to issue DNDC’s and not allow any issuer </w:t>
      </w:r>
      <w:r w:rsidR="004A321D" w:rsidRPr="009646F6">
        <w:rPr>
          <w:rFonts w:ascii="Bahnschrift" w:hAnsi="Bahnschrift"/>
          <w:sz w:val="21"/>
          <w:szCs w:val="21"/>
        </w:rPr>
        <w:t xml:space="preserve">(small or large) </w:t>
      </w:r>
      <w:r w:rsidR="00CC7E51" w:rsidRPr="009646F6">
        <w:rPr>
          <w:rFonts w:ascii="Bahnschrift" w:hAnsi="Bahnschrift"/>
          <w:sz w:val="21"/>
          <w:szCs w:val="21"/>
        </w:rPr>
        <w:t xml:space="preserve">to issue </w:t>
      </w:r>
      <w:r w:rsidR="00C622F0" w:rsidRPr="009646F6">
        <w:rPr>
          <w:rFonts w:ascii="Bahnschrift" w:hAnsi="Bahnschrift"/>
          <w:sz w:val="21"/>
          <w:szCs w:val="21"/>
        </w:rPr>
        <w:t>SNDCs</w:t>
      </w:r>
      <w:r w:rsidR="00D870FA" w:rsidRPr="009646F6">
        <w:rPr>
          <w:rFonts w:ascii="Bahnschrift" w:hAnsi="Bahnschrift"/>
          <w:sz w:val="21"/>
          <w:szCs w:val="21"/>
        </w:rPr>
        <w:t>. Given that over the past twelve mo</w:t>
      </w:r>
      <w:r w:rsidRPr="009646F6">
        <w:rPr>
          <w:rFonts w:ascii="Bahnschrift" w:hAnsi="Bahnschrift"/>
          <w:sz w:val="21"/>
          <w:szCs w:val="21"/>
        </w:rPr>
        <w:t>n</w:t>
      </w:r>
      <w:r w:rsidR="00D870FA" w:rsidRPr="009646F6">
        <w:rPr>
          <w:rFonts w:ascii="Bahnschrift" w:hAnsi="Bahnschrift"/>
          <w:sz w:val="21"/>
          <w:szCs w:val="21"/>
        </w:rPr>
        <w:t xml:space="preserve">ths </w:t>
      </w:r>
      <w:r w:rsidR="0045506F" w:rsidRPr="009646F6">
        <w:rPr>
          <w:rFonts w:ascii="Bahnschrift" w:hAnsi="Bahnschrift"/>
          <w:sz w:val="21"/>
          <w:szCs w:val="21"/>
        </w:rPr>
        <w:t xml:space="preserve">it is </w:t>
      </w:r>
      <w:r w:rsidR="00A67C3A">
        <w:rPr>
          <w:rFonts w:ascii="Bahnschrift" w:hAnsi="Bahnschrift"/>
          <w:sz w:val="21"/>
          <w:szCs w:val="21"/>
        </w:rPr>
        <w:t xml:space="preserve">my </w:t>
      </w:r>
      <w:r w:rsidR="0045506F" w:rsidRPr="009646F6">
        <w:rPr>
          <w:rFonts w:ascii="Bahnschrift" w:hAnsi="Bahnschrift"/>
          <w:sz w:val="21"/>
          <w:szCs w:val="21"/>
        </w:rPr>
        <w:t xml:space="preserve">view that </w:t>
      </w:r>
      <w:r w:rsidR="00D870FA" w:rsidRPr="009646F6">
        <w:rPr>
          <w:rFonts w:ascii="Bahnschrift" w:hAnsi="Bahnschrift"/>
          <w:sz w:val="21"/>
          <w:szCs w:val="21"/>
        </w:rPr>
        <w:t xml:space="preserve">the cost of acceptance for merchants has risen by $200 Million </w:t>
      </w:r>
      <w:r w:rsidR="001C5FE4" w:rsidRPr="009646F6">
        <w:rPr>
          <w:rFonts w:ascii="Bahnschrift" w:hAnsi="Bahnschrift"/>
          <w:sz w:val="21"/>
          <w:szCs w:val="21"/>
        </w:rPr>
        <w:t xml:space="preserve">(4.65% pa) </w:t>
      </w:r>
      <w:r w:rsidR="00A67C3A">
        <w:rPr>
          <w:rFonts w:ascii="Bahnschrift" w:hAnsi="Bahnschrift"/>
          <w:sz w:val="21"/>
          <w:szCs w:val="21"/>
        </w:rPr>
        <w:t>my</w:t>
      </w:r>
      <w:r w:rsidR="00D870FA" w:rsidRPr="009646F6">
        <w:rPr>
          <w:rFonts w:ascii="Bahnschrift" w:hAnsi="Bahnschrift"/>
          <w:sz w:val="21"/>
          <w:szCs w:val="21"/>
        </w:rPr>
        <w:t xml:space="preserve"> beli</w:t>
      </w:r>
      <w:r w:rsidR="00734C20" w:rsidRPr="009646F6">
        <w:rPr>
          <w:rFonts w:ascii="Bahnschrift" w:hAnsi="Bahnschrift"/>
          <w:sz w:val="21"/>
          <w:szCs w:val="21"/>
        </w:rPr>
        <w:t>ef is</w:t>
      </w:r>
      <w:r w:rsidR="00D870FA" w:rsidRPr="009646F6">
        <w:rPr>
          <w:rFonts w:ascii="Bahnschrift" w:hAnsi="Bahnschrift"/>
          <w:sz w:val="21"/>
          <w:szCs w:val="21"/>
        </w:rPr>
        <w:t xml:space="preserve"> that these costs will continue to increase if small issuers are allowed to issue SNDCs</w:t>
      </w:r>
      <w:r w:rsidR="00B6480B" w:rsidRPr="009646F6">
        <w:rPr>
          <w:rFonts w:ascii="Bahnschrift" w:hAnsi="Bahnschrift"/>
          <w:sz w:val="21"/>
          <w:szCs w:val="21"/>
        </w:rPr>
        <w:t xml:space="preserve">. </w:t>
      </w:r>
    </w:p>
    <w:p w14:paraId="143A5098" w14:textId="7E1FF43C" w:rsidR="00846529" w:rsidRPr="009646F6" w:rsidRDefault="00846529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To quote an example of the rising costs of a small business, we reviewed the Merchant Service Fees of a </w:t>
      </w:r>
      <w:r w:rsidR="00560324" w:rsidRPr="009646F6">
        <w:rPr>
          <w:rFonts w:ascii="Bahnschrift" w:hAnsi="Bahnschrift"/>
          <w:sz w:val="21"/>
          <w:szCs w:val="21"/>
        </w:rPr>
        <w:t>SME merchant whose acquirer is one of the four major banks:</w:t>
      </w:r>
    </w:p>
    <w:p w14:paraId="2AE995A3" w14:textId="1FEEB82C" w:rsidR="00560324" w:rsidRPr="009646F6" w:rsidRDefault="00A92A2D" w:rsidP="0045506F">
      <w:pPr>
        <w:pStyle w:val="ListParagraph"/>
        <w:numPr>
          <w:ilvl w:val="0"/>
          <w:numId w:val="7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Merchant Service Fees 2</w:t>
      </w:r>
      <w:r w:rsidR="001F7A27" w:rsidRPr="009646F6">
        <w:rPr>
          <w:rFonts w:ascii="Bahnschrift" w:hAnsi="Bahnschrift"/>
          <w:sz w:val="21"/>
          <w:szCs w:val="21"/>
        </w:rPr>
        <w:t>019 to 2020 - $4</w:t>
      </w:r>
      <w:r w:rsidR="000B4815" w:rsidRPr="009646F6">
        <w:rPr>
          <w:rFonts w:ascii="Bahnschrift" w:hAnsi="Bahnschrift"/>
          <w:sz w:val="21"/>
          <w:szCs w:val="21"/>
        </w:rPr>
        <w:t>,</w:t>
      </w:r>
      <w:r w:rsidR="001F7A27" w:rsidRPr="009646F6">
        <w:rPr>
          <w:rFonts w:ascii="Bahnschrift" w:hAnsi="Bahnschrift"/>
          <w:sz w:val="21"/>
          <w:szCs w:val="21"/>
        </w:rPr>
        <w:t>761.22</w:t>
      </w:r>
      <w:r w:rsidR="00C50D3F" w:rsidRPr="009646F6">
        <w:rPr>
          <w:rFonts w:ascii="Bahnschrift" w:hAnsi="Bahnschrift"/>
          <w:sz w:val="21"/>
          <w:szCs w:val="21"/>
        </w:rPr>
        <w:t xml:space="preserve"> - PA</w:t>
      </w:r>
    </w:p>
    <w:p w14:paraId="457E7168" w14:textId="241C20B1" w:rsidR="001F7A27" w:rsidRPr="009646F6" w:rsidRDefault="001F7A27" w:rsidP="0045506F">
      <w:pPr>
        <w:pStyle w:val="ListParagraph"/>
        <w:numPr>
          <w:ilvl w:val="0"/>
          <w:numId w:val="7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Merchant Service Fees 2020 to 2021 - $</w:t>
      </w:r>
      <w:r w:rsidR="00C50D3F" w:rsidRPr="009646F6">
        <w:rPr>
          <w:rFonts w:ascii="Bahnschrift" w:hAnsi="Bahnschrift"/>
          <w:sz w:val="21"/>
          <w:szCs w:val="21"/>
        </w:rPr>
        <w:t>6</w:t>
      </w:r>
      <w:r w:rsidR="000B4815" w:rsidRPr="009646F6">
        <w:rPr>
          <w:rFonts w:ascii="Bahnschrift" w:hAnsi="Bahnschrift"/>
          <w:sz w:val="21"/>
          <w:szCs w:val="21"/>
        </w:rPr>
        <w:t>,</w:t>
      </w:r>
      <w:r w:rsidR="00C50D3F" w:rsidRPr="009646F6">
        <w:rPr>
          <w:rFonts w:ascii="Bahnschrift" w:hAnsi="Bahnschrift"/>
          <w:sz w:val="21"/>
          <w:szCs w:val="21"/>
        </w:rPr>
        <w:t xml:space="preserve">384.84 - PA </w:t>
      </w:r>
    </w:p>
    <w:p w14:paraId="36B191E7" w14:textId="661EDC52" w:rsidR="00C50D3F" w:rsidRPr="009646F6" w:rsidRDefault="00C50D3F" w:rsidP="0045506F">
      <w:pPr>
        <w:pStyle w:val="ListParagraph"/>
        <w:numPr>
          <w:ilvl w:val="0"/>
          <w:numId w:val="7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Merchant Service Fee increase of $1</w:t>
      </w:r>
      <w:r w:rsidR="000B4815" w:rsidRPr="009646F6">
        <w:rPr>
          <w:rFonts w:ascii="Bahnschrift" w:hAnsi="Bahnschrift"/>
          <w:sz w:val="21"/>
          <w:szCs w:val="21"/>
        </w:rPr>
        <w:t>,</w:t>
      </w:r>
      <w:r w:rsidRPr="009646F6">
        <w:rPr>
          <w:rFonts w:ascii="Bahnschrift" w:hAnsi="Bahnschrift"/>
          <w:sz w:val="21"/>
          <w:szCs w:val="21"/>
        </w:rPr>
        <w:t xml:space="preserve">622.62 - PA </w:t>
      </w:r>
    </w:p>
    <w:p w14:paraId="2861C596" w14:textId="6F3FF2BB" w:rsidR="00C50D3F" w:rsidRPr="009646F6" w:rsidRDefault="00276162" w:rsidP="0045506F">
      <w:pPr>
        <w:pStyle w:val="ListParagraph"/>
        <w:numPr>
          <w:ilvl w:val="0"/>
          <w:numId w:val="7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Merchant Service Fee </w:t>
      </w:r>
      <w:r w:rsidR="00200C93">
        <w:rPr>
          <w:rFonts w:ascii="Bahnschrift" w:hAnsi="Bahnschrift"/>
          <w:sz w:val="21"/>
          <w:szCs w:val="21"/>
        </w:rPr>
        <w:t xml:space="preserve">increase </w:t>
      </w:r>
      <w:r w:rsidRPr="009646F6">
        <w:rPr>
          <w:rFonts w:ascii="Bahnschrift" w:hAnsi="Bahnschrift"/>
          <w:sz w:val="21"/>
          <w:szCs w:val="21"/>
        </w:rPr>
        <w:t>(as a percentage) 34.08%</w:t>
      </w:r>
    </w:p>
    <w:p w14:paraId="53BA7F36" w14:textId="36C79D80" w:rsidR="00276162" w:rsidRPr="009646F6" w:rsidRDefault="00276162" w:rsidP="0045506F">
      <w:pPr>
        <w:pStyle w:val="ListParagraph"/>
        <w:numPr>
          <w:ilvl w:val="0"/>
          <w:numId w:val="7"/>
        </w:num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Increase in turnover for merchant 20</w:t>
      </w:r>
      <w:r w:rsidR="002B3F28" w:rsidRPr="009646F6">
        <w:rPr>
          <w:rFonts w:ascii="Bahnschrift" w:hAnsi="Bahnschrift"/>
          <w:sz w:val="21"/>
          <w:szCs w:val="21"/>
        </w:rPr>
        <w:t xml:space="preserve">19/2020 and 2020/2021 20.5% </w:t>
      </w:r>
    </w:p>
    <w:p w14:paraId="22F21576" w14:textId="390FC3B8" w:rsidR="002B3F28" w:rsidRPr="009646F6" w:rsidRDefault="002B3F28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Difference in fee increase </w:t>
      </w:r>
      <w:r w:rsidR="00AE6A16" w:rsidRPr="009646F6">
        <w:rPr>
          <w:rFonts w:ascii="Bahnschrift" w:hAnsi="Bahnschrift"/>
          <w:sz w:val="21"/>
          <w:szCs w:val="21"/>
        </w:rPr>
        <w:t xml:space="preserve">13.58% </w:t>
      </w:r>
      <w:r w:rsidR="00EE147E" w:rsidRPr="009646F6">
        <w:rPr>
          <w:rFonts w:ascii="Bahnschrift" w:hAnsi="Bahnschrift"/>
          <w:sz w:val="21"/>
          <w:szCs w:val="21"/>
        </w:rPr>
        <w:t xml:space="preserve">PA – We believe that the increase in the merchant service fee of 13.58% can be attributed to </w:t>
      </w:r>
      <w:r w:rsidR="00653B61" w:rsidRPr="009646F6">
        <w:rPr>
          <w:rFonts w:ascii="Bahnschrift" w:hAnsi="Bahnschrift"/>
          <w:sz w:val="21"/>
          <w:szCs w:val="21"/>
        </w:rPr>
        <w:t xml:space="preserve">the merchant not routing their transactions via eftpos and </w:t>
      </w:r>
      <w:r w:rsidR="00733128" w:rsidRPr="009646F6">
        <w:rPr>
          <w:rFonts w:ascii="Bahnschrift" w:hAnsi="Bahnschrift"/>
          <w:sz w:val="21"/>
          <w:szCs w:val="21"/>
        </w:rPr>
        <w:t xml:space="preserve">therefore not </w:t>
      </w:r>
      <w:r w:rsidR="00653B61" w:rsidRPr="009646F6">
        <w:rPr>
          <w:rFonts w:ascii="Bahnschrift" w:hAnsi="Bahnschrift"/>
          <w:sz w:val="21"/>
          <w:szCs w:val="21"/>
        </w:rPr>
        <w:t xml:space="preserve">receiving the lower </w:t>
      </w:r>
      <w:r w:rsidR="000B4815" w:rsidRPr="009646F6">
        <w:rPr>
          <w:rFonts w:ascii="Bahnschrift" w:hAnsi="Bahnschrift"/>
          <w:sz w:val="21"/>
          <w:szCs w:val="21"/>
        </w:rPr>
        <w:t>fee costs</w:t>
      </w:r>
      <w:r w:rsidR="00120EDF" w:rsidRPr="009646F6">
        <w:rPr>
          <w:rFonts w:ascii="Bahnschrift" w:hAnsi="Bahnschrift"/>
          <w:sz w:val="21"/>
          <w:szCs w:val="21"/>
        </w:rPr>
        <w:t xml:space="preserve">. </w:t>
      </w:r>
      <w:r w:rsidR="00FE188F" w:rsidRPr="009646F6">
        <w:rPr>
          <w:rFonts w:ascii="Bahnschrift" w:hAnsi="Bahnschrift"/>
          <w:sz w:val="21"/>
          <w:szCs w:val="21"/>
        </w:rPr>
        <w:t xml:space="preserve">The bank in question has not promoted Merchant Choice Routing to the merchant, in fact the merchant is the same one we referred to that has a blended </w:t>
      </w:r>
      <w:r w:rsidR="00D21180" w:rsidRPr="009646F6">
        <w:rPr>
          <w:rFonts w:ascii="Bahnschrift" w:hAnsi="Bahnschrift"/>
          <w:sz w:val="21"/>
          <w:szCs w:val="21"/>
        </w:rPr>
        <w:t>rate,</w:t>
      </w:r>
      <w:r w:rsidR="00FE188F" w:rsidRPr="009646F6">
        <w:rPr>
          <w:rFonts w:ascii="Bahnschrift" w:hAnsi="Bahnschrift"/>
          <w:sz w:val="21"/>
          <w:szCs w:val="21"/>
        </w:rPr>
        <w:t xml:space="preserve"> and</w:t>
      </w:r>
      <w:r w:rsidR="006F43C8" w:rsidRPr="009646F6">
        <w:rPr>
          <w:rFonts w:ascii="Bahnschrift" w:hAnsi="Bahnschrift"/>
          <w:sz w:val="21"/>
          <w:szCs w:val="21"/>
        </w:rPr>
        <w:t xml:space="preserve"> the bank would not allow MCR.</w:t>
      </w:r>
      <w:r w:rsidR="00661A82" w:rsidRPr="009646F6">
        <w:rPr>
          <w:rFonts w:ascii="Bahnschrift" w:hAnsi="Bahnschrift"/>
          <w:sz w:val="21"/>
          <w:szCs w:val="21"/>
        </w:rPr>
        <w:t xml:space="preserve"> – This SME </w:t>
      </w:r>
      <w:r w:rsidR="00733128" w:rsidRPr="009646F6">
        <w:rPr>
          <w:rFonts w:ascii="Bahnschrift" w:hAnsi="Bahnschrift"/>
          <w:sz w:val="21"/>
          <w:szCs w:val="21"/>
        </w:rPr>
        <w:t>b</w:t>
      </w:r>
      <w:r w:rsidR="00661A82" w:rsidRPr="009646F6">
        <w:rPr>
          <w:rFonts w:ascii="Bahnschrift" w:hAnsi="Bahnschrift"/>
          <w:sz w:val="21"/>
          <w:szCs w:val="21"/>
        </w:rPr>
        <w:t xml:space="preserve">usiness </w:t>
      </w:r>
      <w:r w:rsidR="00733128" w:rsidRPr="009646F6">
        <w:rPr>
          <w:rFonts w:ascii="Bahnschrift" w:hAnsi="Bahnschrift"/>
          <w:sz w:val="21"/>
          <w:szCs w:val="21"/>
        </w:rPr>
        <w:t xml:space="preserve">along with many other SME business </w:t>
      </w:r>
      <w:r w:rsidR="00661A82" w:rsidRPr="009646F6">
        <w:rPr>
          <w:rFonts w:ascii="Bahnschrift" w:hAnsi="Bahnschrift"/>
          <w:sz w:val="21"/>
          <w:szCs w:val="21"/>
        </w:rPr>
        <w:t>would see an even greater cost to the</w:t>
      </w:r>
      <w:r w:rsidR="008E2391" w:rsidRPr="009646F6">
        <w:rPr>
          <w:rFonts w:ascii="Bahnschrift" w:hAnsi="Bahnschrift"/>
          <w:sz w:val="21"/>
          <w:szCs w:val="21"/>
        </w:rPr>
        <w:t xml:space="preserve">ir Merchant Service Fees if SNDC’s were allowed from smaller issuers: </w:t>
      </w:r>
      <w:r w:rsidR="006F43C8" w:rsidRPr="009646F6">
        <w:rPr>
          <w:rFonts w:ascii="Bahnschrift" w:hAnsi="Bahnschrift"/>
          <w:sz w:val="21"/>
          <w:szCs w:val="21"/>
        </w:rPr>
        <w:t xml:space="preserve"> </w:t>
      </w:r>
    </w:p>
    <w:p w14:paraId="4BC45394" w14:textId="27E47B26" w:rsidR="004D4470" w:rsidRPr="009646F6" w:rsidRDefault="005E2253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</w:rPr>
        <w:t>Card Not Present LCR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45506F" w:rsidRPr="009646F6">
        <w:rPr>
          <w:rFonts w:ascii="Bahnschrift" w:hAnsi="Bahnschrift"/>
          <w:sz w:val="21"/>
          <w:szCs w:val="21"/>
        </w:rPr>
        <w:t>I</w:t>
      </w:r>
      <w:r w:rsidR="00B631D6" w:rsidRPr="009646F6">
        <w:rPr>
          <w:rFonts w:ascii="Bahnschrift" w:hAnsi="Bahnschrift"/>
          <w:sz w:val="21"/>
          <w:szCs w:val="21"/>
        </w:rPr>
        <w:t xml:space="preserve"> support the </w:t>
      </w:r>
      <w:r w:rsidR="00B52957" w:rsidRPr="009646F6">
        <w:rPr>
          <w:rFonts w:ascii="Bahnschrift" w:hAnsi="Bahnschrift"/>
          <w:sz w:val="21"/>
          <w:szCs w:val="21"/>
        </w:rPr>
        <w:t xml:space="preserve">view that there should be an expectation </w:t>
      </w:r>
      <w:r w:rsidR="00D21180" w:rsidRPr="009646F6">
        <w:rPr>
          <w:rFonts w:ascii="Bahnschrift" w:hAnsi="Bahnschrift"/>
          <w:sz w:val="21"/>
          <w:szCs w:val="21"/>
        </w:rPr>
        <w:t xml:space="preserve">that industry </w:t>
      </w:r>
      <w:r w:rsidR="00066D65" w:rsidRPr="009646F6">
        <w:rPr>
          <w:rFonts w:ascii="Bahnschrift" w:hAnsi="Bahnschrift"/>
          <w:sz w:val="21"/>
          <w:szCs w:val="21"/>
        </w:rPr>
        <w:t xml:space="preserve">will follow a set of principles regarding the </w:t>
      </w:r>
      <w:r w:rsidR="00713033" w:rsidRPr="009646F6">
        <w:rPr>
          <w:rFonts w:ascii="Bahnschrift" w:hAnsi="Bahnschrift"/>
          <w:sz w:val="21"/>
          <w:szCs w:val="21"/>
        </w:rPr>
        <w:t>implantation</w:t>
      </w:r>
      <w:r w:rsidR="007321AC" w:rsidRPr="009646F6">
        <w:rPr>
          <w:rFonts w:ascii="Bahnschrift" w:hAnsi="Bahnschrift"/>
          <w:sz w:val="21"/>
          <w:szCs w:val="21"/>
        </w:rPr>
        <w:t xml:space="preserve"> of LCR in the device-not -present (online) </w:t>
      </w:r>
      <w:r w:rsidR="00713033" w:rsidRPr="009646F6">
        <w:rPr>
          <w:rFonts w:ascii="Bahnschrift" w:hAnsi="Bahnschrift"/>
          <w:sz w:val="21"/>
          <w:szCs w:val="21"/>
        </w:rPr>
        <w:t xml:space="preserve">environment. </w:t>
      </w:r>
      <w:r w:rsidR="0045506F" w:rsidRPr="009646F6">
        <w:rPr>
          <w:rFonts w:ascii="Bahnschrift" w:hAnsi="Bahnschrift"/>
          <w:sz w:val="21"/>
          <w:szCs w:val="21"/>
        </w:rPr>
        <w:t xml:space="preserve">I </w:t>
      </w:r>
      <w:r w:rsidR="00713033" w:rsidRPr="009646F6">
        <w:rPr>
          <w:rFonts w:ascii="Bahnschrift" w:hAnsi="Bahnschrift"/>
          <w:sz w:val="21"/>
          <w:szCs w:val="21"/>
        </w:rPr>
        <w:t>disagree with the bank that it is too early for intervention</w:t>
      </w:r>
      <w:r w:rsidR="00D63035" w:rsidRPr="009646F6">
        <w:rPr>
          <w:rFonts w:ascii="Bahnschrift" w:hAnsi="Bahnschrift"/>
          <w:sz w:val="21"/>
          <w:szCs w:val="21"/>
        </w:rPr>
        <w:t>, if we judge the industry on the support given to LCR</w:t>
      </w:r>
      <w:r w:rsidR="005E61BC" w:rsidRPr="009646F6">
        <w:rPr>
          <w:rFonts w:ascii="Bahnschrift" w:hAnsi="Bahnschrift"/>
          <w:sz w:val="21"/>
          <w:szCs w:val="21"/>
        </w:rPr>
        <w:t>/</w:t>
      </w:r>
      <w:r w:rsidR="00D63035" w:rsidRPr="009646F6">
        <w:rPr>
          <w:rFonts w:ascii="Bahnschrift" w:hAnsi="Bahnschrift"/>
          <w:sz w:val="21"/>
          <w:szCs w:val="21"/>
        </w:rPr>
        <w:t xml:space="preserve">MCR </w:t>
      </w:r>
      <w:r w:rsidRPr="009646F6">
        <w:rPr>
          <w:rFonts w:ascii="Bahnschrift" w:hAnsi="Bahnschrift"/>
          <w:sz w:val="21"/>
          <w:szCs w:val="21"/>
        </w:rPr>
        <w:t>– Card Present</w:t>
      </w:r>
      <w:r w:rsidR="001F1132" w:rsidRPr="009646F6">
        <w:rPr>
          <w:rFonts w:ascii="Bahnschrift" w:hAnsi="Bahnschrift"/>
          <w:sz w:val="21"/>
          <w:szCs w:val="21"/>
        </w:rPr>
        <w:t xml:space="preserve">, </w:t>
      </w:r>
      <w:r w:rsidR="00D63035" w:rsidRPr="009646F6">
        <w:rPr>
          <w:rFonts w:ascii="Bahnschrift" w:hAnsi="Bahnschrift"/>
          <w:sz w:val="21"/>
          <w:szCs w:val="21"/>
        </w:rPr>
        <w:t xml:space="preserve">then unfortunately </w:t>
      </w:r>
      <w:r w:rsidR="0045506F" w:rsidRPr="009646F6">
        <w:rPr>
          <w:rFonts w:ascii="Bahnschrift" w:hAnsi="Bahnschrift"/>
          <w:sz w:val="21"/>
          <w:szCs w:val="21"/>
        </w:rPr>
        <w:t>I</w:t>
      </w:r>
      <w:r w:rsidR="00D63035" w:rsidRPr="009646F6">
        <w:rPr>
          <w:rFonts w:ascii="Bahnschrift" w:hAnsi="Bahnschrift"/>
          <w:sz w:val="21"/>
          <w:szCs w:val="21"/>
        </w:rPr>
        <w:t xml:space="preserve"> believe that </w:t>
      </w:r>
      <w:r w:rsidR="005E61BC" w:rsidRPr="009646F6">
        <w:rPr>
          <w:rFonts w:ascii="Bahnschrift" w:hAnsi="Bahnschrift"/>
          <w:sz w:val="21"/>
          <w:szCs w:val="21"/>
        </w:rPr>
        <w:t xml:space="preserve">similar hinderance will </w:t>
      </w:r>
      <w:r w:rsidR="004260ED" w:rsidRPr="009646F6">
        <w:rPr>
          <w:rFonts w:ascii="Bahnschrift" w:hAnsi="Bahnschrift"/>
          <w:sz w:val="21"/>
          <w:szCs w:val="21"/>
        </w:rPr>
        <w:t>happen</w:t>
      </w:r>
      <w:r w:rsidR="005E61BC" w:rsidRPr="009646F6">
        <w:rPr>
          <w:rFonts w:ascii="Bahnschrift" w:hAnsi="Bahnschrift"/>
          <w:sz w:val="21"/>
          <w:szCs w:val="21"/>
        </w:rPr>
        <w:t xml:space="preserve">, by </w:t>
      </w:r>
      <w:r w:rsidR="00647276" w:rsidRPr="009646F6">
        <w:rPr>
          <w:rFonts w:ascii="Bahnschrift" w:hAnsi="Bahnschrift"/>
          <w:sz w:val="21"/>
          <w:szCs w:val="21"/>
        </w:rPr>
        <w:t>market participants taking restrictive approaches to the implem</w:t>
      </w:r>
      <w:r w:rsidR="004260ED" w:rsidRPr="009646F6">
        <w:rPr>
          <w:rFonts w:ascii="Bahnschrift" w:hAnsi="Bahnschrift"/>
          <w:sz w:val="21"/>
          <w:szCs w:val="21"/>
        </w:rPr>
        <w:t>entation of LCR on</w:t>
      </w:r>
      <w:r w:rsidR="001F1132" w:rsidRPr="009646F6">
        <w:rPr>
          <w:rFonts w:ascii="Bahnschrift" w:hAnsi="Bahnschrift"/>
          <w:sz w:val="21"/>
          <w:szCs w:val="21"/>
        </w:rPr>
        <w:t xml:space="preserve"> Card Not Present Transactions. </w:t>
      </w:r>
    </w:p>
    <w:p w14:paraId="4F3B226F" w14:textId="77777777" w:rsidR="00D84B91" w:rsidRDefault="00D84B91" w:rsidP="00D84B91">
      <w:pPr>
        <w:spacing w:before="100" w:beforeAutospacing="1" w:after="100" w:afterAutospacing="1"/>
        <w:rPr>
          <w:rFonts w:ascii="Bahnschrift" w:hAnsi="Bahnschrift"/>
          <w:b/>
          <w:bCs/>
          <w:sz w:val="21"/>
          <w:szCs w:val="21"/>
          <w:u w:val="single"/>
        </w:rPr>
      </w:pPr>
      <w:bookmarkStart w:id="3" w:name="_Hlk76649072"/>
    </w:p>
    <w:p w14:paraId="1045E01B" w14:textId="77777777" w:rsidR="00D84B91" w:rsidRDefault="00D84B91" w:rsidP="00D84B91">
      <w:pPr>
        <w:spacing w:before="100" w:beforeAutospacing="1" w:after="100" w:afterAutospacing="1"/>
        <w:rPr>
          <w:rFonts w:ascii="Bahnschrift" w:hAnsi="Bahnschrift"/>
          <w:b/>
          <w:bCs/>
          <w:sz w:val="21"/>
          <w:szCs w:val="21"/>
          <w:u w:val="single"/>
        </w:rPr>
      </w:pPr>
    </w:p>
    <w:p w14:paraId="04ABD071" w14:textId="4055CEF8" w:rsidR="00752698" w:rsidRPr="009646F6" w:rsidRDefault="004D4470" w:rsidP="00D84B91">
      <w:pPr>
        <w:spacing w:before="100" w:beforeAutospacing="1" w:after="100" w:afterAutospacing="1"/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</w:rPr>
        <w:lastRenderedPageBreak/>
        <w:t xml:space="preserve">Tying Conduct: </w:t>
      </w:r>
      <w:r w:rsidR="00394AE0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 </w:t>
      </w:r>
      <w:r w:rsidR="0045506F" w:rsidRPr="009646F6">
        <w:rPr>
          <w:rFonts w:ascii="Bahnschrift" w:hAnsi="Bahnschrift"/>
          <w:sz w:val="21"/>
          <w:szCs w:val="21"/>
        </w:rPr>
        <w:t>I</w:t>
      </w:r>
      <w:r w:rsidR="00394AE0" w:rsidRPr="009646F6">
        <w:rPr>
          <w:rFonts w:ascii="Bahnschrift" w:hAnsi="Bahnschrift"/>
          <w:sz w:val="21"/>
          <w:szCs w:val="21"/>
        </w:rPr>
        <w:t xml:space="preserve"> would fully support the Bank </w:t>
      </w:r>
      <w:r w:rsidR="005D4FCF" w:rsidRPr="009646F6">
        <w:rPr>
          <w:rFonts w:ascii="Bahnschrift" w:hAnsi="Bahnschrift"/>
          <w:sz w:val="21"/>
          <w:szCs w:val="21"/>
        </w:rPr>
        <w:t>in prohibiting schemes from engaging in “tying conduct”</w:t>
      </w:r>
      <w:r w:rsidR="00D84B91">
        <w:rPr>
          <w:rFonts w:ascii="Bahnschrift" w:hAnsi="Bahnschrift"/>
          <w:sz w:val="21"/>
          <w:szCs w:val="21"/>
        </w:rPr>
        <w:t>. O</w:t>
      </w:r>
      <w:r w:rsidR="005D4FCF" w:rsidRPr="009646F6">
        <w:rPr>
          <w:rFonts w:ascii="Bahnschrift" w:hAnsi="Bahnschrift"/>
          <w:sz w:val="21"/>
          <w:szCs w:val="21"/>
        </w:rPr>
        <w:t xml:space="preserve">ver the past 12 months it is my belief that on </w:t>
      </w:r>
      <w:r w:rsidR="00D84B91" w:rsidRPr="009646F6">
        <w:rPr>
          <w:rFonts w:ascii="Bahnschrift" w:hAnsi="Bahnschrift"/>
          <w:sz w:val="21"/>
          <w:szCs w:val="21"/>
        </w:rPr>
        <w:t>several</w:t>
      </w:r>
      <w:r w:rsidR="005D4FCF" w:rsidRPr="009646F6">
        <w:rPr>
          <w:rFonts w:ascii="Bahnschrift" w:hAnsi="Bahnschrift"/>
          <w:sz w:val="21"/>
          <w:szCs w:val="21"/>
        </w:rPr>
        <w:t xml:space="preserve"> occasions </w:t>
      </w:r>
      <w:r w:rsidR="00C611E5" w:rsidRPr="009646F6">
        <w:rPr>
          <w:rFonts w:ascii="Bahnschrift" w:hAnsi="Bahnschrift"/>
          <w:sz w:val="21"/>
          <w:szCs w:val="21"/>
        </w:rPr>
        <w:t>where I have offered MCR/LCR to a merchant that the contract has been lost due to “tying conduct” by one of the major international schemes</w:t>
      </w:r>
      <w:r w:rsidR="00AF168A" w:rsidRPr="009646F6">
        <w:rPr>
          <w:rFonts w:ascii="Bahnschrift" w:hAnsi="Bahnschrift"/>
          <w:sz w:val="21"/>
          <w:szCs w:val="21"/>
        </w:rPr>
        <w:t xml:space="preserve">. </w:t>
      </w:r>
      <w:r w:rsidR="00507670" w:rsidRPr="009646F6">
        <w:rPr>
          <w:rFonts w:ascii="Bahnschrift" w:hAnsi="Bahnschrift"/>
          <w:sz w:val="21"/>
          <w:szCs w:val="21"/>
        </w:rPr>
        <w:t>–</w:t>
      </w:r>
      <w:bookmarkEnd w:id="3"/>
      <w:r w:rsidR="00D84B91">
        <w:rPr>
          <w:rFonts w:ascii="Bahnschrift" w:hAnsi="Bahnschrift"/>
          <w:sz w:val="21"/>
          <w:szCs w:val="21"/>
        </w:rPr>
        <w:t xml:space="preserve"> </w:t>
      </w:r>
      <w:r w:rsidR="00D84B91">
        <w:rPr>
          <w:rFonts w:ascii="Bahnschrift" w:hAnsi="Bahnschrift"/>
        </w:rPr>
        <w:t xml:space="preserve">I am </w:t>
      </w:r>
      <w:r w:rsidR="00D84B91" w:rsidRPr="00D84B91">
        <w:rPr>
          <w:rFonts w:ascii="Bahnschrift" w:hAnsi="Bahnschrift"/>
        </w:rPr>
        <w:t xml:space="preserve">also </w:t>
      </w:r>
      <w:r w:rsidR="00D84B91">
        <w:rPr>
          <w:rFonts w:ascii="Bahnschrift" w:hAnsi="Bahnschrift"/>
        </w:rPr>
        <w:t xml:space="preserve">aware of the undertaking by Visa not to partake in Tying Conduct, which I fully support. </w:t>
      </w:r>
      <w:r w:rsidR="000B1028" w:rsidRPr="009646F6">
        <w:rPr>
          <w:rFonts w:ascii="Bahnschrift" w:hAnsi="Bahnschrift"/>
          <w:sz w:val="21"/>
          <w:szCs w:val="21"/>
        </w:rPr>
        <w:t xml:space="preserve"> </w:t>
      </w:r>
      <w:r w:rsidR="00507670" w:rsidRPr="009646F6">
        <w:rPr>
          <w:rFonts w:ascii="Bahnschrift" w:hAnsi="Bahnschrift"/>
          <w:sz w:val="21"/>
          <w:szCs w:val="21"/>
        </w:rPr>
        <w:t xml:space="preserve"> </w:t>
      </w:r>
    </w:p>
    <w:p w14:paraId="532C750E" w14:textId="34848AE0" w:rsidR="006F1991" w:rsidRPr="009646F6" w:rsidRDefault="00752698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b/>
          <w:bCs/>
          <w:sz w:val="21"/>
          <w:szCs w:val="21"/>
          <w:u w:val="single"/>
        </w:rPr>
        <w:t>Buy Now &amp; pay L</w:t>
      </w:r>
      <w:r w:rsidR="00FD3B3D" w:rsidRPr="009646F6">
        <w:rPr>
          <w:rFonts w:ascii="Bahnschrift" w:hAnsi="Bahnschrift"/>
          <w:b/>
          <w:bCs/>
          <w:sz w:val="21"/>
          <w:szCs w:val="21"/>
          <w:u w:val="single"/>
        </w:rPr>
        <w:t>ater Schemes</w:t>
      </w:r>
      <w:r w:rsidR="00471187" w:rsidRPr="009646F6">
        <w:rPr>
          <w:rFonts w:ascii="Bahnschrift" w:hAnsi="Bahnschrift"/>
          <w:b/>
          <w:bCs/>
          <w:sz w:val="21"/>
          <w:szCs w:val="21"/>
          <w:u w:val="single"/>
        </w:rPr>
        <w:t>: (</w:t>
      </w:r>
      <w:r w:rsidR="006F1991" w:rsidRPr="009646F6">
        <w:rPr>
          <w:rFonts w:ascii="Bahnschrift" w:hAnsi="Bahnschrift"/>
          <w:b/>
          <w:bCs/>
          <w:sz w:val="21"/>
          <w:szCs w:val="21"/>
          <w:u w:val="single"/>
        </w:rPr>
        <w:t xml:space="preserve">BNPL) </w:t>
      </w:r>
      <w:r w:rsidR="006F1991" w:rsidRPr="009646F6">
        <w:rPr>
          <w:rFonts w:ascii="Bahnschrift" w:hAnsi="Bahnschrift"/>
          <w:sz w:val="21"/>
          <w:szCs w:val="21"/>
        </w:rPr>
        <w:t>Over</w:t>
      </w:r>
      <w:r w:rsidR="00FD3B3D" w:rsidRPr="009646F6">
        <w:rPr>
          <w:rFonts w:ascii="Bahnschrift" w:hAnsi="Bahnschrift"/>
          <w:sz w:val="21"/>
          <w:szCs w:val="21"/>
        </w:rPr>
        <w:t xml:space="preserve"> the past few years the retail industry has seen a proliferation </w:t>
      </w:r>
      <w:r w:rsidR="00471187" w:rsidRPr="009646F6">
        <w:rPr>
          <w:rFonts w:ascii="Bahnschrift" w:hAnsi="Bahnschrift"/>
          <w:sz w:val="21"/>
          <w:szCs w:val="21"/>
        </w:rPr>
        <w:t xml:space="preserve">of BNPL schemes </w:t>
      </w:r>
      <w:r w:rsidR="00AC0FE7" w:rsidRPr="009646F6">
        <w:rPr>
          <w:rFonts w:ascii="Bahnschrift" w:hAnsi="Bahnschrift"/>
          <w:sz w:val="21"/>
          <w:szCs w:val="21"/>
        </w:rPr>
        <w:t xml:space="preserve">enter the market. Merchants are now placed in a position that they must accept BNPL schemes, when a consumer </w:t>
      </w:r>
      <w:r w:rsidR="000B1028" w:rsidRPr="009646F6">
        <w:rPr>
          <w:rFonts w:ascii="Bahnschrift" w:hAnsi="Bahnschrift"/>
          <w:sz w:val="21"/>
          <w:szCs w:val="21"/>
        </w:rPr>
        <w:t xml:space="preserve">makes a </w:t>
      </w:r>
      <w:r w:rsidR="0045506F" w:rsidRPr="009646F6">
        <w:rPr>
          <w:rFonts w:ascii="Bahnschrift" w:hAnsi="Bahnschrift"/>
          <w:sz w:val="21"/>
          <w:szCs w:val="21"/>
        </w:rPr>
        <w:t>purchase,</w:t>
      </w:r>
      <w:r w:rsidR="00874601" w:rsidRPr="009646F6">
        <w:rPr>
          <w:rFonts w:ascii="Bahnschrift" w:hAnsi="Bahnschrift"/>
          <w:sz w:val="21"/>
          <w:szCs w:val="21"/>
        </w:rPr>
        <w:t xml:space="preserve"> they expect the merchant to accept their BNPL scheme of choice, </w:t>
      </w:r>
      <w:r w:rsidR="00F231D3" w:rsidRPr="009646F6">
        <w:rPr>
          <w:rFonts w:ascii="Bahnschrift" w:hAnsi="Bahnschrift"/>
          <w:sz w:val="21"/>
          <w:szCs w:val="21"/>
        </w:rPr>
        <w:t xml:space="preserve">if a merchant accepts brand A of a BNPL scheme and the consumer has brand B </w:t>
      </w:r>
      <w:r w:rsidR="000F4247" w:rsidRPr="009646F6">
        <w:rPr>
          <w:rFonts w:ascii="Bahnschrift" w:hAnsi="Bahnschrift"/>
          <w:sz w:val="21"/>
          <w:szCs w:val="21"/>
        </w:rPr>
        <w:t xml:space="preserve">the sale will be lost in most cases. </w:t>
      </w:r>
    </w:p>
    <w:p w14:paraId="2E7F97F1" w14:textId="4DC432D7" w:rsidR="00EB274B" w:rsidRPr="009646F6" w:rsidRDefault="000F4247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BNPL schemes in particular </w:t>
      </w:r>
      <w:r w:rsidR="0025241F" w:rsidRPr="009646F6">
        <w:rPr>
          <w:rFonts w:ascii="Bahnschrift" w:hAnsi="Bahnschrift"/>
          <w:sz w:val="21"/>
          <w:szCs w:val="21"/>
        </w:rPr>
        <w:t>several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6F1991" w:rsidRPr="009646F6">
        <w:rPr>
          <w:rFonts w:ascii="Bahnschrift" w:hAnsi="Bahnschrift"/>
          <w:sz w:val="21"/>
          <w:szCs w:val="21"/>
        </w:rPr>
        <w:t>high-profile</w:t>
      </w:r>
      <w:r w:rsidRPr="009646F6">
        <w:rPr>
          <w:rFonts w:ascii="Bahnschrift" w:hAnsi="Bahnschrift"/>
          <w:sz w:val="21"/>
          <w:szCs w:val="21"/>
        </w:rPr>
        <w:t xml:space="preserve"> brands have become the brands of “must accept” by the merchant. </w:t>
      </w:r>
      <w:r w:rsidR="006F1991" w:rsidRPr="009646F6">
        <w:rPr>
          <w:rFonts w:ascii="Bahnschrift" w:hAnsi="Bahnschrift"/>
          <w:sz w:val="21"/>
          <w:szCs w:val="21"/>
        </w:rPr>
        <w:t>Unfortunately,</w:t>
      </w:r>
      <w:r w:rsidRPr="009646F6">
        <w:rPr>
          <w:rFonts w:ascii="Bahnschrift" w:hAnsi="Bahnschrift"/>
          <w:sz w:val="21"/>
          <w:szCs w:val="21"/>
        </w:rPr>
        <w:t xml:space="preserve"> these same “high profile BNPL schemes are the schemes that </w:t>
      </w:r>
      <w:r w:rsidR="0025241F" w:rsidRPr="009646F6">
        <w:rPr>
          <w:rFonts w:ascii="Bahnschrift" w:hAnsi="Bahnschrift"/>
          <w:sz w:val="21"/>
          <w:szCs w:val="21"/>
        </w:rPr>
        <w:t>appear</w:t>
      </w:r>
      <w:r w:rsidRPr="009646F6">
        <w:rPr>
          <w:rFonts w:ascii="Bahnschrift" w:hAnsi="Bahnschrift"/>
          <w:sz w:val="21"/>
          <w:szCs w:val="21"/>
        </w:rPr>
        <w:t xml:space="preserve"> to have the highest Merchant Service Fee</w:t>
      </w:r>
      <w:r w:rsidR="006F1991" w:rsidRPr="009646F6">
        <w:rPr>
          <w:rFonts w:ascii="Bahnschrift" w:hAnsi="Bahnschrift"/>
          <w:sz w:val="21"/>
          <w:szCs w:val="21"/>
        </w:rPr>
        <w:t xml:space="preserve">, for SME Merchants the fee is </w:t>
      </w:r>
      <w:r w:rsidR="0042522A" w:rsidRPr="009646F6">
        <w:rPr>
          <w:rFonts w:ascii="Bahnschrift" w:hAnsi="Bahnschrift"/>
          <w:sz w:val="21"/>
          <w:szCs w:val="21"/>
        </w:rPr>
        <w:t xml:space="preserve">generally </w:t>
      </w:r>
      <w:r w:rsidR="006F1991" w:rsidRPr="009646F6">
        <w:rPr>
          <w:rFonts w:ascii="Bahnschrift" w:hAnsi="Bahnschrift"/>
          <w:sz w:val="21"/>
          <w:szCs w:val="21"/>
        </w:rPr>
        <w:t>around 5.</w:t>
      </w:r>
      <w:r w:rsidR="00EB274B" w:rsidRPr="009646F6">
        <w:rPr>
          <w:rFonts w:ascii="Bahnschrift" w:hAnsi="Bahnschrift"/>
          <w:sz w:val="21"/>
          <w:szCs w:val="21"/>
        </w:rPr>
        <w:t>5%</w:t>
      </w:r>
      <w:r w:rsidR="006F1991" w:rsidRPr="009646F6">
        <w:rPr>
          <w:rFonts w:ascii="Bahnschrift" w:hAnsi="Bahnschrift"/>
          <w:sz w:val="21"/>
          <w:szCs w:val="21"/>
        </w:rPr>
        <w:t xml:space="preserve"> to 6%</w:t>
      </w:r>
      <w:r w:rsidR="00EB274B" w:rsidRPr="009646F6">
        <w:rPr>
          <w:rFonts w:ascii="Bahnschrift" w:hAnsi="Bahnschrift"/>
          <w:sz w:val="21"/>
          <w:szCs w:val="21"/>
        </w:rPr>
        <w:t xml:space="preserve">. </w:t>
      </w:r>
    </w:p>
    <w:p w14:paraId="245725E2" w14:textId="79BFCB16" w:rsidR="009646F6" w:rsidRPr="009646F6" w:rsidRDefault="0045506F" w:rsidP="00CC7E51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 understand from conversations with fashion merchants that BNPL schemes often represent 12% to 15% of their sales, however it can represent up to 30% of their sales: </w:t>
      </w:r>
      <w:r w:rsidR="00EB274B" w:rsidRPr="009646F6">
        <w:rPr>
          <w:rFonts w:ascii="Bahnschrift" w:hAnsi="Bahnschrift"/>
          <w:sz w:val="21"/>
          <w:szCs w:val="21"/>
        </w:rPr>
        <w:t xml:space="preserve">When the Reserve Bank allowed merchants to surcharge for </w:t>
      </w:r>
      <w:r w:rsidR="005E23DF" w:rsidRPr="009646F6">
        <w:rPr>
          <w:rFonts w:ascii="Bahnschrift" w:hAnsi="Bahnschrift"/>
          <w:sz w:val="21"/>
          <w:szCs w:val="21"/>
        </w:rPr>
        <w:t>high-cost</w:t>
      </w:r>
      <w:r w:rsidR="00EB274B" w:rsidRPr="009646F6">
        <w:rPr>
          <w:rFonts w:ascii="Bahnschrift" w:hAnsi="Bahnschrift"/>
          <w:sz w:val="21"/>
          <w:szCs w:val="21"/>
        </w:rPr>
        <w:t xml:space="preserve"> card payments, </w:t>
      </w:r>
      <w:r w:rsidR="0042522A" w:rsidRPr="009646F6">
        <w:rPr>
          <w:rFonts w:ascii="Bahnschrift" w:hAnsi="Bahnschrift"/>
          <w:sz w:val="21"/>
          <w:szCs w:val="21"/>
        </w:rPr>
        <w:t xml:space="preserve">(EG American Express) </w:t>
      </w:r>
      <w:r w:rsidR="005E23DF" w:rsidRPr="009646F6">
        <w:rPr>
          <w:rFonts w:ascii="Bahnschrift" w:hAnsi="Bahnschrift"/>
          <w:sz w:val="21"/>
          <w:szCs w:val="21"/>
        </w:rPr>
        <w:t xml:space="preserve">it </w:t>
      </w:r>
      <w:r w:rsidR="00EB274B" w:rsidRPr="009646F6">
        <w:rPr>
          <w:rFonts w:ascii="Bahnschrift" w:hAnsi="Bahnschrift"/>
          <w:sz w:val="21"/>
          <w:szCs w:val="21"/>
        </w:rPr>
        <w:t>allowed merchants to negotiate with these schem</w:t>
      </w:r>
      <w:bookmarkStart w:id="4" w:name="_GoBack"/>
      <w:bookmarkEnd w:id="4"/>
      <w:r w:rsidR="00EB274B" w:rsidRPr="009646F6">
        <w:rPr>
          <w:rFonts w:ascii="Bahnschrift" w:hAnsi="Bahnschrift"/>
          <w:sz w:val="21"/>
          <w:szCs w:val="21"/>
        </w:rPr>
        <w:t xml:space="preserve">es and we saw a major reduction in the cost of acceptance of card payments: </w:t>
      </w:r>
      <w:r w:rsidR="005E23DF" w:rsidRPr="009646F6">
        <w:rPr>
          <w:rFonts w:ascii="Bahnschrift" w:hAnsi="Bahnschrift"/>
          <w:sz w:val="21"/>
          <w:szCs w:val="21"/>
        </w:rPr>
        <w:t xml:space="preserve">(refer to </w:t>
      </w:r>
      <w:r w:rsidR="00A40B56" w:rsidRPr="009646F6">
        <w:rPr>
          <w:rFonts w:ascii="Bahnschrift" w:hAnsi="Bahnschrift"/>
          <w:sz w:val="21"/>
          <w:szCs w:val="21"/>
        </w:rPr>
        <w:t>Graph</w:t>
      </w:r>
      <w:r w:rsidR="005E23DF" w:rsidRPr="009646F6">
        <w:rPr>
          <w:rFonts w:ascii="Bahnschrift" w:hAnsi="Bahnschrift"/>
          <w:sz w:val="21"/>
          <w:szCs w:val="21"/>
        </w:rPr>
        <w:t xml:space="preserve"> 7</w:t>
      </w:r>
      <w:r w:rsidR="00F368CE" w:rsidRPr="009646F6">
        <w:rPr>
          <w:rFonts w:ascii="Bahnschrift" w:hAnsi="Bahnschrift"/>
          <w:sz w:val="21"/>
          <w:szCs w:val="21"/>
        </w:rPr>
        <w:t xml:space="preserve"> b</w:t>
      </w:r>
      <w:r w:rsidR="005E23DF" w:rsidRPr="009646F6">
        <w:rPr>
          <w:rFonts w:ascii="Bahnschrift" w:hAnsi="Bahnschrift"/>
          <w:sz w:val="21"/>
          <w:szCs w:val="21"/>
        </w:rPr>
        <w:t>elow from RBA data</w:t>
      </w:r>
      <w:r w:rsidR="00A40B56" w:rsidRPr="009646F6">
        <w:rPr>
          <w:rFonts w:ascii="Bahnschrift" w:hAnsi="Bahnschrift"/>
          <w:sz w:val="21"/>
          <w:szCs w:val="21"/>
        </w:rPr>
        <w:t>)</w:t>
      </w:r>
      <w:r w:rsidRPr="009646F6">
        <w:rPr>
          <w:rFonts w:ascii="Bahnschrift" w:hAnsi="Bahnschrift"/>
          <w:sz w:val="21"/>
          <w:szCs w:val="21"/>
        </w:rPr>
        <w:t>.</w:t>
      </w:r>
      <w:r w:rsidR="00A40B56" w:rsidRPr="009646F6">
        <w:rPr>
          <w:rFonts w:ascii="Bahnschrift" w:hAnsi="Bahnschrift"/>
          <w:sz w:val="21"/>
          <w:szCs w:val="21"/>
        </w:rPr>
        <w:t xml:space="preserve"> </w:t>
      </w:r>
      <w:r w:rsidR="009B1CB3" w:rsidRPr="009646F6">
        <w:rPr>
          <w:rFonts w:ascii="Bahnschrift" w:hAnsi="Bahnschrift"/>
          <w:sz w:val="21"/>
          <w:szCs w:val="21"/>
        </w:rPr>
        <w:t>We would encourage the bank to review its decision on surcharging for BNPL schemes, by allowing merchants to charge their accepted co</w:t>
      </w:r>
      <w:r w:rsidR="003F0A73" w:rsidRPr="009646F6">
        <w:rPr>
          <w:rFonts w:ascii="Bahnschrift" w:hAnsi="Bahnschrift"/>
          <w:sz w:val="21"/>
          <w:szCs w:val="21"/>
        </w:rPr>
        <w:t xml:space="preserve">sts for BNPL. It is </w:t>
      </w:r>
      <w:r w:rsidRPr="009646F6">
        <w:rPr>
          <w:rFonts w:ascii="Bahnschrift" w:hAnsi="Bahnschrift"/>
          <w:sz w:val="21"/>
          <w:szCs w:val="21"/>
        </w:rPr>
        <w:t>my</w:t>
      </w:r>
      <w:r w:rsidR="003F0A73" w:rsidRPr="009646F6">
        <w:rPr>
          <w:rFonts w:ascii="Bahnschrift" w:hAnsi="Bahnschrift"/>
          <w:sz w:val="21"/>
          <w:szCs w:val="21"/>
        </w:rPr>
        <w:t xml:space="preserve"> view that </w:t>
      </w:r>
      <w:r w:rsidRPr="009646F6">
        <w:rPr>
          <w:rFonts w:ascii="Bahnschrift" w:hAnsi="Bahnschrift"/>
          <w:sz w:val="21"/>
          <w:szCs w:val="21"/>
        </w:rPr>
        <w:t xml:space="preserve">very few </w:t>
      </w:r>
      <w:r w:rsidR="003F0A73" w:rsidRPr="009646F6">
        <w:rPr>
          <w:rFonts w:ascii="Bahnschrift" w:hAnsi="Bahnschrift"/>
          <w:sz w:val="21"/>
          <w:szCs w:val="21"/>
        </w:rPr>
        <w:t>merchants will surcharge, however merchants will use the ability to</w:t>
      </w:r>
      <w:r w:rsidR="00F368CE" w:rsidRPr="009646F6">
        <w:rPr>
          <w:rFonts w:ascii="Bahnschrift" w:hAnsi="Bahnschrift"/>
          <w:sz w:val="21"/>
          <w:szCs w:val="21"/>
        </w:rPr>
        <w:t xml:space="preserve"> threaten </w:t>
      </w:r>
      <w:r w:rsidR="00556490" w:rsidRPr="009646F6">
        <w:rPr>
          <w:rFonts w:ascii="Bahnschrift" w:hAnsi="Bahnschrift"/>
          <w:sz w:val="21"/>
          <w:szCs w:val="21"/>
        </w:rPr>
        <w:t>to</w:t>
      </w:r>
      <w:r w:rsidR="003F0A73" w:rsidRPr="009646F6">
        <w:rPr>
          <w:rFonts w:ascii="Bahnschrift" w:hAnsi="Bahnschrift"/>
          <w:sz w:val="21"/>
          <w:szCs w:val="21"/>
        </w:rPr>
        <w:t xml:space="preserve"> </w:t>
      </w:r>
      <w:r w:rsidR="00F368CE" w:rsidRPr="009646F6">
        <w:rPr>
          <w:rFonts w:ascii="Bahnschrift" w:hAnsi="Bahnschrift"/>
          <w:sz w:val="21"/>
          <w:szCs w:val="21"/>
        </w:rPr>
        <w:t>surcharge,</w:t>
      </w:r>
      <w:r w:rsidR="003F0A73" w:rsidRPr="009646F6">
        <w:rPr>
          <w:rFonts w:ascii="Bahnschrift" w:hAnsi="Bahnschrift"/>
          <w:sz w:val="21"/>
          <w:szCs w:val="21"/>
        </w:rPr>
        <w:t xml:space="preserve"> </w:t>
      </w:r>
      <w:r w:rsidR="00556490" w:rsidRPr="009646F6">
        <w:rPr>
          <w:rFonts w:ascii="Bahnschrift" w:hAnsi="Bahnschrift"/>
          <w:sz w:val="21"/>
          <w:szCs w:val="21"/>
        </w:rPr>
        <w:t xml:space="preserve">as they did after the RBA approved merchants </w:t>
      </w:r>
      <w:r w:rsidR="00981FE1" w:rsidRPr="009646F6">
        <w:rPr>
          <w:rFonts w:ascii="Bahnschrift" w:hAnsi="Bahnschrift"/>
          <w:sz w:val="21"/>
          <w:szCs w:val="21"/>
        </w:rPr>
        <w:t>to surcharge</w:t>
      </w:r>
      <w:r w:rsidR="00ED4D36">
        <w:rPr>
          <w:rFonts w:ascii="Bahnschrift" w:hAnsi="Bahnschrift"/>
          <w:sz w:val="21"/>
          <w:szCs w:val="21"/>
        </w:rPr>
        <w:t xml:space="preserve"> for </w:t>
      </w:r>
      <w:r w:rsidR="00450A8D">
        <w:rPr>
          <w:rFonts w:ascii="Bahnschrift" w:hAnsi="Bahnschrift"/>
          <w:sz w:val="21"/>
          <w:szCs w:val="21"/>
        </w:rPr>
        <w:t>card payments</w:t>
      </w:r>
      <w:r w:rsidR="00981FE1" w:rsidRPr="009646F6">
        <w:rPr>
          <w:rFonts w:ascii="Bahnschrift" w:hAnsi="Bahnschrift"/>
          <w:sz w:val="21"/>
          <w:szCs w:val="21"/>
        </w:rPr>
        <w:t xml:space="preserve">, the resulting effect will be that </w:t>
      </w:r>
      <w:r w:rsidR="003F0A73" w:rsidRPr="009646F6">
        <w:rPr>
          <w:rFonts w:ascii="Bahnschrift" w:hAnsi="Bahnschrift"/>
          <w:sz w:val="21"/>
          <w:szCs w:val="21"/>
        </w:rPr>
        <w:t xml:space="preserve">merchants will see a reduction in the </w:t>
      </w:r>
      <w:r w:rsidR="00AA639F" w:rsidRPr="009646F6">
        <w:rPr>
          <w:rFonts w:ascii="Bahnschrift" w:hAnsi="Bahnschrift"/>
          <w:sz w:val="21"/>
          <w:szCs w:val="21"/>
        </w:rPr>
        <w:t xml:space="preserve">fees from the BNPL schemes, in </w:t>
      </w:r>
      <w:r w:rsidR="009646F6" w:rsidRPr="009646F6">
        <w:rPr>
          <w:rFonts w:ascii="Bahnschrift" w:hAnsi="Bahnschrift"/>
          <w:sz w:val="21"/>
          <w:szCs w:val="21"/>
        </w:rPr>
        <w:t>p</w:t>
      </w:r>
      <w:r w:rsidR="00AA639F" w:rsidRPr="009646F6">
        <w:rPr>
          <w:rFonts w:ascii="Bahnschrift" w:hAnsi="Bahnschrift"/>
          <w:sz w:val="21"/>
          <w:szCs w:val="21"/>
        </w:rPr>
        <w:t xml:space="preserve">articular the high profile BNPL schemes: </w:t>
      </w:r>
    </w:p>
    <w:p w14:paraId="78D7AD86" w14:textId="72AAFA74" w:rsidR="005E23DF" w:rsidRPr="00FD3B3D" w:rsidRDefault="006F1991" w:rsidP="00CC7E51">
      <w:pPr>
        <w:rPr>
          <w:rFonts w:ascii="Bahnschrift" w:hAnsi="Bahnschrift"/>
        </w:rPr>
      </w:pPr>
      <w:r>
        <w:rPr>
          <w:rFonts w:ascii="Bahnschrift" w:hAnsi="Bahnschrift"/>
        </w:rPr>
        <w:t xml:space="preserve"> </w:t>
      </w:r>
      <w:r w:rsidR="005E23DF">
        <w:rPr>
          <w:noProof/>
          <w:lang w:eastAsia="en-AU"/>
        </w:rPr>
        <w:drawing>
          <wp:inline distT="0" distB="0" distL="0" distR="0" wp14:anchorId="0DA69FC4" wp14:editId="4C4BE5B7">
            <wp:extent cx="3895934" cy="3504855"/>
            <wp:effectExtent l="0" t="0" r="0" b="635"/>
            <wp:docPr id="13" name="Picture 12" descr="Chart, line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033BBA9-24F1-ED4A-8EDC-23A17911CA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 descr="Chart, line chart&#10;&#10;Description automatically generated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033BBA9-24F1-ED4A-8EDC-23A17911CA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5934" cy="350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04273" w14:textId="77777777" w:rsidR="0083298B" w:rsidRPr="005A541C" w:rsidRDefault="0083298B" w:rsidP="00D870FA">
      <w:pPr>
        <w:pStyle w:val="ListParagraph"/>
        <w:rPr>
          <w:rFonts w:ascii="Bahnschrift" w:hAnsi="Bahnschrift"/>
        </w:rPr>
      </w:pPr>
    </w:p>
    <w:p w14:paraId="76225B9F" w14:textId="0F61A6B9" w:rsidR="00B8392C" w:rsidRPr="009646F6" w:rsidRDefault="00BA1F35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lastRenderedPageBreak/>
        <w:t xml:space="preserve">In closing I would congratulate the Reserve Bank for many of the actions taken in the past, </w:t>
      </w:r>
      <w:r w:rsidR="004D4E44">
        <w:rPr>
          <w:rFonts w:ascii="Bahnschrift" w:hAnsi="Bahnschrift"/>
          <w:sz w:val="21"/>
          <w:szCs w:val="21"/>
        </w:rPr>
        <w:t xml:space="preserve">on the regulations of payments, </w:t>
      </w:r>
      <w:r w:rsidRPr="009646F6">
        <w:rPr>
          <w:rFonts w:ascii="Bahnschrift" w:hAnsi="Bahnschrift"/>
          <w:sz w:val="21"/>
          <w:szCs w:val="21"/>
        </w:rPr>
        <w:t xml:space="preserve">however if </w:t>
      </w:r>
      <w:r w:rsidR="00A06F1F" w:rsidRPr="009646F6">
        <w:rPr>
          <w:rFonts w:ascii="Bahnschrift" w:hAnsi="Bahnschrift"/>
          <w:sz w:val="21"/>
          <w:szCs w:val="21"/>
        </w:rPr>
        <w:t xml:space="preserve">acquirers are not required to </w:t>
      </w:r>
      <w:r w:rsidR="00CE36B3" w:rsidRPr="009646F6">
        <w:rPr>
          <w:rFonts w:ascii="Bahnschrift" w:hAnsi="Bahnschrift"/>
          <w:sz w:val="21"/>
          <w:szCs w:val="21"/>
        </w:rPr>
        <w:t>offer Merchant Choice Routing on an opt out basis, unfortunately we will se</w:t>
      </w:r>
      <w:r w:rsidR="009646F6" w:rsidRPr="009646F6">
        <w:rPr>
          <w:rFonts w:ascii="Bahnschrift" w:hAnsi="Bahnschrift"/>
          <w:sz w:val="21"/>
          <w:szCs w:val="21"/>
        </w:rPr>
        <w:t>e</w:t>
      </w:r>
      <w:r w:rsidR="00CE36B3" w:rsidRPr="009646F6">
        <w:rPr>
          <w:rFonts w:ascii="Bahnschrift" w:hAnsi="Bahnschrift"/>
          <w:sz w:val="21"/>
          <w:szCs w:val="21"/>
        </w:rPr>
        <w:t xml:space="preserve"> many SME merchants pay fees that are unjustifiably high, </w:t>
      </w:r>
      <w:r w:rsidR="00E64462" w:rsidRPr="009646F6">
        <w:rPr>
          <w:rFonts w:ascii="Bahnschrift" w:hAnsi="Bahnschrift"/>
          <w:sz w:val="21"/>
          <w:szCs w:val="21"/>
        </w:rPr>
        <w:t xml:space="preserve">unfortunately </w:t>
      </w:r>
      <w:r w:rsidR="00CE36B3" w:rsidRPr="009646F6">
        <w:rPr>
          <w:rFonts w:ascii="Bahnschrift" w:hAnsi="Bahnschrift"/>
          <w:sz w:val="21"/>
          <w:szCs w:val="21"/>
        </w:rPr>
        <w:t xml:space="preserve">for some of those merchants with ever increasing costs of </w:t>
      </w:r>
      <w:r w:rsidR="00450A8D">
        <w:rPr>
          <w:rFonts w:ascii="Bahnschrift" w:hAnsi="Bahnschrift"/>
          <w:sz w:val="21"/>
          <w:szCs w:val="21"/>
        </w:rPr>
        <w:t>r</w:t>
      </w:r>
      <w:r w:rsidR="00E64462" w:rsidRPr="009646F6">
        <w:rPr>
          <w:rFonts w:ascii="Bahnschrift" w:hAnsi="Bahnschrift"/>
          <w:sz w:val="21"/>
          <w:szCs w:val="21"/>
        </w:rPr>
        <w:t xml:space="preserve">ent, wages, insurance </w:t>
      </w:r>
      <w:r w:rsidR="009646F6" w:rsidRPr="009646F6">
        <w:rPr>
          <w:rFonts w:ascii="Bahnschrift" w:hAnsi="Bahnschrift"/>
          <w:sz w:val="21"/>
          <w:szCs w:val="21"/>
        </w:rPr>
        <w:t xml:space="preserve">reduction in turnover due to Covid- 19, </w:t>
      </w:r>
      <w:r w:rsidR="00E64462" w:rsidRPr="009646F6">
        <w:rPr>
          <w:rFonts w:ascii="Bahnschrift" w:hAnsi="Bahnschrift"/>
          <w:sz w:val="21"/>
          <w:szCs w:val="21"/>
        </w:rPr>
        <w:t xml:space="preserve">and other statutory costs, and </w:t>
      </w:r>
      <w:r w:rsidR="009646F6" w:rsidRPr="009646F6">
        <w:rPr>
          <w:rFonts w:ascii="Bahnschrift" w:hAnsi="Bahnschrift"/>
          <w:sz w:val="21"/>
          <w:szCs w:val="21"/>
        </w:rPr>
        <w:t xml:space="preserve">the </w:t>
      </w:r>
      <w:r w:rsidR="00E64462" w:rsidRPr="009646F6">
        <w:rPr>
          <w:rFonts w:ascii="Bahnschrift" w:hAnsi="Bahnschrift"/>
          <w:sz w:val="21"/>
          <w:szCs w:val="21"/>
        </w:rPr>
        <w:t xml:space="preserve">increasing costs of </w:t>
      </w:r>
      <w:r w:rsidR="00E62471" w:rsidRPr="009646F6">
        <w:rPr>
          <w:rFonts w:ascii="Bahnschrift" w:hAnsi="Bahnschrift"/>
          <w:sz w:val="21"/>
          <w:szCs w:val="21"/>
        </w:rPr>
        <w:t xml:space="preserve">debit card </w:t>
      </w:r>
      <w:r w:rsidR="00E64462" w:rsidRPr="009646F6">
        <w:rPr>
          <w:rFonts w:ascii="Bahnschrift" w:hAnsi="Bahnschrift"/>
          <w:sz w:val="21"/>
          <w:szCs w:val="21"/>
        </w:rPr>
        <w:t>acceptance</w:t>
      </w:r>
      <w:r w:rsidR="00E62471" w:rsidRPr="009646F6">
        <w:rPr>
          <w:rFonts w:ascii="Bahnschrift" w:hAnsi="Bahnschrift"/>
          <w:sz w:val="21"/>
          <w:szCs w:val="21"/>
        </w:rPr>
        <w:t xml:space="preserve"> </w:t>
      </w:r>
      <w:r w:rsidR="00450A8D">
        <w:rPr>
          <w:rFonts w:ascii="Bahnschrift" w:hAnsi="Bahnschrift"/>
          <w:sz w:val="21"/>
          <w:szCs w:val="21"/>
        </w:rPr>
        <w:t xml:space="preserve">along with </w:t>
      </w:r>
      <w:r w:rsidR="00E62471" w:rsidRPr="009646F6">
        <w:rPr>
          <w:rFonts w:ascii="Bahnschrift" w:hAnsi="Bahnschrift"/>
          <w:sz w:val="21"/>
          <w:szCs w:val="21"/>
        </w:rPr>
        <w:t xml:space="preserve">more consumers wanting to purchase their goods using a Buy Now and Pay Later Scheme it will be too late, and many may simply have to close </w:t>
      </w:r>
      <w:r w:rsidR="00DC5CB9" w:rsidRPr="009646F6">
        <w:rPr>
          <w:rFonts w:ascii="Bahnschrift" w:hAnsi="Bahnschrift"/>
          <w:sz w:val="21"/>
          <w:szCs w:val="21"/>
        </w:rPr>
        <w:t>“shop” and put more employees on the unemployment scrap heap. We would encourage the Reserve Ban</w:t>
      </w:r>
      <w:r w:rsidR="00436819" w:rsidRPr="009646F6">
        <w:rPr>
          <w:rFonts w:ascii="Bahnschrift" w:hAnsi="Bahnschrift"/>
          <w:sz w:val="21"/>
          <w:szCs w:val="21"/>
        </w:rPr>
        <w:t xml:space="preserve">k of Australia to reconsider some of it proposed decisions as outlined in </w:t>
      </w:r>
      <w:r w:rsidR="00B8392C" w:rsidRPr="009646F6">
        <w:rPr>
          <w:rFonts w:ascii="Bahnschrift" w:hAnsi="Bahnschrift"/>
          <w:sz w:val="21"/>
          <w:szCs w:val="21"/>
        </w:rPr>
        <w:t xml:space="preserve">the Review of Retail Payments regulation – Consultation Paper May 2021. </w:t>
      </w:r>
    </w:p>
    <w:p w14:paraId="434A207D" w14:textId="64A3016F" w:rsidR="007E5706" w:rsidRPr="009646F6" w:rsidRDefault="00276EC9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If the Reserve Bank would like to discuss this submission </w:t>
      </w:r>
      <w:r w:rsidR="00733128" w:rsidRPr="009646F6">
        <w:rPr>
          <w:rFonts w:ascii="Bahnschrift" w:hAnsi="Bahnschrift"/>
          <w:sz w:val="21"/>
          <w:szCs w:val="21"/>
        </w:rPr>
        <w:t>further,</w:t>
      </w:r>
      <w:r w:rsidRPr="009646F6">
        <w:rPr>
          <w:rFonts w:ascii="Bahnschrift" w:hAnsi="Bahnschrift"/>
          <w:sz w:val="21"/>
          <w:szCs w:val="21"/>
        </w:rPr>
        <w:t xml:space="preserve"> </w:t>
      </w:r>
      <w:r w:rsidR="00254CC5" w:rsidRPr="009646F6">
        <w:rPr>
          <w:rFonts w:ascii="Bahnschrift" w:hAnsi="Bahnschrift"/>
          <w:sz w:val="21"/>
          <w:szCs w:val="21"/>
        </w:rPr>
        <w:t xml:space="preserve">please contact Russell Zimmerman) at </w:t>
      </w:r>
      <w:hyperlink r:id="rId11" w:history="1">
        <w:r w:rsidR="00254CC5" w:rsidRPr="009646F6">
          <w:rPr>
            <w:rStyle w:val="Hyperlink"/>
            <w:rFonts w:ascii="Bahnschrift" w:hAnsi="Bahnschrift"/>
            <w:sz w:val="21"/>
            <w:szCs w:val="21"/>
          </w:rPr>
          <w:t>russell.zimmerman@sparkshoes.com.au</w:t>
        </w:r>
      </w:hyperlink>
      <w:r w:rsidR="00254CC5" w:rsidRPr="009646F6">
        <w:rPr>
          <w:rFonts w:ascii="Bahnschrift" w:hAnsi="Bahnschrift"/>
          <w:sz w:val="21"/>
          <w:szCs w:val="21"/>
        </w:rPr>
        <w:t xml:space="preserve"> or by mobile 0418 796 805</w:t>
      </w:r>
      <w:r w:rsidR="007E5706" w:rsidRPr="009646F6">
        <w:rPr>
          <w:rFonts w:ascii="Bahnschrift" w:hAnsi="Bahnschrift"/>
          <w:sz w:val="21"/>
          <w:szCs w:val="21"/>
        </w:rPr>
        <w:t>.</w:t>
      </w:r>
    </w:p>
    <w:p w14:paraId="1643F59F" w14:textId="77777777" w:rsidR="007E5706" w:rsidRPr="009646F6" w:rsidRDefault="007E5706" w:rsidP="00B22C19">
      <w:pPr>
        <w:rPr>
          <w:rFonts w:ascii="Bahnschrift" w:hAnsi="Bahnschrift"/>
          <w:sz w:val="21"/>
          <w:szCs w:val="21"/>
        </w:rPr>
      </w:pPr>
    </w:p>
    <w:p w14:paraId="2509557D" w14:textId="792A1C7B" w:rsidR="007E5706" w:rsidRDefault="007E5706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Yours sincerely </w:t>
      </w:r>
    </w:p>
    <w:p w14:paraId="5F939E1B" w14:textId="708C2FB4" w:rsidR="0050669C" w:rsidRDefault="0050669C" w:rsidP="00B22C19">
      <w:pPr>
        <w:rPr>
          <w:rFonts w:ascii="Bahnschrift" w:hAnsi="Bahnschrift"/>
          <w:sz w:val="21"/>
          <w:szCs w:val="21"/>
        </w:rPr>
      </w:pPr>
      <w:r>
        <w:rPr>
          <w:noProof/>
          <w:lang w:eastAsia="en-AU"/>
        </w:rPr>
        <w:drawing>
          <wp:inline distT="0" distB="0" distL="0" distR="0" wp14:anchorId="47BF1FC9" wp14:editId="5FEAF290">
            <wp:extent cx="1200150" cy="6923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233" cy="69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293C4" w14:textId="56197A71" w:rsidR="007E5706" w:rsidRPr="009646F6" w:rsidRDefault="007E5706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 xml:space="preserve">Russell Zimmerman </w:t>
      </w:r>
    </w:p>
    <w:p w14:paraId="550878CB" w14:textId="77777777" w:rsidR="007E5706" w:rsidRPr="009646F6" w:rsidRDefault="007E5706" w:rsidP="00B22C19">
      <w:pPr>
        <w:rPr>
          <w:rFonts w:ascii="Bahnschrift" w:hAnsi="Bahnschrift"/>
          <w:sz w:val="21"/>
          <w:szCs w:val="21"/>
        </w:rPr>
      </w:pPr>
      <w:r w:rsidRPr="009646F6">
        <w:rPr>
          <w:rFonts w:ascii="Bahnschrift" w:hAnsi="Bahnschrift"/>
          <w:sz w:val="21"/>
          <w:szCs w:val="21"/>
        </w:rPr>
        <w:t>Russell Zimmerman Consulting</w:t>
      </w:r>
    </w:p>
    <w:p w14:paraId="246CBA70" w14:textId="68703394" w:rsidR="000A60BF" w:rsidRPr="00B22C19" w:rsidRDefault="004F12A3" w:rsidP="00B22C19">
      <w:pPr>
        <w:rPr>
          <w:rFonts w:ascii="Bahnschrift" w:hAnsi="Bahnschrift"/>
        </w:rPr>
      </w:pPr>
      <w:r w:rsidRPr="009646F6">
        <w:rPr>
          <w:rFonts w:ascii="Bahnschrift" w:hAnsi="Bahnschrift"/>
          <w:sz w:val="21"/>
          <w:szCs w:val="21"/>
        </w:rPr>
        <w:t xml:space="preserve">Merchant Consultant </w:t>
      </w:r>
      <w:r w:rsidR="00254CC5" w:rsidRPr="009646F6">
        <w:rPr>
          <w:rFonts w:ascii="Bahnschrift" w:hAnsi="Bahnschrift"/>
          <w:sz w:val="21"/>
          <w:szCs w:val="21"/>
        </w:rPr>
        <w:t xml:space="preserve"> </w:t>
      </w:r>
      <w:r w:rsidR="00DC5CB9" w:rsidRPr="009646F6">
        <w:rPr>
          <w:rFonts w:ascii="Bahnschrift" w:hAnsi="Bahnschrift"/>
          <w:sz w:val="21"/>
          <w:szCs w:val="21"/>
        </w:rPr>
        <w:t xml:space="preserve"> </w:t>
      </w:r>
      <w:r w:rsidR="000A60BF" w:rsidRPr="009646F6">
        <w:rPr>
          <w:rFonts w:ascii="Bahnschrift" w:hAnsi="Bahnschrift"/>
          <w:sz w:val="21"/>
          <w:szCs w:val="21"/>
        </w:rPr>
        <w:br/>
      </w:r>
    </w:p>
    <w:p w14:paraId="18C73BD4" w14:textId="77777777" w:rsidR="000A60BF" w:rsidRDefault="000A60BF" w:rsidP="000A60BF">
      <w:pPr>
        <w:pStyle w:val="ListParagraph"/>
        <w:rPr>
          <w:rFonts w:ascii="Bahnschrift" w:hAnsi="Bahnschrift"/>
        </w:rPr>
      </w:pPr>
    </w:p>
    <w:p w14:paraId="414F2F44" w14:textId="15D50C16" w:rsidR="00AD1C0C" w:rsidRPr="001C5363" w:rsidRDefault="00AD1C0C" w:rsidP="00D9084F">
      <w:pPr>
        <w:pStyle w:val="Default"/>
        <w:rPr>
          <w:rFonts w:ascii="Bahnschrift" w:hAnsi="Bahnschrift" w:cstheme="minorHAnsi"/>
          <w:color w:val="auto"/>
          <w:sz w:val="22"/>
          <w:szCs w:val="22"/>
        </w:rPr>
      </w:pPr>
    </w:p>
    <w:p w14:paraId="293D6D4D" w14:textId="77777777" w:rsidR="00AD1C0C" w:rsidRPr="001C5363" w:rsidRDefault="00AD1C0C" w:rsidP="00D9084F">
      <w:pPr>
        <w:pStyle w:val="Default"/>
        <w:rPr>
          <w:rFonts w:ascii="Bahnschrift" w:hAnsi="Bahnschrift" w:cstheme="minorHAnsi"/>
          <w:color w:val="auto"/>
          <w:sz w:val="22"/>
          <w:szCs w:val="22"/>
        </w:rPr>
      </w:pPr>
    </w:p>
    <w:p w14:paraId="6AF309C7" w14:textId="77777777" w:rsidR="00D9084F" w:rsidRDefault="00D9084F">
      <w:pPr>
        <w:rPr>
          <w:b/>
          <w:bCs/>
          <w:lang w:val="en-US"/>
        </w:rPr>
      </w:pPr>
    </w:p>
    <w:sectPr w:rsidR="00D9084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D3C1DE" w14:textId="77777777" w:rsidR="00DB721C" w:rsidRDefault="00DB721C" w:rsidP="005F2A29">
      <w:pPr>
        <w:spacing w:after="0" w:line="240" w:lineRule="auto"/>
      </w:pPr>
      <w:r>
        <w:separator/>
      </w:r>
    </w:p>
  </w:endnote>
  <w:endnote w:type="continuationSeparator" w:id="0">
    <w:p w14:paraId="0EF56291" w14:textId="77777777" w:rsidR="00DB721C" w:rsidRDefault="00DB721C" w:rsidP="005F2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DACA00" w14:textId="19F30ECA" w:rsidR="005F2A29" w:rsidRDefault="005F2A29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C8B2ABC" wp14:editId="2B463C18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2540" b="10795"/>
              <wp:wrapSquare wrapText="bothSides"/>
              <wp:docPr id="3" name="Text Box 3" descr="For Offici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B8F153" w14:textId="6C0EE992" w:rsidR="005F2A29" w:rsidRPr="005F2A29" w:rsidRDefault="005F2A2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F2A2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For Official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C8B2AB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For Official Use Only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" filled="f" stroked="f">
              <v:textbox style="mso-fit-shape-to-text:t" inset="0,0,0,0">
                <w:txbxContent>
                  <w:p w14:paraId="62B8F153" w14:textId="6C0EE992" w:rsidR="005F2A29" w:rsidRPr="005F2A29" w:rsidRDefault="005F2A2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F2A2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For Official Use Only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FF605" w14:textId="793C6855" w:rsidR="005F2A29" w:rsidRDefault="005F2A29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D7B8E73" wp14:editId="47426E5C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2540" b="10795"/>
              <wp:wrapSquare wrapText="bothSides"/>
              <wp:docPr id="4" name="Text Box 4" descr="For Offici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21665B" w14:textId="466090F7" w:rsidR="005F2A29" w:rsidRPr="005F2A29" w:rsidRDefault="005F2A2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F2A2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For Official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D7B8E7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For Official Use Only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" filled="f" stroked="f">
              <v:textbox style="mso-fit-shape-to-text:t" inset="0,0,0,0">
                <w:txbxContent>
                  <w:p w14:paraId="3221665B" w14:textId="466090F7" w:rsidR="005F2A29" w:rsidRPr="005F2A29" w:rsidRDefault="005F2A2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F2A2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For Official Use Only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8CFA7" w14:textId="59ACA4B3" w:rsidR="005F2A29" w:rsidRDefault="005F2A29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F3750D3" wp14:editId="27014E9B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2540" b="10795"/>
              <wp:wrapSquare wrapText="bothSides"/>
              <wp:docPr id="2" name="Text Box 2" descr="For Offici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67AB21" w14:textId="661CC789" w:rsidR="005F2A29" w:rsidRPr="005F2A29" w:rsidRDefault="005F2A29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F2A29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For Official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F3750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For Official Use Only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" filled="f" stroked="f">
              <v:textbox style="mso-fit-shape-to-text:t" inset="0,0,0,0">
                <w:txbxContent>
                  <w:p w14:paraId="2A67AB21" w14:textId="661CC789" w:rsidR="005F2A29" w:rsidRPr="005F2A29" w:rsidRDefault="005F2A29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F2A29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For Official Use Only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766035" w14:textId="77777777" w:rsidR="00DB721C" w:rsidRDefault="00DB721C" w:rsidP="005F2A29">
      <w:pPr>
        <w:spacing w:after="0" w:line="240" w:lineRule="auto"/>
      </w:pPr>
      <w:r>
        <w:separator/>
      </w:r>
    </w:p>
  </w:footnote>
  <w:footnote w:type="continuationSeparator" w:id="0">
    <w:p w14:paraId="5A9CB1ED" w14:textId="77777777" w:rsidR="00DB721C" w:rsidRDefault="00DB721C" w:rsidP="005F2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87DBD" w14:textId="77777777" w:rsidR="005F2A29" w:rsidRDefault="005F2A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71A0B7" w14:textId="77777777" w:rsidR="005F2A29" w:rsidRDefault="005F2A2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C97C9A" w14:textId="77777777" w:rsidR="005F2A29" w:rsidRDefault="005F2A2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C72B5"/>
    <w:multiLevelType w:val="hybridMultilevel"/>
    <w:tmpl w:val="FA6CA3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5A7426"/>
    <w:multiLevelType w:val="hybridMultilevel"/>
    <w:tmpl w:val="5784B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669F3"/>
    <w:multiLevelType w:val="hybridMultilevel"/>
    <w:tmpl w:val="F4168B7A"/>
    <w:lvl w:ilvl="0" w:tplc="0C0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" w15:restartNumberingAfterBreak="0">
    <w:nsid w:val="58062467"/>
    <w:multiLevelType w:val="hybridMultilevel"/>
    <w:tmpl w:val="6EE489D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1D783E"/>
    <w:multiLevelType w:val="multilevel"/>
    <w:tmpl w:val="545EE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C423B4"/>
    <w:multiLevelType w:val="hybridMultilevel"/>
    <w:tmpl w:val="CB7252E0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82B9C"/>
    <w:multiLevelType w:val="multilevel"/>
    <w:tmpl w:val="545EE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F86"/>
    <w:rsid w:val="00011D1D"/>
    <w:rsid w:val="0003162D"/>
    <w:rsid w:val="000370FC"/>
    <w:rsid w:val="00041268"/>
    <w:rsid w:val="00066D65"/>
    <w:rsid w:val="0007029C"/>
    <w:rsid w:val="000752DF"/>
    <w:rsid w:val="00096764"/>
    <w:rsid w:val="000A60BF"/>
    <w:rsid w:val="000B1028"/>
    <w:rsid w:val="000B1C24"/>
    <w:rsid w:val="000B25EA"/>
    <w:rsid w:val="000B4815"/>
    <w:rsid w:val="000D4723"/>
    <w:rsid w:val="000D4FA9"/>
    <w:rsid w:val="000E0D4A"/>
    <w:rsid w:val="000E6676"/>
    <w:rsid w:val="000F4247"/>
    <w:rsid w:val="00101A9D"/>
    <w:rsid w:val="00111FC9"/>
    <w:rsid w:val="00120EDF"/>
    <w:rsid w:val="001225E2"/>
    <w:rsid w:val="001408EB"/>
    <w:rsid w:val="00141532"/>
    <w:rsid w:val="00180A4E"/>
    <w:rsid w:val="0018795B"/>
    <w:rsid w:val="001919B9"/>
    <w:rsid w:val="001B5AEA"/>
    <w:rsid w:val="001C0AF2"/>
    <w:rsid w:val="001C296A"/>
    <w:rsid w:val="001C4512"/>
    <w:rsid w:val="001C5363"/>
    <w:rsid w:val="001C5FE4"/>
    <w:rsid w:val="001F0FE9"/>
    <w:rsid w:val="001F1132"/>
    <w:rsid w:val="001F2257"/>
    <w:rsid w:val="001F7A27"/>
    <w:rsid w:val="00200C93"/>
    <w:rsid w:val="002127EE"/>
    <w:rsid w:val="00236799"/>
    <w:rsid w:val="0025241F"/>
    <w:rsid w:val="00254CC5"/>
    <w:rsid w:val="00276162"/>
    <w:rsid w:val="00276EC9"/>
    <w:rsid w:val="002812A5"/>
    <w:rsid w:val="00287D2F"/>
    <w:rsid w:val="002B3F28"/>
    <w:rsid w:val="002D1D29"/>
    <w:rsid w:val="00302F8B"/>
    <w:rsid w:val="00312ED6"/>
    <w:rsid w:val="00323E2E"/>
    <w:rsid w:val="00342CA5"/>
    <w:rsid w:val="00370583"/>
    <w:rsid w:val="003805B7"/>
    <w:rsid w:val="003820B5"/>
    <w:rsid w:val="00390410"/>
    <w:rsid w:val="00394AE0"/>
    <w:rsid w:val="00395F8D"/>
    <w:rsid w:val="003A43EE"/>
    <w:rsid w:val="003B29F6"/>
    <w:rsid w:val="003B2D96"/>
    <w:rsid w:val="003C6D37"/>
    <w:rsid w:val="003F0A73"/>
    <w:rsid w:val="00406B36"/>
    <w:rsid w:val="004220AB"/>
    <w:rsid w:val="0042522A"/>
    <w:rsid w:val="0042608A"/>
    <w:rsid w:val="004260ED"/>
    <w:rsid w:val="00434688"/>
    <w:rsid w:val="00436819"/>
    <w:rsid w:val="00450486"/>
    <w:rsid w:val="00450A8D"/>
    <w:rsid w:val="0045506F"/>
    <w:rsid w:val="00471187"/>
    <w:rsid w:val="0047439E"/>
    <w:rsid w:val="00493618"/>
    <w:rsid w:val="004A321D"/>
    <w:rsid w:val="004D4470"/>
    <w:rsid w:val="004D4E44"/>
    <w:rsid w:val="004E1B45"/>
    <w:rsid w:val="004E3D25"/>
    <w:rsid w:val="004F12A3"/>
    <w:rsid w:val="004F32F5"/>
    <w:rsid w:val="00503018"/>
    <w:rsid w:val="0050669C"/>
    <w:rsid w:val="00507670"/>
    <w:rsid w:val="00540870"/>
    <w:rsid w:val="00551494"/>
    <w:rsid w:val="00553E0B"/>
    <w:rsid w:val="00556490"/>
    <w:rsid w:val="00560324"/>
    <w:rsid w:val="005A4F1F"/>
    <w:rsid w:val="005A541C"/>
    <w:rsid w:val="005D4FCF"/>
    <w:rsid w:val="005D6D44"/>
    <w:rsid w:val="005E2253"/>
    <w:rsid w:val="005E23DF"/>
    <w:rsid w:val="005E3DCB"/>
    <w:rsid w:val="005E61BC"/>
    <w:rsid w:val="005F18E7"/>
    <w:rsid w:val="005F2A29"/>
    <w:rsid w:val="00610460"/>
    <w:rsid w:val="00611806"/>
    <w:rsid w:val="00612AA3"/>
    <w:rsid w:val="0061634C"/>
    <w:rsid w:val="0063700C"/>
    <w:rsid w:val="006402BD"/>
    <w:rsid w:val="00647276"/>
    <w:rsid w:val="00653B61"/>
    <w:rsid w:val="00661A82"/>
    <w:rsid w:val="006661C4"/>
    <w:rsid w:val="006777EE"/>
    <w:rsid w:val="006850A8"/>
    <w:rsid w:val="00697175"/>
    <w:rsid w:val="006A6849"/>
    <w:rsid w:val="006B5666"/>
    <w:rsid w:val="006C3B6E"/>
    <w:rsid w:val="006C41D9"/>
    <w:rsid w:val="006C7CCE"/>
    <w:rsid w:val="006D520E"/>
    <w:rsid w:val="006F1991"/>
    <w:rsid w:val="006F43C8"/>
    <w:rsid w:val="006F7D16"/>
    <w:rsid w:val="00713033"/>
    <w:rsid w:val="007151D2"/>
    <w:rsid w:val="00723F13"/>
    <w:rsid w:val="00727FFE"/>
    <w:rsid w:val="007321AC"/>
    <w:rsid w:val="00733128"/>
    <w:rsid w:val="00734C20"/>
    <w:rsid w:val="00747C23"/>
    <w:rsid w:val="007510BC"/>
    <w:rsid w:val="00752698"/>
    <w:rsid w:val="00756303"/>
    <w:rsid w:val="00775049"/>
    <w:rsid w:val="0077632C"/>
    <w:rsid w:val="007A05F6"/>
    <w:rsid w:val="007B1583"/>
    <w:rsid w:val="007B47D2"/>
    <w:rsid w:val="007B624D"/>
    <w:rsid w:val="007C1C1E"/>
    <w:rsid w:val="007C7EB7"/>
    <w:rsid w:val="007D3BF1"/>
    <w:rsid w:val="007E5706"/>
    <w:rsid w:val="007E604C"/>
    <w:rsid w:val="007F4DBE"/>
    <w:rsid w:val="00802E3C"/>
    <w:rsid w:val="0080567E"/>
    <w:rsid w:val="00812784"/>
    <w:rsid w:val="008141A3"/>
    <w:rsid w:val="0083298B"/>
    <w:rsid w:val="00833019"/>
    <w:rsid w:val="008447D9"/>
    <w:rsid w:val="00846529"/>
    <w:rsid w:val="00847964"/>
    <w:rsid w:val="008566B3"/>
    <w:rsid w:val="008644BB"/>
    <w:rsid w:val="00874601"/>
    <w:rsid w:val="00874B3C"/>
    <w:rsid w:val="008861BF"/>
    <w:rsid w:val="00896B65"/>
    <w:rsid w:val="00896D0D"/>
    <w:rsid w:val="008A2F3A"/>
    <w:rsid w:val="008A5EAF"/>
    <w:rsid w:val="008A5F86"/>
    <w:rsid w:val="008E04B9"/>
    <w:rsid w:val="008E2391"/>
    <w:rsid w:val="008F0482"/>
    <w:rsid w:val="008F0D5B"/>
    <w:rsid w:val="00900055"/>
    <w:rsid w:val="00900C42"/>
    <w:rsid w:val="00901F42"/>
    <w:rsid w:val="00903479"/>
    <w:rsid w:val="009106F6"/>
    <w:rsid w:val="00930A0C"/>
    <w:rsid w:val="0094287E"/>
    <w:rsid w:val="009444B3"/>
    <w:rsid w:val="009646F6"/>
    <w:rsid w:val="00967781"/>
    <w:rsid w:val="00981FE1"/>
    <w:rsid w:val="00982F78"/>
    <w:rsid w:val="0098640D"/>
    <w:rsid w:val="00993614"/>
    <w:rsid w:val="009A2555"/>
    <w:rsid w:val="009B1CB3"/>
    <w:rsid w:val="009B224F"/>
    <w:rsid w:val="009C6B47"/>
    <w:rsid w:val="009D025B"/>
    <w:rsid w:val="009D666B"/>
    <w:rsid w:val="009D6DA5"/>
    <w:rsid w:val="009E1436"/>
    <w:rsid w:val="009E6D58"/>
    <w:rsid w:val="00A05A3D"/>
    <w:rsid w:val="00A06F1F"/>
    <w:rsid w:val="00A1714C"/>
    <w:rsid w:val="00A323F7"/>
    <w:rsid w:val="00A40B56"/>
    <w:rsid w:val="00A57BF8"/>
    <w:rsid w:val="00A65CAF"/>
    <w:rsid w:val="00A67C3A"/>
    <w:rsid w:val="00A77F83"/>
    <w:rsid w:val="00A83D74"/>
    <w:rsid w:val="00A924D4"/>
    <w:rsid w:val="00A92A2D"/>
    <w:rsid w:val="00AA0FFD"/>
    <w:rsid w:val="00AA4877"/>
    <w:rsid w:val="00AA639F"/>
    <w:rsid w:val="00AC0FE7"/>
    <w:rsid w:val="00AD1C0C"/>
    <w:rsid w:val="00AE6A16"/>
    <w:rsid w:val="00AF168A"/>
    <w:rsid w:val="00AF52B2"/>
    <w:rsid w:val="00B22C19"/>
    <w:rsid w:val="00B52957"/>
    <w:rsid w:val="00B631D6"/>
    <w:rsid w:val="00B6480B"/>
    <w:rsid w:val="00B70BDC"/>
    <w:rsid w:val="00B8392C"/>
    <w:rsid w:val="00B861EA"/>
    <w:rsid w:val="00BA1F35"/>
    <w:rsid w:val="00BB0561"/>
    <w:rsid w:val="00BC7096"/>
    <w:rsid w:val="00BD1DD5"/>
    <w:rsid w:val="00BE5BFE"/>
    <w:rsid w:val="00BF64E0"/>
    <w:rsid w:val="00BF7DF0"/>
    <w:rsid w:val="00C05F9A"/>
    <w:rsid w:val="00C074AA"/>
    <w:rsid w:val="00C10EFA"/>
    <w:rsid w:val="00C22D59"/>
    <w:rsid w:val="00C36FA5"/>
    <w:rsid w:val="00C42CB1"/>
    <w:rsid w:val="00C50D3F"/>
    <w:rsid w:val="00C611E5"/>
    <w:rsid w:val="00C614D5"/>
    <w:rsid w:val="00C622F0"/>
    <w:rsid w:val="00C722BD"/>
    <w:rsid w:val="00C769AB"/>
    <w:rsid w:val="00C84157"/>
    <w:rsid w:val="00C8480A"/>
    <w:rsid w:val="00CA585F"/>
    <w:rsid w:val="00CA5E56"/>
    <w:rsid w:val="00CB1BA6"/>
    <w:rsid w:val="00CC7E51"/>
    <w:rsid w:val="00CC7EC0"/>
    <w:rsid w:val="00CE36B3"/>
    <w:rsid w:val="00CF1190"/>
    <w:rsid w:val="00D11CB2"/>
    <w:rsid w:val="00D133BE"/>
    <w:rsid w:val="00D1575F"/>
    <w:rsid w:val="00D15884"/>
    <w:rsid w:val="00D21180"/>
    <w:rsid w:val="00D3520F"/>
    <w:rsid w:val="00D37878"/>
    <w:rsid w:val="00D63035"/>
    <w:rsid w:val="00D80E96"/>
    <w:rsid w:val="00D82EB3"/>
    <w:rsid w:val="00D84B91"/>
    <w:rsid w:val="00D870FA"/>
    <w:rsid w:val="00D9084F"/>
    <w:rsid w:val="00D92401"/>
    <w:rsid w:val="00DB721C"/>
    <w:rsid w:val="00DB7A7C"/>
    <w:rsid w:val="00DC4402"/>
    <w:rsid w:val="00DC5CB9"/>
    <w:rsid w:val="00DD049E"/>
    <w:rsid w:val="00DE4CCB"/>
    <w:rsid w:val="00E12B1E"/>
    <w:rsid w:val="00E36EC4"/>
    <w:rsid w:val="00E62471"/>
    <w:rsid w:val="00E64462"/>
    <w:rsid w:val="00E82444"/>
    <w:rsid w:val="00EB274B"/>
    <w:rsid w:val="00ED4D36"/>
    <w:rsid w:val="00EE147E"/>
    <w:rsid w:val="00EE6522"/>
    <w:rsid w:val="00EF2EFD"/>
    <w:rsid w:val="00F11DA7"/>
    <w:rsid w:val="00F231D3"/>
    <w:rsid w:val="00F26486"/>
    <w:rsid w:val="00F368CE"/>
    <w:rsid w:val="00F44D82"/>
    <w:rsid w:val="00F46263"/>
    <w:rsid w:val="00F75F1C"/>
    <w:rsid w:val="00F96200"/>
    <w:rsid w:val="00FA0A68"/>
    <w:rsid w:val="00FC1E0D"/>
    <w:rsid w:val="00FC52E3"/>
    <w:rsid w:val="00FD1452"/>
    <w:rsid w:val="00FD3B3D"/>
    <w:rsid w:val="00FD4557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5577B"/>
  <w15:chartTrackingRefBased/>
  <w15:docId w15:val="{894199DB-DD97-465D-A81F-BA4502B91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uiPriority w:val="99"/>
    <w:rsid w:val="00D9084F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395F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4CC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54CC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F2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A29"/>
  </w:style>
  <w:style w:type="paragraph" w:styleId="Footer">
    <w:name w:val="footer"/>
    <w:basedOn w:val="Normal"/>
    <w:link w:val="FooterChar"/>
    <w:uiPriority w:val="99"/>
    <w:unhideWhenUsed/>
    <w:rsid w:val="005F2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A29"/>
  </w:style>
  <w:style w:type="paragraph" w:styleId="Revision">
    <w:name w:val="Revision"/>
    <w:hidden/>
    <w:uiPriority w:val="99"/>
    <w:semiHidden/>
    <w:rsid w:val="00AA0F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7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ussell.zimmerman@sparkshoes.com.a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cid:image001.jpg@01D76CD1.79F4F3E0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RBA.XSL" StyleName="RBA" Version="1"/>
</file>

<file path=customXml/itemProps1.xml><?xml version="1.0" encoding="utf-8"?>
<ds:datastoreItem xmlns:ds="http://schemas.openxmlformats.org/officeDocument/2006/customXml" ds:itemID="{2E52FC9C-FA87-42A0-AA30-1A0ADA417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2307</Words>
  <Characters>13152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Russell Zimmerman</dc:creator>
  <cp:keywords/>
  <dc:description/>
  <cp:lastModifiedBy>WILEY, Georgia</cp:lastModifiedBy>
  <cp:revision>2</cp:revision>
  <dcterms:created xsi:type="dcterms:W3CDTF">2021-07-19T02:36:00Z</dcterms:created>
  <dcterms:modified xsi:type="dcterms:W3CDTF">2021-07-19T02:36:00Z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2,3,4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For Official Use Only</vt:lpwstr>
  </property>
  <property fmtid="{D5CDD505-2E9C-101B-9397-08002B2CF9AE}" pid="5" name="MSIP_Label_89cee491-6b67-4216-bad7-1a338af547e3_Enabled">
    <vt:lpwstr>true</vt:lpwstr>
  </property>
  <property fmtid="{D5CDD505-2E9C-101B-9397-08002B2CF9AE}" pid="6" name="MSIP_Label_89cee491-6b67-4216-bad7-1a338af547e3_SetDate">
    <vt:lpwstr>2021-07-06T23:19:40Z</vt:lpwstr>
  </property>
  <property fmtid="{D5CDD505-2E9C-101B-9397-08002B2CF9AE}" pid="7" name="MSIP_Label_89cee491-6b67-4216-bad7-1a338af547e3_Method">
    <vt:lpwstr>Privileged</vt:lpwstr>
  </property>
  <property fmtid="{D5CDD505-2E9C-101B-9397-08002B2CF9AE}" pid="8" name="MSIP_Label_89cee491-6b67-4216-bad7-1a338af547e3_Name">
    <vt:lpwstr>Official Use</vt:lpwstr>
  </property>
  <property fmtid="{D5CDD505-2E9C-101B-9397-08002B2CF9AE}" pid="9" name="MSIP_Label_89cee491-6b67-4216-bad7-1a338af547e3_SiteId">
    <vt:lpwstr>93e110d6-b959-4e7f-8d63-4f2cd114ddd3</vt:lpwstr>
  </property>
  <property fmtid="{D5CDD505-2E9C-101B-9397-08002B2CF9AE}" pid="10" name="MSIP_Label_89cee491-6b67-4216-bad7-1a338af547e3_ActionId">
    <vt:lpwstr>15257477-9215-4d49-8567-3f63b7e092ed</vt:lpwstr>
  </property>
  <property fmtid="{D5CDD505-2E9C-101B-9397-08002B2CF9AE}" pid="11" name="MSIP_Label_89cee491-6b67-4216-bad7-1a338af547e3_ContentBits">
    <vt:lpwstr>2</vt:lpwstr>
  </property>
</Properties>
</file>