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3FD" w:rsidRDefault="00C733FD" w:rsidP="00C733FD">
      <w:pPr>
        <w:rPr>
          <w:b/>
          <w:sz w:val="28"/>
        </w:rPr>
      </w:pPr>
      <w:bookmarkStart w:id="0" w:name="_GoBack"/>
      <w:bookmarkEnd w:id="0"/>
      <w:r w:rsidRPr="00BE2FB4">
        <w:rPr>
          <w:b/>
          <w:sz w:val="28"/>
        </w:rPr>
        <w:t>RBA Securities Substitution Template</w:t>
      </w:r>
    </w:p>
    <w:p w:rsidR="00216ABF" w:rsidRPr="00BE2FB4" w:rsidRDefault="00216ABF" w:rsidP="00C733FD">
      <w:pPr>
        <w:rPr>
          <w:b/>
          <w:sz w:val="28"/>
        </w:rPr>
      </w:pPr>
      <w:r>
        <w:t xml:space="preserve">Please copy the relevant table into an email and send to: </w:t>
      </w:r>
      <w:hyperlink r:id="rId6" w:history="1">
        <w:r>
          <w:rPr>
            <w:rStyle w:val="Hyperlink"/>
          </w:rPr>
          <w:t>dealingroom@rba.gov.au</w:t>
        </w:r>
      </w:hyperlink>
    </w:p>
    <w:p w:rsidR="00C733FD" w:rsidRDefault="00C733FD" w:rsidP="00C733FD">
      <w:r>
        <w:t xml:space="preserve">Please specify the </w:t>
      </w:r>
      <w:r w:rsidR="00216ABF">
        <w:t>value date of the substitution in your email.</w:t>
      </w:r>
    </w:p>
    <w:tbl>
      <w:tblPr>
        <w:tblStyle w:val="TableGrid"/>
        <w:tblW w:w="14019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22"/>
        <w:gridCol w:w="2409"/>
        <w:gridCol w:w="3119"/>
        <w:gridCol w:w="2126"/>
        <w:gridCol w:w="1985"/>
        <w:gridCol w:w="2258"/>
      </w:tblGrid>
      <w:tr w:rsidR="00C733FD" w:rsidTr="00216ABF">
        <w:trPr>
          <w:trHeight w:val="214"/>
        </w:trPr>
        <w:tc>
          <w:tcPr>
            <w:tcW w:w="14019" w:type="dxa"/>
            <w:gridSpan w:val="6"/>
            <w:shd w:val="clear" w:color="auto" w:fill="D9E2F3" w:themeFill="accent5" w:themeFillTint="33"/>
          </w:tcPr>
          <w:p w:rsidR="00C733FD" w:rsidRDefault="00C733FD" w:rsidP="004635D6">
            <w:pPr>
              <w:rPr>
                <w:b/>
              </w:rPr>
            </w:pPr>
            <w:r>
              <w:rPr>
                <w:b/>
              </w:rPr>
              <w:t>Securities requested</w:t>
            </w:r>
          </w:p>
        </w:tc>
      </w:tr>
      <w:tr w:rsidR="00216ABF" w:rsidTr="00FE587A">
        <w:trPr>
          <w:trHeight w:val="202"/>
        </w:trPr>
        <w:tc>
          <w:tcPr>
            <w:tcW w:w="2122" w:type="dxa"/>
            <w:shd w:val="clear" w:color="auto" w:fill="FFF2CC" w:themeFill="accent4" w:themeFillTint="33"/>
          </w:tcPr>
          <w:p w:rsidR="00C733FD" w:rsidRPr="007F7E66" w:rsidRDefault="00C733FD" w:rsidP="004635D6">
            <w:pPr>
              <w:rPr>
                <w:b/>
              </w:rPr>
            </w:pPr>
            <w:r>
              <w:rPr>
                <w:b/>
              </w:rPr>
              <w:t>F</w:t>
            </w:r>
            <w:r w:rsidRPr="006452C9">
              <w:rPr>
                <w:b/>
              </w:rPr>
              <w:t>ace value</w:t>
            </w:r>
            <w:r w:rsidR="00216ABF">
              <w:rPr>
                <w:b/>
              </w:rPr>
              <w:t xml:space="preserve"> ($m)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:rsidR="00C733FD" w:rsidRPr="007F7E66" w:rsidRDefault="00C733FD" w:rsidP="004635D6">
            <w:pPr>
              <w:rPr>
                <w:b/>
              </w:rPr>
            </w:pPr>
            <w:r w:rsidRPr="006452C9">
              <w:rPr>
                <w:b/>
              </w:rPr>
              <w:t>ISIN</w:t>
            </w:r>
          </w:p>
        </w:tc>
        <w:tc>
          <w:tcPr>
            <w:tcW w:w="3119" w:type="dxa"/>
            <w:shd w:val="clear" w:color="auto" w:fill="FFF2CC" w:themeFill="accent4" w:themeFillTint="33"/>
          </w:tcPr>
          <w:p w:rsidR="00C733FD" w:rsidRPr="007F7E66" w:rsidRDefault="00C733FD" w:rsidP="004635D6">
            <w:pPr>
              <w:rPr>
                <w:b/>
              </w:rPr>
            </w:pPr>
            <w:r>
              <w:rPr>
                <w:b/>
              </w:rPr>
              <w:t>I</w:t>
            </w:r>
            <w:r w:rsidRPr="006452C9">
              <w:rPr>
                <w:b/>
              </w:rPr>
              <w:t>ssuer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:rsidR="00C733FD" w:rsidRPr="007F7E66" w:rsidRDefault="00C733FD" w:rsidP="004635D6">
            <w:pPr>
              <w:rPr>
                <w:b/>
              </w:rPr>
            </w:pPr>
            <w:r w:rsidRPr="006452C9">
              <w:rPr>
                <w:b/>
              </w:rPr>
              <w:t>Maturity</w:t>
            </w:r>
            <w:r>
              <w:rPr>
                <w:b/>
              </w:rPr>
              <w:t xml:space="preserve"> Date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:rsidR="00C733FD" w:rsidRPr="007F7E66" w:rsidRDefault="00C733FD" w:rsidP="004635D6">
            <w:pPr>
              <w:rPr>
                <w:b/>
              </w:rPr>
            </w:pPr>
            <w:r>
              <w:rPr>
                <w:b/>
              </w:rPr>
              <w:t>Repo rate</w:t>
            </w:r>
            <w:r w:rsidR="00216ABF">
              <w:rPr>
                <w:b/>
              </w:rPr>
              <w:t xml:space="preserve"> (%)</w:t>
            </w:r>
          </w:p>
        </w:tc>
        <w:tc>
          <w:tcPr>
            <w:tcW w:w="2258" w:type="dxa"/>
            <w:shd w:val="clear" w:color="auto" w:fill="FFF2CC" w:themeFill="accent4" w:themeFillTint="33"/>
          </w:tcPr>
          <w:p w:rsidR="00C733FD" w:rsidRPr="007F7E66" w:rsidRDefault="00C733FD" w:rsidP="004635D6">
            <w:pPr>
              <w:rPr>
                <w:b/>
              </w:rPr>
            </w:pPr>
            <w:r>
              <w:rPr>
                <w:b/>
              </w:rPr>
              <w:t>Repo maturity</w:t>
            </w:r>
          </w:p>
        </w:tc>
      </w:tr>
      <w:tr w:rsidR="00C733FD" w:rsidTr="00216ABF">
        <w:trPr>
          <w:trHeight w:val="214"/>
        </w:trPr>
        <w:tc>
          <w:tcPr>
            <w:tcW w:w="2122" w:type="dxa"/>
          </w:tcPr>
          <w:p w:rsidR="00C733FD" w:rsidRDefault="00C733FD" w:rsidP="004635D6"/>
        </w:tc>
        <w:tc>
          <w:tcPr>
            <w:tcW w:w="2409" w:type="dxa"/>
          </w:tcPr>
          <w:p w:rsidR="00C733FD" w:rsidRDefault="00C733FD" w:rsidP="004635D6"/>
        </w:tc>
        <w:tc>
          <w:tcPr>
            <w:tcW w:w="3119" w:type="dxa"/>
          </w:tcPr>
          <w:p w:rsidR="00C733FD" w:rsidRDefault="00C733FD" w:rsidP="004635D6"/>
        </w:tc>
        <w:tc>
          <w:tcPr>
            <w:tcW w:w="2126" w:type="dxa"/>
          </w:tcPr>
          <w:p w:rsidR="00C733FD" w:rsidRDefault="00C733FD" w:rsidP="004635D6"/>
        </w:tc>
        <w:tc>
          <w:tcPr>
            <w:tcW w:w="1985" w:type="dxa"/>
          </w:tcPr>
          <w:p w:rsidR="00C733FD" w:rsidRDefault="00C733FD" w:rsidP="004635D6"/>
        </w:tc>
        <w:tc>
          <w:tcPr>
            <w:tcW w:w="2258" w:type="dxa"/>
          </w:tcPr>
          <w:p w:rsidR="00C733FD" w:rsidRDefault="00C733FD" w:rsidP="004635D6"/>
        </w:tc>
      </w:tr>
      <w:tr w:rsidR="00C733FD" w:rsidTr="00216ABF">
        <w:trPr>
          <w:trHeight w:val="202"/>
        </w:trPr>
        <w:tc>
          <w:tcPr>
            <w:tcW w:w="2122" w:type="dxa"/>
          </w:tcPr>
          <w:p w:rsidR="00C733FD" w:rsidRDefault="00C733FD" w:rsidP="004635D6"/>
        </w:tc>
        <w:tc>
          <w:tcPr>
            <w:tcW w:w="2409" w:type="dxa"/>
          </w:tcPr>
          <w:p w:rsidR="00C733FD" w:rsidRDefault="00C733FD" w:rsidP="004635D6"/>
        </w:tc>
        <w:tc>
          <w:tcPr>
            <w:tcW w:w="3119" w:type="dxa"/>
          </w:tcPr>
          <w:p w:rsidR="00C733FD" w:rsidRDefault="00C733FD" w:rsidP="004635D6"/>
        </w:tc>
        <w:tc>
          <w:tcPr>
            <w:tcW w:w="2126" w:type="dxa"/>
          </w:tcPr>
          <w:p w:rsidR="00C733FD" w:rsidRDefault="00C733FD" w:rsidP="004635D6"/>
        </w:tc>
        <w:tc>
          <w:tcPr>
            <w:tcW w:w="1985" w:type="dxa"/>
          </w:tcPr>
          <w:p w:rsidR="00C733FD" w:rsidRDefault="00C733FD" w:rsidP="004635D6"/>
        </w:tc>
        <w:tc>
          <w:tcPr>
            <w:tcW w:w="2258" w:type="dxa"/>
          </w:tcPr>
          <w:p w:rsidR="00C733FD" w:rsidRDefault="00C733FD" w:rsidP="004635D6"/>
        </w:tc>
      </w:tr>
      <w:tr w:rsidR="00C733FD" w:rsidTr="00216ABF">
        <w:trPr>
          <w:trHeight w:val="202"/>
        </w:trPr>
        <w:tc>
          <w:tcPr>
            <w:tcW w:w="2122" w:type="dxa"/>
          </w:tcPr>
          <w:p w:rsidR="00C733FD" w:rsidRDefault="00C733FD" w:rsidP="004635D6"/>
        </w:tc>
        <w:tc>
          <w:tcPr>
            <w:tcW w:w="2409" w:type="dxa"/>
          </w:tcPr>
          <w:p w:rsidR="00C733FD" w:rsidRDefault="00C733FD" w:rsidP="004635D6"/>
        </w:tc>
        <w:tc>
          <w:tcPr>
            <w:tcW w:w="3119" w:type="dxa"/>
          </w:tcPr>
          <w:p w:rsidR="00C733FD" w:rsidRDefault="00C733FD" w:rsidP="004635D6"/>
        </w:tc>
        <w:tc>
          <w:tcPr>
            <w:tcW w:w="2126" w:type="dxa"/>
          </w:tcPr>
          <w:p w:rsidR="00C733FD" w:rsidRDefault="00C733FD" w:rsidP="004635D6"/>
        </w:tc>
        <w:tc>
          <w:tcPr>
            <w:tcW w:w="1985" w:type="dxa"/>
          </w:tcPr>
          <w:p w:rsidR="00C733FD" w:rsidRDefault="00C733FD" w:rsidP="004635D6"/>
        </w:tc>
        <w:tc>
          <w:tcPr>
            <w:tcW w:w="2258" w:type="dxa"/>
          </w:tcPr>
          <w:p w:rsidR="00C733FD" w:rsidRDefault="00C733FD" w:rsidP="004635D6"/>
        </w:tc>
      </w:tr>
    </w:tbl>
    <w:p w:rsidR="00C733FD" w:rsidRDefault="00C733FD" w:rsidP="00C733FD"/>
    <w:p w:rsidR="00C733FD" w:rsidRDefault="00C733FD" w:rsidP="00C733FD">
      <w:r>
        <w:t xml:space="preserve">Please use the below </w:t>
      </w:r>
      <w:r>
        <w:rPr>
          <w:b/>
        </w:rPr>
        <w:t>Collateral</w:t>
      </w:r>
      <w:r w:rsidRPr="00D627CD">
        <w:rPr>
          <w:b/>
        </w:rPr>
        <w:t xml:space="preserve"> Template</w:t>
      </w:r>
      <w:r>
        <w:rPr>
          <w:b/>
        </w:rPr>
        <w:t xml:space="preserve"> </w:t>
      </w:r>
      <w:r>
        <w:t>for providing details of the security</w:t>
      </w:r>
      <w:r w:rsidR="00D41E2F">
        <w:t xml:space="preserve"> to be substituted into the repo.</w:t>
      </w:r>
    </w:p>
    <w:tbl>
      <w:tblPr>
        <w:tblStyle w:val="TableGrid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122"/>
        <w:gridCol w:w="2409"/>
        <w:gridCol w:w="3119"/>
        <w:gridCol w:w="2126"/>
      </w:tblGrid>
      <w:tr w:rsidR="00C733FD" w:rsidTr="00216ABF">
        <w:trPr>
          <w:trHeight w:val="268"/>
        </w:trPr>
        <w:tc>
          <w:tcPr>
            <w:tcW w:w="9776" w:type="dxa"/>
            <w:gridSpan w:val="4"/>
            <w:shd w:val="clear" w:color="auto" w:fill="D9E2F3" w:themeFill="accent5" w:themeFillTint="33"/>
          </w:tcPr>
          <w:p w:rsidR="00C733FD" w:rsidRPr="00DC3E35" w:rsidRDefault="00C733FD" w:rsidP="004635D6">
            <w:pPr>
              <w:rPr>
                <w:b/>
              </w:rPr>
            </w:pPr>
            <w:r w:rsidRPr="00DC3E35">
              <w:rPr>
                <w:b/>
              </w:rPr>
              <w:t>Collateral details</w:t>
            </w:r>
            <w:r>
              <w:rPr>
                <w:b/>
              </w:rPr>
              <w:t xml:space="preserve"> </w:t>
            </w:r>
          </w:p>
        </w:tc>
      </w:tr>
      <w:tr w:rsidR="00216ABF" w:rsidTr="00FE587A">
        <w:trPr>
          <w:trHeight w:val="253"/>
        </w:trPr>
        <w:tc>
          <w:tcPr>
            <w:tcW w:w="2122" w:type="dxa"/>
            <w:shd w:val="clear" w:color="auto" w:fill="FFF2CC" w:themeFill="accent4" w:themeFillTint="33"/>
          </w:tcPr>
          <w:p w:rsidR="00C733FD" w:rsidRPr="006452C9" w:rsidRDefault="00C733FD" w:rsidP="004635D6">
            <w:pPr>
              <w:rPr>
                <w:b/>
              </w:rPr>
            </w:pPr>
            <w:r>
              <w:rPr>
                <w:b/>
              </w:rPr>
              <w:t>F</w:t>
            </w:r>
            <w:r w:rsidRPr="006452C9">
              <w:rPr>
                <w:b/>
              </w:rPr>
              <w:t>ace value</w:t>
            </w:r>
            <w:r w:rsidR="00216ABF">
              <w:rPr>
                <w:b/>
              </w:rPr>
              <w:t xml:space="preserve"> ($m)</w:t>
            </w:r>
          </w:p>
        </w:tc>
        <w:tc>
          <w:tcPr>
            <w:tcW w:w="2409" w:type="dxa"/>
            <w:shd w:val="clear" w:color="auto" w:fill="FFF2CC" w:themeFill="accent4" w:themeFillTint="33"/>
          </w:tcPr>
          <w:p w:rsidR="00C733FD" w:rsidRPr="006452C9" w:rsidRDefault="00C733FD" w:rsidP="004635D6">
            <w:pPr>
              <w:rPr>
                <w:b/>
              </w:rPr>
            </w:pPr>
            <w:r w:rsidRPr="006452C9">
              <w:rPr>
                <w:b/>
              </w:rPr>
              <w:t>ISIN</w:t>
            </w:r>
          </w:p>
        </w:tc>
        <w:tc>
          <w:tcPr>
            <w:tcW w:w="3119" w:type="dxa"/>
            <w:shd w:val="clear" w:color="auto" w:fill="FFF2CC" w:themeFill="accent4" w:themeFillTint="33"/>
          </w:tcPr>
          <w:p w:rsidR="00C733FD" w:rsidRPr="006452C9" w:rsidRDefault="00C733FD" w:rsidP="004635D6">
            <w:pPr>
              <w:rPr>
                <w:b/>
              </w:rPr>
            </w:pPr>
            <w:r>
              <w:rPr>
                <w:b/>
              </w:rPr>
              <w:t>I</w:t>
            </w:r>
            <w:r w:rsidRPr="006452C9">
              <w:rPr>
                <w:b/>
              </w:rPr>
              <w:t>ssuer</w:t>
            </w:r>
          </w:p>
        </w:tc>
        <w:tc>
          <w:tcPr>
            <w:tcW w:w="2126" w:type="dxa"/>
            <w:shd w:val="clear" w:color="auto" w:fill="FFF2CC" w:themeFill="accent4" w:themeFillTint="33"/>
          </w:tcPr>
          <w:p w:rsidR="00C733FD" w:rsidRPr="006452C9" w:rsidRDefault="00C733FD" w:rsidP="004635D6">
            <w:pPr>
              <w:rPr>
                <w:b/>
              </w:rPr>
            </w:pPr>
            <w:r w:rsidRPr="006452C9">
              <w:rPr>
                <w:b/>
              </w:rPr>
              <w:t>Maturity</w:t>
            </w:r>
            <w:r>
              <w:rPr>
                <w:b/>
              </w:rPr>
              <w:t xml:space="preserve"> Date</w:t>
            </w:r>
          </w:p>
        </w:tc>
      </w:tr>
      <w:tr w:rsidR="00216ABF" w:rsidTr="00216ABF">
        <w:trPr>
          <w:trHeight w:val="268"/>
        </w:trPr>
        <w:tc>
          <w:tcPr>
            <w:tcW w:w="2122" w:type="dxa"/>
          </w:tcPr>
          <w:p w:rsidR="00C733FD" w:rsidRDefault="00C733FD" w:rsidP="004635D6"/>
        </w:tc>
        <w:tc>
          <w:tcPr>
            <w:tcW w:w="2409" w:type="dxa"/>
          </w:tcPr>
          <w:p w:rsidR="00C733FD" w:rsidRDefault="00C733FD" w:rsidP="004635D6"/>
        </w:tc>
        <w:tc>
          <w:tcPr>
            <w:tcW w:w="3119" w:type="dxa"/>
          </w:tcPr>
          <w:p w:rsidR="00C733FD" w:rsidRDefault="00C733FD" w:rsidP="004635D6"/>
        </w:tc>
        <w:tc>
          <w:tcPr>
            <w:tcW w:w="2126" w:type="dxa"/>
          </w:tcPr>
          <w:p w:rsidR="00C733FD" w:rsidRDefault="00C733FD" w:rsidP="004635D6"/>
        </w:tc>
      </w:tr>
      <w:tr w:rsidR="00216ABF" w:rsidTr="00216ABF">
        <w:trPr>
          <w:trHeight w:val="253"/>
        </w:trPr>
        <w:tc>
          <w:tcPr>
            <w:tcW w:w="2122" w:type="dxa"/>
          </w:tcPr>
          <w:p w:rsidR="00C733FD" w:rsidRDefault="00C733FD" w:rsidP="004635D6"/>
        </w:tc>
        <w:tc>
          <w:tcPr>
            <w:tcW w:w="2409" w:type="dxa"/>
          </w:tcPr>
          <w:p w:rsidR="00C733FD" w:rsidRDefault="00C733FD" w:rsidP="004635D6"/>
        </w:tc>
        <w:tc>
          <w:tcPr>
            <w:tcW w:w="3119" w:type="dxa"/>
          </w:tcPr>
          <w:p w:rsidR="00C733FD" w:rsidRDefault="00C733FD" w:rsidP="004635D6"/>
        </w:tc>
        <w:tc>
          <w:tcPr>
            <w:tcW w:w="2126" w:type="dxa"/>
          </w:tcPr>
          <w:p w:rsidR="00C733FD" w:rsidRDefault="00C733FD" w:rsidP="004635D6"/>
        </w:tc>
      </w:tr>
      <w:tr w:rsidR="00216ABF" w:rsidTr="00216ABF">
        <w:trPr>
          <w:trHeight w:val="253"/>
        </w:trPr>
        <w:tc>
          <w:tcPr>
            <w:tcW w:w="2122" w:type="dxa"/>
          </w:tcPr>
          <w:p w:rsidR="00FA25AA" w:rsidRDefault="00FA25AA" w:rsidP="004635D6"/>
        </w:tc>
        <w:tc>
          <w:tcPr>
            <w:tcW w:w="2409" w:type="dxa"/>
          </w:tcPr>
          <w:p w:rsidR="00FA25AA" w:rsidRDefault="00FA25AA" w:rsidP="004635D6"/>
        </w:tc>
        <w:tc>
          <w:tcPr>
            <w:tcW w:w="3119" w:type="dxa"/>
          </w:tcPr>
          <w:p w:rsidR="00FA25AA" w:rsidRDefault="00FA25AA" w:rsidP="004635D6"/>
        </w:tc>
        <w:tc>
          <w:tcPr>
            <w:tcW w:w="2126" w:type="dxa"/>
          </w:tcPr>
          <w:p w:rsidR="00FA25AA" w:rsidRDefault="00FA25AA" w:rsidP="004635D6"/>
        </w:tc>
      </w:tr>
    </w:tbl>
    <w:p w:rsidR="00424DE9" w:rsidRDefault="00F60C0B"/>
    <w:sectPr w:rsidR="00424DE9" w:rsidSect="00216A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C0B" w:rsidRDefault="00F60C0B">
      <w:pPr>
        <w:spacing w:after="0" w:line="240" w:lineRule="auto"/>
      </w:pPr>
      <w:r>
        <w:separator/>
      </w:r>
    </w:p>
  </w:endnote>
  <w:endnote w:type="continuationSeparator" w:id="0">
    <w:p w:rsidR="00F60C0B" w:rsidRDefault="00F60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7C7" w:rsidRDefault="00F60C0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7C7" w:rsidRDefault="00F60C0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7C7" w:rsidRDefault="00F60C0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C0B" w:rsidRDefault="00F60C0B">
      <w:pPr>
        <w:spacing w:after="0" w:line="240" w:lineRule="auto"/>
      </w:pPr>
      <w:r>
        <w:separator/>
      </w:r>
    </w:p>
  </w:footnote>
  <w:footnote w:type="continuationSeparator" w:id="0">
    <w:p w:rsidR="00F60C0B" w:rsidRDefault="00F60C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7C7" w:rsidRDefault="00F60C0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7C7" w:rsidRDefault="00F60C0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77C7" w:rsidRDefault="00F60C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3FD"/>
    <w:rsid w:val="00032DC8"/>
    <w:rsid w:val="00216ABF"/>
    <w:rsid w:val="007034CA"/>
    <w:rsid w:val="00767997"/>
    <w:rsid w:val="008F4CAB"/>
    <w:rsid w:val="00AF70EB"/>
    <w:rsid w:val="00B35DCA"/>
    <w:rsid w:val="00C733FD"/>
    <w:rsid w:val="00D41E2F"/>
    <w:rsid w:val="00D7586F"/>
    <w:rsid w:val="00F60C0B"/>
    <w:rsid w:val="00FA25AA"/>
    <w:rsid w:val="00FE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3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733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3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3FD"/>
  </w:style>
  <w:style w:type="paragraph" w:styleId="Footer">
    <w:name w:val="footer"/>
    <w:basedOn w:val="Normal"/>
    <w:link w:val="FooterChar"/>
    <w:uiPriority w:val="99"/>
    <w:unhideWhenUsed/>
    <w:rsid w:val="00C733F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3FD"/>
  </w:style>
  <w:style w:type="character" w:styleId="Hyperlink">
    <w:name w:val="Hyperlink"/>
    <w:basedOn w:val="DefaultParagraphFont"/>
    <w:uiPriority w:val="99"/>
    <w:semiHidden/>
    <w:unhideWhenUsed/>
    <w:rsid w:val="00216A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alingroom@rba.gov.au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2022-06-20T03:03:00Z</dcterms:created>
  <dcterms:modified xsi:type="dcterms:W3CDTF">2022-06-20T03:03:00Z</dcterms:modified>
</cp:coreProperties>
</file>