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1764493613"/>
        <w:docPartObj>
          <w:docPartGallery w:val="Custom Cover Pages"/>
          <w:docPartUnique/>
        </w:docPartObj>
      </w:sdtPr>
      <w:sdtEndPr>
        <w:rPr>
          <w:shd w:val="clear" w:color="auto" w:fill="D9D9D9" w:themeFill="background1" w:themeFillShade="D9"/>
        </w:rPr>
      </w:sdtEndPr>
      <w:sdtContent>
        <w:p w14:paraId="0F0BE461" w14:textId="4023B2FC" w:rsidR="006A78B1" w:rsidRDefault="006A78B1" w:rsidP="00D371A5">
          <w:pPr>
            <w:pStyle w:val="BodyText"/>
          </w:pPr>
          <w:r>
            <w:rPr>
              <w:noProof/>
            </w:rPr>
            <mc:AlternateContent>
              <mc:Choice Requires="wps">
                <w:drawing>
                  <wp:anchor distT="0" distB="0" distL="114300" distR="114300" simplePos="0" relativeHeight="251726848" behindDoc="1" locked="1" layoutInCell="1" allowOverlap="1" wp14:anchorId="07DA956C" wp14:editId="6473E0BC">
                    <wp:simplePos x="0" y="0"/>
                    <wp:positionH relativeFrom="page">
                      <wp:align>right</wp:align>
                    </wp:positionH>
                    <wp:positionV relativeFrom="page">
                      <wp:posOffset>-2019300</wp:posOffset>
                    </wp:positionV>
                    <wp:extent cx="2676525" cy="2057400"/>
                    <wp:effectExtent l="0" t="0" r="2540" b="0"/>
                    <wp:wrapNone/>
                    <wp:docPr id="154" name="Rectangle 84"/>
                    <wp:cNvGraphicFramePr/>
                    <a:graphic xmlns:a="http://schemas.openxmlformats.org/drawingml/2006/main">
                      <a:graphicData uri="http://schemas.microsoft.com/office/word/2010/wordprocessingShape">
                        <wps:wsp>
                          <wps:cNvSpPr/>
                          <wps:spPr>
                            <a:xfrm>
                              <a:off x="0" y="0"/>
                              <a:ext cx="2676525" cy="2057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page">
                      <wp14:pctHeight>100000</wp14:pctHeight>
                    </wp14:sizeRelV>
                  </wp:anchor>
                </w:drawing>
              </mc:Choice>
              <mc:Fallback>
                <w:pict>
                  <v:rect w14:anchorId="60181B4F" id="Rectangle 84" o:spid="_x0000_s1026" style="position:absolute;margin-left:159.55pt;margin-top:-159pt;width:210.75pt;height:162pt;z-index:-251589632;visibility:visible;mso-wrap-style:square;mso-width-percent:1000;mso-height-percent:1000;mso-wrap-distance-left:9pt;mso-wrap-distance-top:0;mso-wrap-distance-right:9pt;mso-wrap-distance-bottom:0;mso-position-horizontal:right;mso-position-horizontal-relative:page;mso-position-vertical:absolute;mso-position-vertical-relative:page;mso-width-percent:1000;mso-height-percent:100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" fillcolor="white [3212]" stroked="f" strokeweight="1pt">
                    <w10:wrap anchorx="page" anchory="page"/>
                    <w10:anchorlock/>
                  </v:rect>
                </w:pict>
              </mc:Fallback>
            </mc:AlternateContent>
          </w:r>
          <w:r>
            <w:rPr>
              <w:noProof/>
            </w:rPr>
            <mc:AlternateContent>
              <mc:Choice Requires="wpg">
                <w:drawing>
                  <wp:anchor distT="0" distB="0" distL="114300" distR="114300" simplePos="0" relativeHeight="251727872" behindDoc="1" locked="1" layoutInCell="1" allowOverlap="1" wp14:anchorId="7433EA64" wp14:editId="06B3E50F">
                    <wp:simplePos x="0" y="0"/>
                    <wp:positionH relativeFrom="page">
                      <wp:posOffset>4193540</wp:posOffset>
                    </wp:positionH>
                    <wp:positionV relativeFrom="page">
                      <wp:posOffset>0</wp:posOffset>
                    </wp:positionV>
                    <wp:extent cx="3364230" cy="1249045"/>
                    <wp:effectExtent l="0" t="0" r="7620" b="8255"/>
                    <wp:wrapNone/>
                    <wp:docPr id="161" name="Group 86"/>
                    <wp:cNvGraphicFramePr/>
                    <a:graphic xmlns:a="http://schemas.openxmlformats.org/drawingml/2006/main">
                      <a:graphicData uri="http://schemas.microsoft.com/office/word/2010/wordprocessingGroup">
                        <wpg:wgp>
                          <wpg:cNvGrpSpPr/>
                          <wpg:grpSpPr>
                            <a:xfrm>
                              <a:off x="0" y="0"/>
                              <a:ext cx="3364230" cy="1249045"/>
                              <a:chOff x="0" y="0"/>
                              <a:chExt cx="3336610" cy="1260000"/>
                            </a:xfrm>
                          </wpg:grpSpPr>
                          <wps:wsp>
                            <wps:cNvPr id="172" name="Rectangle 172"/>
                            <wps:cNvSpPr/>
                            <wps:spPr>
                              <a:xfrm>
                                <a:off x="0" y="0"/>
                                <a:ext cx="3336610" cy="1260000"/>
                              </a:xfrm>
                              <a:prstGeom prst="rect">
                                <a:avLst/>
                              </a:prstGeom>
                              <a:solidFill>
                                <a:srgbClr val="D2FF0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73" name="Graphic 173"/>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322734" y="370280"/>
                                <a:ext cx="1839595" cy="6438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5838C2D" id="Group 86" o:spid="_x0000_s1026" style="position:absolute;margin-left:330.2pt;margin-top:0;width:264.9pt;height:98.35pt;z-index:-251588608;mso-position-horizontal-relative:page;mso-position-vertical-relative:page;mso-width-relative:margin;mso-height-relative:margin" coordsize="33366,12600"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">
                    <v:rect id="Rectangle 172" o:spid="_x0000_s1027" style="position:absolute;width:33366;height:12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" fillcolor="#d2ff0a" stroked="f" strokeweight="1pt"/>
                    <v:shape id="Graphic 173" o:spid="_x0000_s1028" type="#_x0000_t75" style="position:absolute;left:3227;top:3702;width:18396;height:64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">
                      <v:imagedata r:id="rId11" o:title=""/>
                    </v:shape>
                    <w10:wrap anchorx="page" anchory="page"/>
                    <w10:anchorlock/>
                  </v:group>
                </w:pict>
              </mc:Fallback>
            </mc:AlternateContent>
          </w:r>
          <w:r>
            <w:rPr>
              <w:noProof/>
            </w:rPr>
            <mc:AlternateContent>
              <mc:Choice Requires="wpg">
                <w:drawing>
                  <wp:anchor distT="0" distB="0" distL="114300" distR="114300" simplePos="0" relativeHeight="251728896" behindDoc="1" locked="1" layoutInCell="1" allowOverlap="1" wp14:anchorId="3E672520" wp14:editId="16080AB4">
                    <wp:simplePos x="0" y="0"/>
                    <wp:positionH relativeFrom="page">
                      <wp:posOffset>0</wp:posOffset>
                    </wp:positionH>
                    <wp:positionV relativeFrom="page">
                      <wp:posOffset>0</wp:posOffset>
                    </wp:positionV>
                    <wp:extent cx="8873490" cy="10677599"/>
                    <wp:effectExtent l="0" t="0" r="22860" b="28575"/>
                    <wp:wrapNone/>
                    <wp:docPr id="174" name="Graphic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8873490" cy="10677599"/>
                              <a:chOff x="-777281" y="952"/>
                              <a:chExt cx="5211168" cy="6270063"/>
                            </a:xfrm>
                          </wpg:grpSpPr>
                          <wps:wsp>
                            <wps:cNvPr id="175" name="Freeform: Shape 175"/>
                            <wps:cNvSpPr/>
                            <wps:spPr>
                              <a:xfrm>
                                <a:off x="1685925" y="3549967"/>
                                <a:ext cx="1963804" cy="9525"/>
                              </a:xfrm>
                              <a:custGeom>
                                <a:avLst/>
                                <a:gdLst>
                                  <a:gd name="connsiteX0" fmla="*/ 0 w 2747962"/>
                                  <a:gd name="connsiteY0" fmla="*/ 0 h 9525"/>
                                  <a:gd name="connsiteX1" fmla="*/ 2747963 w 2747962"/>
                                  <a:gd name="connsiteY1" fmla="*/ 0 h 9525"/>
                                </a:gdLst>
                                <a:ahLst/>
                                <a:cxnLst>
                                  <a:cxn ang="0">
                                    <a:pos x="connsiteX0" y="connsiteY0"/>
                                  </a:cxn>
                                  <a:cxn ang="0">
                                    <a:pos x="connsiteX1" y="connsiteY1"/>
                                  </a:cxn>
                                </a:cxnLst>
                                <a:rect l="l" t="t" r="r" b="b"/>
                                <a:pathLst>
                                  <a:path w="2747962" h="9525">
                                    <a:moveTo>
                                      <a:pt x="0" y="0"/>
                                    </a:moveTo>
                                    <a:lnTo>
                                      <a:pt x="2747963" y="0"/>
                                    </a:lnTo>
                                  </a:path>
                                </a:pathLst>
                              </a:custGeom>
                              <a:ln w="4763" cap="flat">
                                <a:solidFill>
                                  <a:schemeClr val="accent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76" name="Freeform: Shape 176"/>
                            <wps:cNvSpPr/>
                            <wps:spPr>
                              <a:xfrm>
                                <a:off x="1685924" y="952"/>
                                <a:ext cx="10571" cy="6270063"/>
                              </a:xfrm>
                              <a:custGeom>
                                <a:avLst/>
                                <a:gdLst>
                                  <a:gd name="connsiteX0" fmla="*/ 0 w 9525"/>
                                  <a:gd name="connsiteY0" fmla="*/ 6262688 h 6262687"/>
                                  <a:gd name="connsiteX1" fmla="*/ 0 w 9525"/>
                                  <a:gd name="connsiteY1" fmla="*/ 3036570 h 6262687"/>
                                  <a:gd name="connsiteX2" fmla="*/ 0 w 9525"/>
                                  <a:gd name="connsiteY2" fmla="*/ 569595 h 6262687"/>
                                  <a:gd name="connsiteX3" fmla="*/ 0 w 9525"/>
                                  <a:gd name="connsiteY3" fmla="*/ 0 h 6262687"/>
                                </a:gdLst>
                                <a:ahLst/>
                                <a:cxnLst>
                                  <a:cxn ang="0">
                                    <a:pos x="connsiteX0" y="connsiteY0"/>
                                  </a:cxn>
                                  <a:cxn ang="0">
                                    <a:pos x="connsiteX1" y="connsiteY1"/>
                                  </a:cxn>
                                  <a:cxn ang="0">
                                    <a:pos x="connsiteX2" y="connsiteY2"/>
                                  </a:cxn>
                                  <a:cxn ang="0">
                                    <a:pos x="connsiteX3" y="connsiteY3"/>
                                  </a:cxn>
                                </a:cxnLst>
                                <a:rect l="l" t="t" r="r" b="b"/>
                                <a:pathLst>
                                  <a:path w="9525" h="6262687">
                                    <a:moveTo>
                                      <a:pt x="0" y="6262688"/>
                                    </a:moveTo>
                                    <a:lnTo>
                                      <a:pt x="0" y="3036570"/>
                                    </a:lnTo>
                                    <a:lnTo>
                                      <a:pt x="0" y="569595"/>
                                    </a:lnTo>
                                    <a:lnTo>
                                      <a:pt x="0" y="0"/>
                                    </a:lnTo>
                                  </a:path>
                                </a:pathLst>
                              </a:custGeom>
                              <a:noFill/>
                              <a:ln w="4763" cap="flat">
                                <a:solidFill>
                                  <a:schemeClr val="accent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77" name="Freeform: Shape 177"/>
                            <wps:cNvSpPr/>
                            <wps:spPr>
                              <a:xfrm>
                                <a:off x="-777281" y="735368"/>
                                <a:ext cx="4434394" cy="10557"/>
                              </a:xfrm>
                              <a:custGeom>
                                <a:avLst/>
                                <a:gdLst>
                                  <a:gd name="connsiteX0" fmla="*/ 4433888 w 4433887"/>
                                  <a:gd name="connsiteY0" fmla="*/ 0 h 9525"/>
                                  <a:gd name="connsiteX1" fmla="*/ 0 w 4433887"/>
                                  <a:gd name="connsiteY1" fmla="*/ 0 h 9525"/>
                                </a:gdLst>
                                <a:ahLst/>
                                <a:cxnLst>
                                  <a:cxn ang="0">
                                    <a:pos x="connsiteX0" y="connsiteY0"/>
                                  </a:cxn>
                                  <a:cxn ang="0">
                                    <a:pos x="connsiteX1" y="connsiteY1"/>
                                  </a:cxn>
                                </a:cxnLst>
                                <a:rect l="l" t="t" r="r" b="b"/>
                                <a:pathLst>
                                  <a:path w="4433887" h="9525">
                                    <a:moveTo>
                                      <a:pt x="4433888" y="0"/>
                                    </a:moveTo>
                                    <a:lnTo>
                                      <a:pt x="0" y="0"/>
                                    </a:lnTo>
                                  </a:path>
                                </a:pathLst>
                              </a:custGeom>
                              <a:ln w="4763" cap="flat">
                                <a:solidFill>
                                  <a:schemeClr val="accent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78" name="Freeform: Shape 178"/>
                            <wps:cNvSpPr/>
                            <wps:spPr>
                              <a:xfrm>
                                <a:off x="1685925" y="952"/>
                                <a:ext cx="2747962" cy="3549015"/>
                              </a:xfrm>
                              <a:custGeom>
                                <a:avLst/>
                                <a:gdLst>
                                  <a:gd name="connsiteX0" fmla="*/ 118110 w 2747962"/>
                                  <a:gd name="connsiteY0" fmla="*/ 0 h 3549015"/>
                                  <a:gd name="connsiteX1" fmla="*/ 0 w 2747962"/>
                                  <a:gd name="connsiteY1" fmla="*/ 798195 h 3549015"/>
                                  <a:gd name="connsiteX2" fmla="*/ 2747963 w 2747962"/>
                                  <a:gd name="connsiteY2" fmla="*/ 3549015 h 3549015"/>
                                </a:gdLst>
                                <a:ahLst/>
                                <a:cxnLst>
                                  <a:cxn ang="0">
                                    <a:pos x="connsiteX0" y="connsiteY0"/>
                                  </a:cxn>
                                  <a:cxn ang="0">
                                    <a:pos x="connsiteX1" y="connsiteY1"/>
                                  </a:cxn>
                                  <a:cxn ang="0">
                                    <a:pos x="connsiteX2" y="connsiteY2"/>
                                  </a:cxn>
                                </a:cxnLst>
                                <a:rect l="l" t="t" r="r" b="b"/>
                                <a:pathLst>
                                  <a:path w="2747962" h="3549015">
                                    <a:moveTo>
                                      <a:pt x="118110" y="0"/>
                                    </a:moveTo>
                                    <a:cubicBezTo>
                                      <a:pt x="41910" y="252413"/>
                                      <a:pt x="0" y="521018"/>
                                      <a:pt x="0" y="798195"/>
                                    </a:cubicBezTo>
                                    <a:cubicBezTo>
                                      <a:pt x="0" y="2316480"/>
                                      <a:pt x="1229678" y="3547110"/>
                                      <a:pt x="2747963" y="3549015"/>
                                    </a:cubicBezTo>
                                  </a:path>
                                </a:pathLst>
                              </a:custGeom>
                              <a:noFill/>
                              <a:ln w="4763" cap="flat">
                                <a:solidFill>
                                  <a:schemeClr val="accent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B50116E" id="Graphic 1" o:spid="_x0000_s1026" style="position:absolute;margin-left:0;margin-top:0;width:698.7pt;height:840.75pt;z-index:-251587584;mso-position-horizontal-relative:page;mso-position-vertical-relative:page;mso-width-relative:margin;mso-height-relative:margin" coordorigin="-7772,9" coordsize="52111,6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">
                    <o:lock v:ext="edit" aspectratio="t"/>
                    <v:shape id="Freeform: Shape 175" o:spid="_x0000_s1027" style="position:absolute;left:16859;top:35499;width:19638;height:95;visibility:visible;mso-wrap-style:square;v-text-anchor:middle" coordsize="2747962,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" path="m,l2747963,e" filled="f" strokecolor="black [3204]" strokeweight=".1323mm">
                      <v:stroke joinstyle="miter"/>
                      <v:path arrowok="t" o:connecttype="custom" o:connectlocs="0,0;1963805,0" o:connectangles="0,0"/>
                    </v:shape>
                    <v:shape id="Freeform: Shape 176" o:spid="_x0000_s1028" style="position:absolute;left:16859;top:9;width:105;height:62701;visibility:visible;mso-wrap-style:square;v-text-anchor:middle" coordsize="9525,6262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" path="m,6262688l,3036570,,569595,,e" filled="f" strokecolor="black [3204]" strokeweight=".1323mm">
                      <v:stroke joinstyle="miter"/>
                      <v:path arrowok="t" o:connecttype="custom" o:connectlocs="0,6270064;0,3040146;0,570266;0,0" o:connectangles="0,0,0,0"/>
                    </v:shape>
                    <v:shape id="Freeform: Shape 177" o:spid="_x0000_s1029" style="position:absolute;left:-7772;top:7353;width:44343;height:106;visibility:visible;mso-wrap-style:square;v-text-anchor:middle" coordsize="4433887,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" path="m4433888,l,e" filled="f" strokecolor="black [3204]" strokeweight=".1323mm">
                      <v:stroke joinstyle="miter"/>
                      <v:path arrowok="t" o:connecttype="custom" o:connectlocs="4434395,0;0,0" o:connectangles="0,0"/>
                    </v:shape>
                    <v:shape id="Freeform: Shape 178" o:spid="_x0000_s1030" style="position:absolute;left:16859;top:9;width:27479;height:35490;visibility:visible;mso-wrap-style:square;v-text-anchor:middle" coordsize="2747962,3549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" path="m118110,c41910,252413,,521018,,798195,,2316480,1229678,3547110,2747963,3549015e" filled="f" strokecolor="black [3204]" strokeweight=".1323mm">
                      <v:stroke joinstyle="miter"/>
                      <v:path arrowok="t" o:connecttype="custom" o:connectlocs="118110,0;0,798195;2747963,3549015" o:connectangles="0,0,0"/>
                    </v:shape>
                    <w10:wrap anchorx="page" anchory="page"/>
                    <w10:anchorlock/>
                  </v:group>
                </w:pict>
              </mc:Fallback>
            </mc:AlternateContent>
          </w:r>
        </w:p>
        <w:tbl>
          <w:tblPr>
            <w:tblStyle w:val="TableGrid"/>
            <w:tblW w:w="2570" w:type="pct"/>
            <w:tblLook w:val="0600" w:firstRow="0" w:lastRow="0" w:firstColumn="0" w:lastColumn="0" w:noHBand="1" w:noVBand="1"/>
          </w:tblPr>
          <w:tblGrid>
            <w:gridCol w:w="5245"/>
          </w:tblGrid>
          <w:tr w:rsidR="006A78B1" w:rsidRPr="00D371A5" w14:paraId="32E9CACA" w14:textId="77777777" w:rsidTr="00820E62">
            <w:trPr>
              <w:trHeight w:hRule="exact" w:val="1701"/>
            </w:trPr>
            <w:tc>
              <w:tcPr>
                <w:tcW w:w="5245" w:type="dxa"/>
                <w:vAlign w:val="bottom"/>
              </w:tcPr>
              <w:p w14:paraId="564512A9" w14:textId="77777777" w:rsidR="006A78B1" w:rsidRPr="00D371A5" w:rsidRDefault="006A78B1" w:rsidP="00820E62">
                <w:pPr>
                  <w:pStyle w:val="BodyText"/>
                  <w:rPr>
                    <w:color w:val="000000" w:themeColor="text1"/>
                  </w:rPr>
                </w:pPr>
              </w:p>
            </w:tc>
          </w:tr>
          <w:tr w:rsidR="006A78B1" w:rsidRPr="00D371A5" w14:paraId="21579DFE" w14:textId="77777777" w:rsidTr="00820E62">
            <w:trPr>
              <w:trHeight w:val="5098"/>
            </w:trPr>
            <w:tc>
              <w:tcPr>
                <w:tcW w:w="5245" w:type="dxa"/>
              </w:tcPr>
              <w:p w14:paraId="4E1588B7" w14:textId="6E86EB4C" w:rsidR="006A78B1" w:rsidRPr="00D371A5" w:rsidRDefault="00000000" w:rsidP="00820E62">
                <w:pPr>
                  <w:pStyle w:val="Title"/>
                  <w:rPr>
                    <w:color w:val="000000" w:themeColor="text1"/>
                  </w:rPr>
                </w:pPr>
                <w:sdt>
                  <w:sdtPr>
                    <w:rPr>
                      <w:color w:val="000000" w:themeColor="text1"/>
                    </w:rPr>
                    <w:alias w:val="Title"/>
                    <w:tag w:val=""/>
                    <w:id w:val="2023119913"/>
                    <w:placeholder>
                      <w:docPart w:val="0672F9972AFD493DB126B7649C2AE692"/>
                    </w:placeholder>
                    <w:dataBinding w:prefixMappings="xmlns:ns0='http://purl.org/dc/elements/1.1/' xmlns:ns1='http://schemas.openxmlformats.org/package/2006/metadata/core-properties' " w:xpath="/ns1:coreProperties[1]/ns0:title[1]" w:storeItemID="{6C3C8BC8-F283-45AE-878A-BAB7291924A1}"/>
                    <w:text/>
                  </w:sdtPr>
                  <w:sdtContent>
                    <w:r w:rsidR="006A78B1">
                      <w:rPr>
                        <w:color w:val="000000" w:themeColor="text1"/>
                      </w:rPr>
                      <w:t>Merchant Card Payment Costs and Surcharging – Issues Paper</w:t>
                    </w:r>
                  </w:sdtContent>
                </w:sdt>
              </w:p>
              <w:p w14:paraId="2B2AAC73" w14:textId="3EC100FE" w:rsidR="006A78B1" w:rsidRPr="00D371A5" w:rsidRDefault="006A78B1" w:rsidP="00820E62">
                <w:pPr>
                  <w:pStyle w:val="Subtitle"/>
                  <w:rPr>
                    <w:color w:val="000000" w:themeColor="text1"/>
                  </w:rPr>
                </w:pPr>
              </w:p>
              <w:p w14:paraId="1F2674B2" w14:textId="7653BFF5" w:rsidR="006A78B1" w:rsidRPr="00D371A5" w:rsidRDefault="00000000" w:rsidP="00820E62">
                <w:pPr>
                  <w:pStyle w:val="CoverDetails"/>
                  <w:rPr>
                    <w:color w:val="000000" w:themeColor="text1"/>
                  </w:rPr>
                </w:pPr>
                <w:sdt>
                  <w:sdtPr>
                    <w:rPr>
                      <w:color w:val="000000" w:themeColor="text1"/>
                    </w:rPr>
                    <w:alias w:val="Date"/>
                    <w:tag w:val=""/>
                    <w:id w:val="-2087368703"/>
                    <w:placeholder>
                      <w:docPart w:val="1FBED64ACE14445982C49ACE786407F6"/>
                    </w:placeholder>
                    <w:dataBinding w:prefixMappings="xmlns:ns0='http://schemas.microsoft.com/office/2006/coverPageProps' " w:xpath="/ns0:CoverPageProperties[1]/ns0:PublishDate[1]" w:storeItemID="{55AF091B-3C7A-41E3-B477-F2FDAA23CFDA}"/>
                    <w:date w:fullDate="2024-12-01T00:00:00Z">
                      <w:dateFormat w:val="MMMM yyyy"/>
                      <w:lid w:val="en-AU"/>
                      <w:storeMappedDataAs w:val="dateTime"/>
                      <w:calendar w:val="gregorian"/>
                    </w:date>
                  </w:sdtPr>
                  <w:sdtContent>
                    <w:r w:rsidR="006A78B1">
                      <w:rPr>
                        <w:color w:val="000000" w:themeColor="text1"/>
                      </w:rPr>
                      <w:t>December 2024</w:t>
                    </w:r>
                  </w:sdtContent>
                </w:sdt>
              </w:p>
            </w:tc>
          </w:tr>
        </w:tbl>
        <w:p w14:paraId="3954DE22" w14:textId="4BC7841A" w:rsidR="006A78B1" w:rsidRDefault="00000000" w:rsidP="00C16310">
          <w:pPr>
            <w:rPr>
              <w:shd w:val="clear" w:color="auto" w:fill="D9D9D9" w:themeFill="background1" w:themeFillShade="D9"/>
            </w:rPr>
          </w:pPr>
        </w:p>
      </w:sdtContent>
    </w:sdt>
    <w:p w14:paraId="6659196F" w14:textId="77777777" w:rsidR="00817041" w:rsidRPr="00817041" w:rsidRDefault="00817041" w:rsidP="00817041">
      <w:pPr>
        <w:pStyle w:val="BodyText"/>
      </w:pPr>
      <w:r w:rsidRPr="00817041">
        <w:br w:type="page"/>
      </w:r>
    </w:p>
    <w:p w14:paraId="0331B176" w14:textId="77777777" w:rsidR="00FC0BC3" w:rsidRPr="001832DB" w:rsidRDefault="00670B05" w:rsidP="00835E5C">
      <w:pPr>
        <w:pStyle w:val="TOCHeading"/>
      </w:pPr>
      <w:r w:rsidRPr="001832DB">
        <w:lastRenderedPageBreak/>
        <w:t>C</w:t>
      </w:r>
      <w:r w:rsidR="00FC0BC3" w:rsidRPr="001832DB">
        <w:t>ontents</w:t>
      </w:r>
    </w:p>
    <w:p w14:paraId="1DA7718B" w14:textId="7F67D9DA" w:rsidR="00FF309F" w:rsidRDefault="00F91302">
      <w:pPr>
        <w:pStyle w:val="TOC4"/>
        <w:rPr>
          <w:rFonts w:eastAsiaTheme="minorEastAsia"/>
          <w:b w:val="0"/>
          <w:noProof/>
          <w:kern w:val="2"/>
          <w:sz w:val="24"/>
          <w:szCs w:val="24"/>
          <w:lang w:eastAsia="en-AU"/>
          <w14:ligatures w14:val="standardContextual"/>
        </w:rPr>
      </w:pPr>
      <w:r w:rsidRPr="001832DB">
        <w:rPr>
          <w:rFonts w:eastAsiaTheme="minorEastAsia"/>
          <w:lang w:eastAsia="en-AU"/>
        </w:rPr>
        <w:fldChar w:fldCharType="begin"/>
      </w:r>
      <w:r w:rsidRPr="001832DB">
        <w:instrText xml:space="preserve"> TOC \h \z \t "Alt Heading 1,1, Alt Heading 2,2, Alt Heading 3,3, Heading 1,4, Heading 2,5, Heading 3, 6" </w:instrText>
      </w:r>
      <w:r w:rsidRPr="001832DB">
        <w:rPr>
          <w:rFonts w:eastAsiaTheme="minorEastAsia"/>
          <w:lang w:eastAsia="en-AU"/>
        </w:rPr>
        <w:fldChar w:fldCharType="separate"/>
      </w:r>
      <w:hyperlink w:anchor="_Toc184129118" w:history="1">
        <w:r w:rsidR="00FF309F" w:rsidRPr="000E2BEC">
          <w:rPr>
            <w:rStyle w:val="Hyperlink"/>
            <w:noProof/>
          </w:rPr>
          <w:t>1.</w:t>
        </w:r>
        <w:r w:rsidR="00FF309F">
          <w:rPr>
            <w:rFonts w:eastAsiaTheme="minorEastAsia"/>
            <w:b w:val="0"/>
            <w:noProof/>
            <w:kern w:val="2"/>
            <w:sz w:val="24"/>
            <w:szCs w:val="24"/>
            <w:lang w:eastAsia="en-AU"/>
            <w14:ligatures w14:val="standardContextual"/>
          </w:rPr>
          <w:tab/>
        </w:r>
        <w:r w:rsidR="00FF309F" w:rsidRPr="000E2BEC">
          <w:rPr>
            <w:rStyle w:val="Hyperlink"/>
            <w:noProof/>
          </w:rPr>
          <w:t>Introduction</w:t>
        </w:r>
        <w:r w:rsidR="00FF309F">
          <w:rPr>
            <w:noProof/>
            <w:webHidden/>
          </w:rPr>
          <w:tab/>
        </w:r>
        <w:r w:rsidR="00FF309F">
          <w:rPr>
            <w:noProof/>
            <w:webHidden/>
          </w:rPr>
          <w:fldChar w:fldCharType="begin"/>
        </w:r>
        <w:r w:rsidR="00FF309F">
          <w:rPr>
            <w:noProof/>
            <w:webHidden/>
          </w:rPr>
          <w:instrText xml:space="preserve"> PAGEREF _Toc184129118 \h </w:instrText>
        </w:r>
        <w:r w:rsidR="00FF309F">
          <w:rPr>
            <w:noProof/>
            <w:webHidden/>
          </w:rPr>
        </w:r>
        <w:r w:rsidR="00FF309F">
          <w:rPr>
            <w:noProof/>
            <w:webHidden/>
          </w:rPr>
          <w:fldChar w:fldCharType="separate"/>
        </w:r>
        <w:r w:rsidR="00FF309F">
          <w:rPr>
            <w:noProof/>
            <w:webHidden/>
          </w:rPr>
          <w:t>2</w:t>
        </w:r>
        <w:r w:rsidR="00FF309F">
          <w:rPr>
            <w:noProof/>
            <w:webHidden/>
          </w:rPr>
          <w:fldChar w:fldCharType="end"/>
        </w:r>
      </w:hyperlink>
    </w:p>
    <w:p w14:paraId="3BBB93EC" w14:textId="3CE68AD5" w:rsidR="00FF309F" w:rsidRDefault="00FF309F">
      <w:pPr>
        <w:pStyle w:val="TOC4"/>
        <w:rPr>
          <w:rFonts w:eastAsiaTheme="minorEastAsia"/>
          <w:b w:val="0"/>
          <w:noProof/>
          <w:kern w:val="2"/>
          <w:sz w:val="24"/>
          <w:szCs w:val="24"/>
          <w:lang w:eastAsia="en-AU"/>
          <w14:ligatures w14:val="standardContextual"/>
        </w:rPr>
      </w:pPr>
      <w:hyperlink w:anchor="_Toc184129119" w:history="1">
        <w:r w:rsidRPr="000E2BEC">
          <w:rPr>
            <w:rStyle w:val="Hyperlink"/>
            <w:noProof/>
          </w:rPr>
          <w:t>2.</w:t>
        </w:r>
        <w:r>
          <w:rPr>
            <w:rFonts w:eastAsiaTheme="minorEastAsia"/>
            <w:b w:val="0"/>
            <w:noProof/>
            <w:kern w:val="2"/>
            <w:sz w:val="24"/>
            <w:szCs w:val="24"/>
            <w:lang w:eastAsia="en-AU"/>
            <w14:ligatures w14:val="standardContextual"/>
          </w:rPr>
          <w:tab/>
        </w:r>
        <w:r w:rsidRPr="000E2BEC">
          <w:rPr>
            <w:rStyle w:val="Hyperlink"/>
            <w:noProof/>
          </w:rPr>
          <w:t>Recommendations</w:t>
        </w:r>
        <w:r>
          <w:rPr>
            <w:noProof/>
            <w:webHidden/>
          </w:rPr>
          <w:tab/>
        </w:r>
        <w:r>
          <w:rPr>
            <w:noProof/>
            <w:webHidden/>
          </w:rPr>
          <w:fldChar w:fldCharType="begin"/>
        </w:r>
        <w:r>
          <w:rPr>
            <w:noProof/>
            <w:webHidden/>
          </w:rPr>
          <w:instrText xml:space="preserve"> PAGEREF _Toc184129119 \h </w:instrText>
        </w:r>
        <w:r>
          <w:rPr>
            <w:noProof/>
            <w:webHidden/>
          </w:rPr>
        </w:r>
        <w:r>
          <w:rPr>
            <w:noProof/>
            <w:webHidden/>
          </w:rPr>
          <w:fldChar w:fldCharType="separate"/>
        </w:r>
        <w:r>
          <w:rPr>
            <w:noProof/>
            <w:webHidden/>
          </w:rPr>
          <w:t>2</w:t>
        </w:r>
        <w:r>
          <w:rPr>
            <w:noProof/>
            <w:webHidden/>
          </w:rPr>
          <w:fldChar w:fldCharType="end"/>
        </w:r>
      </w:hyperlink>
    </w:p>
    <w:p w14:paraId="2626A7F1" w14:textId="0AEB92CF" w:rsidR="00FF309F" w:rsidRDefault="00FF309F">
      <w:pPr>
        <w:pStyle w:val="TOC4"/>
        <w:rPr>
          <w:rFonts w:eastAsiaTheme="minorEastAsia"/>
          <w:b w:val="0"/>
          <w:noProof/>
          <w:kern w:val="2"/>
          <w:sz w:val="24"/>
          <w:szCs w:val="24"/>
          <w:lang w:eastAsia="en-AU"/>
          <w14:ligatures w14:val="standardContextual"/>
        </w:rPr>
      </w:pPr>
      <w:hyperlink w:anchor="_Toc184129120" w:history="1">
        <w:r w:rsidRPr="000E2BEC">
          <w:rPr>
            <w:rStyle w:val="Hyperlink"/>
            <w:noProof/>
          </w:rPr>
          <w:t>3.</w:t>
        </w:r>
        <w:r>
          <w:rPr>
            <w:rFonts w:eastAsiaTheme="minorEastAsia"/>
            <w:b w:val="0"/>
            <w:noProof/>
            <w:kern w:val="2"/>
            <w:sz w:val="24"/>
            <w:szCs w:val="24"/>
            <w:lang w:eastAsia="en-AU"/>
            <w14:ligatures w14:val="standardContextual"/>
          </w:rPr>
          <w:tab/>
        </w:r>
        <w:r w:rsidRPr="000E2BEC">
          <w:rPr>
            <w:rStyle w:val="Hyperlink"/>
            <w:noProof/>
          </w:rPr>
          <w:t>Competition and efficiency in payment services</w:t>
        </w:r>
        <w:r>
          <w:rPr>
            <w:noProof/>
            <w:webHidden/>
          </w:rPr>
          <w:tab/>
        </w:r>
        <w:r>
          <w:rPr>
            <w:noProof/>
            <w:webHidden/>
          </w:rPr>
          <w:fldChar w:fldCharType="begin"/>
        </w:r>
        <w:r>
          <w:rPr>
            <w:noProof/>
            <w:webHidden/>
          </w:rPr>
          <w:instrText xml:space="preserve"> PAGEREF _Toc184129120 \h </w:instrText>
        </w:r>
        <w:r>
          <w:rPr>
            <w:noProof/>
            <w:webHidden/>
          </w:rPr>
        </w:r>
        <w:r>
          <w:rPr>
            <w:noProof/>
            <w:webHidden/>
          </w:rPr>
          <w:fldChar w:fldCharType="separate"/>
        </w:r>
        <w:r>
          <w:rPr>
            <w:noProof/>
            <w:webHidden/>
          </w:rPr>
          <w:t>3</w:t>
        </w:r>
        <w:r>
          <w:rPr>
            <w:noProof/>
            <w:webHidden/>
          </w:rPr>
          <w:fldChar w:fldCharType="end"/>
        </w:r>
      </w:hyperlink>
    </w:p>
    <w:p w14:paraId="34058EE9" w14:textId="3B74417F" w:rsidR="00FF309F" w:rsidRDefault="00FF309F">
      <w:pPr>
        <w:pStyle w:val="TOC4"/>
        <w:rPr>
          <w:rFonts w:eastAsiaTheme="minorEastAsia"/>
          <w:b w:val="0"/>
          <w:noProof/>
          <w:kern w:val="2"/>
          <w:sz w:val="24"/>
          <w:szCs w:val="24"/>
          <w:lang w:eastAsia="en-AU"/>
          <w14:ligatures w14:val="standardContextual"/>
        </w:rPr>
      </w:pPr>
      <w:hyperlink w:anchor="_Toc184129121" w:history="1">
        <w:r w:rsidRPr="000E2BEC">
          <w:rPr>
            <w:rStyle w:val="Hyperlink"/>
            <w:noProof/>
          </w:rPr>
          <w:t>4.</w:t>
        </w:r>
        <w:r>
          <w:rPr>
            <w:rFonts w:eastAsiaTheme="minorEastAsia"/>
            <w:b w:val="0"/>
            <w:noProof/>
            <w:kern w:val="2"/>
            <w:sz w:val="24"/>
            <w:szCs w:val="24"/>
            <w:lang w:eastAsia="en-AU"/>
            <w14:ligatures w14:val="standardContextual"/>
          </w:rPr>
          <w:tab/>
        </w:r>
        <w:r w:rsidRPr="000E2BEC">
          <w:rPr>
            <w:rStyle w:val="Hyperlink"/>
            <w:noProof/>
          </w:rPr>
          <w:t>Surcharging arrangements</w:t>
        </w:r>
        <w:r>
          <w:rPr>
            <w:noProof/>
            <w:webHidden/>
          </w:rPr>
          <w:tab/>
        </w:r>
        <w:r>
          <w:rPr>
            <w:noProof/>
            <w:webHidden/>
          </w:rPr>
          <w:fldChar w:fldCharType="begin"/>
        </w:r>
        <w:r>
          <w:rPr>
            <w:noProof/>
            <w:webHidden/>
          </w:rPr>
          <w:instrText xml:space="preserve"> PAGEREF _Toc184129121 \h </w:instrText>
        </w:r>
        <w:r>
          <w:rPr>
            <w:noProof/>
            <w:webHidden/>
          </w:rPr>
        </w:r>
        <w:r>
          <w:rPr>
            <w:noProof/>
            <w:webHidden/>
          </w:rPr>
          <w:fldChar w:fldCharType="separate"/>
        </w:r>
        <w:r>
          <w:rPr>
            <w:noProof/>
            <w:webHidden/>
          </w:rPr>
          <w:t>4</w:t>
        </w:r>
        <w:r>
          <w:rPr>
            <w:noProof/>
            <w:webHidden/>
          </w:rPr>
          <w:fldChar w:fldCharType="end"/>
        </w:r>
      </w:hyperlink>
    </w:p>
    <w:p w14:paraId="27559EFB" w14:textId="544849A0" w:rsidR="00954283" w:rsidRPr="007074DF" w:rsidRDefault="00F91302" w:rsidP="00937D53">
      <w:pPr>
        <w:pStyle w:val="TOCHeading"/>
      </w:pPr>
      <w:r w:rsidRPr="001832DB">
        <w:fldChar w:fldCharType="end"/>
      </w:r>
      <w:bookmarkStart w:id="0" w:name="_Toc479691425"/>
      <w:bookmarkStart w:id="1" w:name="_Toc7600675"/>
      <w:r w:rsidR="00937D53" w:rsidRPr="007074DF">
        <w:t xml:space="preserve"> </w:t>
      </w:r>
    </w:p>
    <w:p w14:paraId="1AC0D682" w14:textId="77777777" w:rsidR="0026771A" w:rsidRPr="001832DB" w:rsidRDefault="0026771A" w:rsidP="0026771A">
      <w:pPr>
        <w:pStyle w:val="TableofFigures"/>
      </w:pPr>
      <w:r w:rsidRPr="001832DB">
        <w:br w:type="page"/>
      </w:r>
    </w:p>
    <w:p w14:paraId="72F1EC1A" w14:textId="44764338" w:rsidR="007074DF" w:rsidRPr="009D3B51" w:rsidRDefault="006A78B1" w:rsidP="007074DF">
      <w:pPr>
        <w:pStyle w:val="Heading1"/>
      </w:pPr>
      <w:bookmarkStart w:id="2" w:name="_Toc324493048"/>
      <w:bookmarkStart w:id="3" w:name="_Toc324493962"/>
      <w:bookmarkStart w:id="4" w:name="_Toc324493970"/>
      <w:bookmarkStart w:id="5" w:name="_Toc324493975"/>
      <w:bookmarkStart w:id="6" w:name="_Toc304368294"/>
      <w:bookmarkStart w:id="7" w:name="_Toc304368379"/>
      <w:bookmarkStart w:id="8" w:name="_Toc324495393"/>
      <w:bookmarkStart w:id="9" w:name="_Toc324495401"/>
      <w:bookmarkStart w:id="10" w:name="_Toc184129118"/>
      <w:bookmarkEnd w:id="0"/>
      <w:bookmarkEnd w:id="1"/>
      <w:r>
        <w:lastRenderedPageBreak/>
        <w:t>Introduction</w:t>
      </w:r>
      <w:bookmarkEnd w:id="10"/>
    </w:p>
    <w:p w14:paraId="4E5BD8BA" w14:textId="176110FC" w:rsidR="00B00FC1" w:rsidRDefault="006A78B1" w:rsidP="007074DF">
      <w:pPr>
        <w:pStyle w:val="BodyText"/>
      </w:pPr>
      <w:r>
        <w:t>The Business Council of Australia (BCA) welcomes the opportunity to make this submission in response to the Merchant Card Payment Costs and Surcharging Issues Paper. The BCA</w:t>
      </w:r>
      <w:r w:rsidR="006F373F">
        <w:t xml:space="preserve"> is supportive of efforts to promote competition and efficiency</w:t>
      </w:r>
      <w:r w:rsidR="00BD32F8">
        <w:t xml:space="preserve"> in the payments system, including for </w:t>
      </w:r>
      <w:r w:rsidR="00E63D71">
        <w:t>credit and debit cards. It is appr</w:t>
      </w:r>
      <w:r w:rsidR="00DE3ACE">
        <w:t xml:space="preserve">opriate </w:t>
      </w:r>
      <w:r w:rsidR="00CD28AD">
        <w:t>for</w:t>
      </w:r>
      <w:r w:rsidR="00DE3ACE">
        <w:t xml:space="preserve"> the </w:t>
      </w:r>
      <w:r w:rsidR="00C654F8">
        <w:t>Reserve Bank of Australia (RBA)</w:t>
      </w:r>
      <w:r w:rsidR="00DE3ACE">
        <w:t xml:space="preserve"> </w:t>
      </w:r>
      <w:r w:rsidR="00CD28AD">
        <w:t xml:space="preserve">to </w:t>
      </w:r>
      <w:r w:rsidR="00DE3ACE">
        <w:t>consider whether the</w:t>
      </w:r>
      <w:r w:rsidR="00073070">
        <w:t xml:space="preserve"> existing</w:t>
      </w:r>
      <w:r w:rsidR="003C5610">
        <w:t xml:space="preserve"> payment costs and</w:t>
      </w:r>
      <w:r w:rsidR="00DE3ACE">
        <w:t xml:space="preserve"> surcharging framework remains</w:t>
      </w:r>
      <w:r w:rsidR="00CD28AD">
        <w:t xml:space="preserve"> fit for purpose, taking account of trends in the use of </w:t>
      </w:r>
      <w:r w:rsidR="00B00FC1">
        <w:t>consumer payment method</w:t>
      </w:r>
      <w:r w:rsidR="00B86797">
        <w:t>s, as part of its broader Review of Retail Payments Regulation.</w:t>
      </w:r>
    </w:p>
    <w:p w14:paraId="5E4B6E8A" w14:textId="2FEA2903" w:rsidR="00B86797" w:rsidRDefault="00C425CE" w:rsidP="007074DF">
      <w:pPr>
        <w:pStyle w:val="BodyText"/>
      </w:pPr>
      <w:r>
        <w:t>T</w:t>
      </w:r>
      <w:r w:rsidR="00E52D3C">
        <w:t>he</w:t>
      </w:r>
      <w:r w:rsidR="008E6E5B">
        <w:t xml:space="preserve"> BCA is concerned that</w:t>
      </w:r>
      <w:r w:rsidR="00D15B9D">
        <w:t xml:space="preserve"> </w:t>
      </w:r>
      <w:r w:rsidR="001A2A7C">
        <w:t>the</w:t>
      </w:r>
      <w:r w:rsidR="00882B45">
        <w:t xml:space="preserve"> potential</w:t>
      </w:r>
      <w:r w:rsidR="001A2A7C">
        <w:t xml:space="preserve"> interventions canvassed in this </w:t>
      </w:r>
      <w:r w:rsidR="00823E03">
        <w:t>Issues P</w:t>
      </w:r>
      <w:r w:rsidR="001A2A7C">
        <w:t>aper</w:t>
      </w:r>
      <w:r w:rsidR="006476EF">
        <w:t xml:space="preserve"> around</w:t>
      </w:r>
      <w:r w:rsidR="00C5373E">
        <w:t xml:space="preserve"> merchant card payment costs and surcharging</w:t>
      </w:r>
      <w:r w:rsidR="006476EF">
        <w:t xml:space="preserve"> are being addressed </w:t>
      </w:r>
      <w:r w:rsidR="003B2A90">
        <w:t xml:space="preserve">separately from consideration of the broader </w:t>
      </w:r>
      <w:proofErr w:type="gramStart"/>
      <w:r w:rsidR="003B2A90">
        <w:t>payments</w:t>
      </w:r>
      <w:proofErr w:type="gramEnd"/>
      <w:r w:rsidR="003B2A90">
        <w:t xml:space="preserve"> ecosystem</w:t>
      </w:r>
      <w:r w:rsidR="00290E9F">
        <w:t xml:space="preserve">. As the </w:t>
      </w:r>
      <w:r w:rsidR="00EF2D4A">
        <w:t>I</w:t>
      </w:r>
      <w:r w:rsidR="00290E9F">
        <w:t xml:space="preserve">ssues </w:t>
      </w:r>
      <w:r w:rsidR="00EF2D4A">
        <w:t>P</w:t>
      </w:r>
      <w:r w:rsidR="00290E9F">
        <w:t>aper</w:t>
      </w:r>
      <w:r w:rsidR="00EF2D4A">
        <w:t xml:space="preserve"> itself</w:t>
      </w:r>
      <w:r w:rsidR="00290E9F">
        <w:t xml:space="preserve"> notes, these issues would be better addressed </w:t>
      </w:r>
      <w:r w:rsidR="003A2B39">
        <w:t xml:space="preserve">after the passage of </w:t>
      </w:r>
      <w:r w:rsidR="00A1374A">
        <w:t xml:space="preserve">the proposed amendments to the </w:t>
      </w:r>
      <w:r w:rsidR="00A1374A" w:rsidRPr="00A1374A">
        <w:t>Payment Systems (Regulation) Act 1998 (PSRA)</w:t>
      </w:r>
      <w:r w:rsidR="00A1374A">
        <w:t xml:space="preserve"> currently before </w:t>
      </w:r>
      <w:r w:rsidR="00AC30E9">
        <w:t>P</w:t>
      </w:r>
      <w:r w:rsidR="00A1374A">
        <w:t xml:space="preserve">arliament. This legislation </w:t>
      </w:r>
      <w:r w:rsidR="00C654F8">
        <w:t>will give the RBA</w:t>
      </w:r>
      <w:r w:rsidR="005462E4">
        <w:t xml:space="preserve"> broader legislative authority over the</w:t>
      </w:r>
      <w:r w:rsidR="00362F15">
        <w:t xml:space="preserve"> </w:t>
      </w:r>
      <w:r w:rsidR="00D57162">
        <w:t>emerging</w:t>
      </w:r>
      <w:r w:rsidR="00362F15">
        <w:t xml:space="preserve"> payments ecosystem, including buy now pay later (BNPL)</w:t>
      </w:r>
      <w:r w:rsidR="0071584A">
        <w:t xml:space="preserve"> and</w:t>
      </w:r>
      <w:r w:rsidR="000A6FD8">
        <w:t xml:space="preserve"> </w:t>
      </w:r>
      <w:proofErr w:type="gramStart"/>
      <w:r w:rsidR="000A6FD8">
        <w:t>pass through</w:t>
      </w:r>
      <w:proofErr w:type="gramEnd"/>
      <w:r w:rsidR="000A6FD8">
        <w:t xml:space="preserve"> digital wallet services (for example, Apple</w:t>
      </w:r>
      <w:r w:rsidR="00C4636E">
        <w:t xml:space="preserve"> </w:t>
      </w:r>
      <w:r w:rsidR="000A6FD8">
        <w:t>Pay)</w:t>
      </w:r>
      <w:r w:rsidR="00F92D0F">
        <w:t xml:space="preserve">. </w:t>
      </w:r>
    </w:p>
    <w:p w14:paraId="5A177137" w14:textId="1C913B0D" w:rsidR="00DE1C7F" w:rsidRDefault="00DE1C7F" w:rsidP="00DE1C7F">
      <w:pPr>
        <w:pStyle w:val="BodyText"/>
      </w:pPr>
      <w:r>
        <w:t xml:space="preserve">The BCA notes that the government would appear to have pre-empted the </w:t>
      </w:r>
      <w:r w:rsidR="00C949F1">
        <w:t>r</w:t>
      </w:r>
      <w:r>
        <w:t xml:space="preserve">eview with a proposal to ban merchant surcharging for debit cards. This proposal and any proposed regulatory options arising from this consultation should be the subject of a further consultation process. The BCA welcomes the RBA’s commitment to further consultation in this regard. </w:t>
      </w:r>
    </w:p>
    <w:p w14:paraId="2465266C" w14:textId="531845BD" w:rsidR="00BF1DE4" w:rsidRDefault="00BF1DE4" w:rsidP="007074DF">
      <w:pPr>
        <w:pStyle w:val="BodyText"/>
      </w:pPr>
      <w:r>
        <w:t xml:space="preserve">The BCA is of the view that </w:t>
      </w:r>
      <w:r w:rsidR="009E095D">
        <w:t xml:space="preserve">the Review of Retail Payments </w:t>
      </w:r>
      <w:r w:rsidR="00005EFE">
        <w:t>Regulation</w:t>
      </w:r>
      <w:r w:rsidR="0088214D">
        <w:t>, of which this Issues Paper is a part,</w:t>
      </w:r>
      <w:r w:rsidR="00005EFE">
        <w:t xml:space="preserve"> should proceed on the basis of a comprehensive and joint consideration of the entire </w:t>
      </w:r>
      <w:proofErr w:type="gramStart"/>
      <w:r w:rsidR="00005EFE">
        <w:t>payments</w:t>
      </w:r>
      <w:proofErr w:type="gramEnd"/>
      <w:r w:rsidR="00005EFE">
        <w:t xml:space="preserve"> ecosystem</w:t>
      </w:r>
      <w:r w:rsidR="00DB5323">
        <w:t xml:space="preserve"> once the legislative basis for the RBA’s expanded regulatory authority is </w:t>
      </w:r>
      <w:r w:rsidR="008C037A">
        <w:t xml:space="preserve">put in place. </w:t>
      </w:r>
      <w:r w:rsidR="00A25A6D">
        <w:t xml:space="preserve">It is generally not good practice for policymaking to </w:t>
      </w:r>
      <w:r w:rsidR="004F769D">
        <w:t>get out in front of</w:t>
      </w:r>
      <w:r w:rsidR="00A25A6D">
        <w:t xml:space="preserve"> legislative </w:t>
      </w:r>
      <w:r w:rsidR="004F769D">
        <w:t>change</w:t>
      </w:r>
      <w:r w:rsidR="00A25A6D">
        <w:t>.</w:t>
      </w:r>
    </w:p>
    <w:p w14:paraId="5E961893" w14:textId="5826DB24" w:rsidR="006272FF" w:rsidRDefault="008C037A" w:rsidP="007074DF">
      <w:pPr>
        <w:pStyle w:val="BodyText"/>
      </w:pPr>
      <w:r>
        <w:t>The</w:t>
      </w:r>
      <w:r w:rsidR="00460096">
        <w:t xml:space="preserve"> broader</w:t>
      </w:r>
      <w:r>
        <w:t xml:space="preserve"> </w:t>
      </w:r>
      <w:r w:rsidR="00C949F1">
        <w:t>r</w:t>
      </w:r>
      <w:r>
        <w:t xml:space="preserve">eview needs to consider a rapidly evolving payments landscape, including the entry of new business models built around new payments technology. </w:t>
      </w:r>
      <w:r w:rsidR="002F09C9">
        <w:t>In this context, t</w:t>
      </w:r>
      <w:r w:rsidR="00490364">
        <w:t xml:space="preserve">he review needs to consider </w:t>
      </w:r>
      <w:r w:rsidR="008F27A7">
        <w:t>how</w:t>
      </w:r>
      <w:r w:rsidR="00490364">
        <w:t xml:space="preserve"> the existing regime of price controls in relation to interchang</w:t>
      </w:r>
      <w:r w:rsidR="00460096">
        <w:t>e</w:t>
      </w:r>
      <w:r w:rsidR="00490364">
        <w:t xml:space="preserve"> fees and </w:t>
      </w:r>
      <w:r w:rsidR="002F09C9">
        <w:t xml:space="preserve">surcharging </w:t>
      </w:r>
      <w:r w:rsidR="008F27A7">
        <w:t xml:space="preserve">should be adapted to </w:t>
      </w:r>
      <w:proofErr w:type="gramStart"/>
      <w:r w:rsidR="008F27A7">
        <w:t>this rapidly evolving payments</w:t>
      </w:r>
      <w:proofErr w:type="gramEnd"/>
      <w:r w:rsidR="008F27A7">
        <w:t xml:space="preserve"> ecosystem. </w:t>
      </w:r>
      <w:r w:rsidR="008B69B3">
        <w:t xml:space="preserve">The regulation of card payments should avoid creating barriers to the </w:t>
      </w:r>
      <w:r w:rsidR="006864F0">
        <w:t xml:space="preserve">wider </w:t>
      </w:r>
      <w:r w:rsidR="008B69B3">
        <w:t xml:space="preserve">adoption of digital technologies that have may </w:t>
      </w:r>
      <w:r w:rsidR="008002D2">
        <w:t>productivity and consumer benefits.</w:t>
      </w:r>
    </w:p>
    <w:p w14:paraId="2766700F" w14:textId="01AF0AA9" w:rsidR="00513FB2" w:rsidRDefault="00513FB2" w:rsidP="00513FB2">
      <w:pPr>
        <w:pStyle w:val="Heading1"/>
      </w:pPr>
      <w:bookmarkStart w:id="11" w:name="_Toc184129119"/>
      <w:r>
        <w:t>Recommendations</w:t>
      </w:r>
      <w:bookmarkEnd w:id="11"/>
    </w:p>
    <w:p w14:paraId="26C9589C" w14:textId="201E30B4" w:rsidR="00C6191B" w:rsidRDefault="007831D3" w:rsidP="007831D3">
      <w:pPr>
        <w:pStyle w:val="ListBullet0"/>
      </w:pPr>
      <w:r>
        <w:t xml:space="preserve">Changes to interchange fee and surcharging </w:t>
      </w:r>
      <w:r w:rsidR="00971C6B">
        <w:t xml:space="preserve">regulations should only be made in the context of a wholistic review of the </w:t>
      </w:r>
      <w:proofErr w:type="gramStart"/>
      <w:r w:rsidR="00971C6B">
        <w:t>payments</w:t>
      </w:r>
      <w:proofErr w:type="gramEnd"/>
      <w:r w:rsidR="00971C6B">
        <w:t xml:space="preserve"> ecosystem</w:t>
      </w:r>
      <w:r w:rsidR="00064156">
        <w:t xml:space="preserve"> once the legislative basis for the RBA’s </w:t>
      </w:r>
      <w:r w:rsidR="0055080B">
        <w:t>expanded regulatory</w:t>
      </w:r>
      <w:r w:rsidR="00475AC8">
        <w:t xml:space="preserve"> authority</w:t>
      </w:r>
      <w:r w:rsidR="007D6B27">
        <w:t xml:space="preserve"> over a rapidly evolving payments ecosystem</w:t>
      </w:r>
      <w:r w:rsidR="0055080B">
        <w:t xml:space="preserve"> </w:t>
      </w:r>
      <w:r w:rsidR="00C6191B">
        <w:t>is approved by parliament.</w:t>
      </w:r>
    </w:p>
    <w:p w14:paraId="68B63D1F" w14:textId="6BF2B2B4" w:rsidR="00513FB2" w:rsidRDefault="00803E9A" w:rsidP="007831D3">
      <w:pPr>
        <w:pStyle w:val="ListBullet0"/>
      </w:pPr>
      <w:r>
        <w:t>Regulatory options in response to this Issues Paper should be developed</w:t>
      </w:r>
      <w:r w:rsidR="004413CC">
        <w:t xml:space="preserve"> and consulted on</w:t>
      </w:r>
      <w:r w:rsidR="00315766">
        <w:t xml:space="preserve"> only</w:t>
      </w:r>
      <w:r>
        <w:t xml:space="preserve"> in the context </w:t>
      </w:r>
      <w:r w:rsidR="003D644D">
        <w:t>of the broader Review of Retail Payments Regulation</w:t>
      </w:r>
      <w:r w:rsidR="005514AC">
        <w:t xml:space="preserve"> </w:t>
      </w:r>
      <w:r w:rsidR="004413CC">
        <w:t>based on the RBA’s expanded legislative authority</w:t>
      </w:r>
      <w:r w:rsidR="00CF3E07">
        <w:t>.</w:t>
      </w:r>
    </w:p>
    <w:p w14:paraId="406D5F5C" w14:textId="384AD3E5" w:rsidR="00C45A6C" w:rsidRDefault="00FA6F47" w:rsidP="005F3168">
      <w:pPr>
        <w:pStyle w:val="ListBullet0"/>
      </w:pPr>
      <w:r>
        <w:t xml:space="preserve">The costs of </w:t>
      </w:r>
      <w:r w:rsidR="00046BCD">
        <w:t>payment service providers ultimately need to be recovered from the end users of financial services</w:t>
      </w:r>
      <w:r w:rsidR="00C45A6C">
        <w:t>, including merchants and consumers.</w:t>
      </w:r>
      <w:r w:rsidR="004871F5">
        <w:t xml:space="preserve"> </w:t>
      </w:r>
      <w:r w:rsidR="00C45A6C">
        <w:t xml:space="preserve">Competitive markets </w:t>
      </w:r>
      <w:r w:rsidR="00735E98">
        <w:t>in financial services and</w:t>
      </w:r>
      <w:r w:rsidR="008607A2">
        <w:t xml:space="preserve"> the</w:t>
      </w:r>
      <w:r w:rsidR="00735E98">
        <w:t xml:space="preserve"> retail </w:t>
      </w:r>
      <w:r w:rsidR="008607A2">
        <w:t>sector are the most effective discipline on card payment costs</w:t>
      </w:r>
      <w:r w:rsidR="00F135F6">
        <w:t xml:space="preserve"> rather than regulat</w:t>
      </w:r>
      <w:r w:rsidR="007C2F4A">
        <w:t>ion.</w:t>
      </w:r>
    </w:p>
    <w:p w14:paraId="7D23EE6D" w14:textId="0DBEB6C7" w:rsidR="00EF7751" w:rsidRPr="007074DF" w:rsidRDefault="0028379A" w:rsidP="007831D3">
      <w:pPr>
        <w:pStyle w:val="ListBullet0"/>
      </w:pPr>
      <w:r>
        <w:t xml:space="preserve">Differences between the interchange fees paid by big and small business </w:t>
      </w:r>
      <w:r w:rsidR="008B432A">
        <w:t xml:space="preserve">based on economies </w:t>
      </w:r>
      <w:r w:rsidR="00BF23DF">
        <w:t>of</w:t>
      </w:r>
      <w:r w:rsidR="008B432A">
        <w:t xml:space="preserve"> scale and bulk discounts are not unusual </w:t>
      </w:r>
      <w:r w:rsidR="009E5EA0">
        <w:t xml:space="preserve">for services of this type </w:t>
      </w:r>
      <w:r w:rsidR="00721EB4">
        <w:t xml:space="preserve">and not </w:t>
      </w:r>
      <w:r w:rsidR="00217916">
        <w:t xml:space="preserve">in themselves </w:t>
      </w:r>
      <w:r w:rsidR="00202E58">
        <w:t xml:space="preserve">an argument for </w:t>
      </w:r>
      <w:r w:rsidR="00057D0F">
        <w:t xml:space="preserve">intervention to limit these differences </w:t>
      </w:r>
      <w:r w:rsidR="00475AC8">
        <w:t>through interchange caps.</w:t>
      </w:r>
      <w:r w:rsidR="005047F9">
        <w:t xml:space="preserve"> </w:t>
      </w:r>
      <w:r w:rsidR="005047F9" w:rsidRPr="005047F9">
        <w:t>Lower interchange fees for big business may also reflect</w:t>
      </w:r>
      <w:r w:rsidR="00A12138">
        <w:t xml:space="preserve"> lower risks of transactions through</w:t>
      </w:r>
      <w:r w:rsidR="005047F9" w:rsidRPr="005047F9">
        <w:t xml:space="preserve"> implementation of more robust fraud and cyber controls. Transactions at larger businesses are also lower risk to card issuers given a lower risk of insolvency for the business before goods and services are delivered to the buyer.</w:t>
      </w:r>
    </w:p>
    <w:p w14:paraId="5DA0FB3A" w14:textId="0DA2FC66" w:rsidR="007074DF" w:rsidRDefault="00245B3C" w:rsidP="007074DF">
      <w:pPr>
        <w:pStyle w:val="Heading1"/>
      </w:pPr>
      <w:bookmarkStart w:id="12" w:name="_Toc184129120"/>
      <w:r>
        <w:lastRenderedPageBreak/>
        <w:t>Competition and efficiency in payment services</w:t>
      </w:r>
      <w:bookmarkEnd w:id="12"/>
    </w:p>
    <w:p w14:paraId="03D2B93D" w14:textId="5DCF83B4" w:rsidR="007074DF" w:rsidRDefault="00167F5C" w:rsidP="007074DF">
      <w:pPr>
        <w:pStyle w:val="BodyText"/>
      </w:pPr>
      <w:r>
        <w:t xml:space="preserve">The BCA notes that cost of living considerations </w:t>
      </w:r>
      <w:proofErr w:type="gramStart"/>
      <w:r w:rsidR="000C4658">
        <w:t>are</w:t>
      </w:r>
      <w:proofErr w:type="gramEnd"/>
      <w:r w:rsidR="000C4658">
        <w:t xml:space="preserve"> part of the motivation for the current review. </w:t>
      </w:r>
      <w:r w:rsidR="00ED1B8F">
        <w:t xml:space="preserve">In particular, the issues paper </w:t>
      </w:r>
      <w:r w:rsidR="00D73ECC">
        <w:t>argues</w:t>
      </w:r>
      <w:r w:rsidR="00ED1B8F">
        <w:t xml:space="preserve"> that </w:t>
      </w:r>
      <w:r w:rsidR="00C81E0F">
        <w:t xml:space="preserve">“merchants would be less likely to surcharge consumers if card payment costs were lower.” </w:t>
      </w:r>
      <w:r w:rsidR="00A93C61">
        <w:t xml:space="preserve">This raises </w:t>
      </w:r>
      <w:r w:rsidR="004E5FDC">
        <w:t xml:space="preserve">questions around </w:t>
      </w:r>
      <w:r w:rsidR="0069753C">
        <w:t>whether the RBA’s</w:t>
      </w:r>
      <w:r w:rsidR="00BB2421">
        <w:t xml:space="preserve"> existing</w:t>
      </w:r>
      <w:r w:rsidR="0069753C">
        <w:t xml:space="preserve"> surcharging framework</w:t>
      </w:r>
      <w:r w:rsidR="008A11A4">
        <w:t xml:space="preserve"> and interchange fee regulation</w:t>
      </w:r>
      <w:r w:rsidR="0069753C">
        <w:t xml:space="preserve"> </w:t>
      </w:r>
      <w:r w:rsidR="00FA4F91">
        <w:t>effectively promotes competition and efficiency</w:t>
      </w:r>
      <w:r w:rsidR="001D5F14">
        <w:t xml:space="preserve"> to</w:t>
      </w:r>
      <w:r w:rsidR="00E93596">
        <w:t xml:space="preserve"> put downward pressure on merchant card payment costs. </w:t>
      </w:r>
    </w:p>
    <w:p w14:paraId="27CF4F6A" w14:textId="20CBFDEB" w:rsidR="00F43B60" w:rsidRDefault="00A9700B" w:rsidP="007074DF">
      <w:pPr>
        <w:pStyle w:val="BodyText"/>
      </w:pPr>
      <w:r>
        <w:t>C</w:t>
      </w:r>
      <w:r w:rsidR="00B7077A">
        <w:t>ompetition in the provision of financial services</w:t>
      </w:r>
      <w:r w:rsidR="001B31A4">
        <w:t xml:space="preserve"> as well as competition in the retail sector should work to ensure that interchange fees</w:t>
      </w:r>
      <w:r w:rsidR="00C00C7B">
        <w:t xml:space="preserve"> and surcharging arrangements are subject to competitive pressures </w:t>
      </w:r>
      <w:r w:rsidR="0033361C">
        <w:t xml:space="preserve">even </w:t>
      </w:r>
      <w:r w:rsidR="00C00C7B">
        <w:t xml:space="preserve">in the absence of regulation. </w:t>
      </w:r>
      <w:r w:rsidR="00DC6480">
        <w:t>C</w:t>
      </w:r>
      <w:r w:rsidR="00F43B60">
        <w:t xml:space="preserve">ard </w:t>
      </w:r>
      <w:r w:rsidR="000310BB">
        <w:t xml:space="preserve">issuers </w:t>
      </w:r>
      <w:r w:rsidR="00272E0A">
        <w:t>seek to maximise both the number of consumers using a card and the number of merchants that will accept the card</w:t>
      </w:r>
      <w:r w:rsidR="00B2173B">
        <w:t>. Interchange fees are an efficient mechanism</w:t>
      </w:r>
      <w:r w:rsidR="001F473E">
        <w:t xml:space="preserve"> for transferring revenues across this two-sided market to </w:t>
      </w:r>
      <w:r w:rsidR="0058304B">
        <w:t>jointly maximise the level of card activity.</w:t>
      </w:r>
      <w:r w:rsidR="00563C01">
        <w:t xml:space="preserve"> </w:t>
      </w:r>
      <w:r w:rsidR="003F1E43">
        <w:t>The merchant shares in the cost</w:t>
      </w:r>
      <w:r w:rsidR="00654D20">
        <w:t>s of the card issuer, which in turn benefits</w:t>
      </w:r>
      <w:r w:rsidR="00CD0A4E">
        <w:t xml:space="preserve"> both</w:t>
      </w:r>
      <w:r w:rsidR="00654D20">
        <w:t xml:space="preserve"> the cardholder</w:t>
      </w:r>
      <w:r w:rsidR="00CD0A4E">
        <w:t xml:space="preserve"> and the merchant by supporting </w:t>
      </w:r>
      <w:r w:rsidR="00EC633D">
        <w:t xml:space="preserve">the </w:t>
      </w:r>
      <w:r w:rsidR="00C025FA">
        <w:t xml:space="preserve">infrastructure associated with </w:t>
      </w:r>
      <w:r w:rsidR="002956E8">
        <w:t>card</w:t>
      </w:r>
      <w:r w:rsidR="00C025FA">
        <w:t xml:space="preserve"> payment</w:t>
      </w:r>
      <w:r w:rsidR="002956E8">
        <w:t>s</w:t>
      </w:r>
      <w:r w:rsidR="00EC633D">
        <w:t xml:space="preserve"> and facilitat</w:t>
      </w:r>
      <w:r w:rsidR="00AE4E0D">
        <w:t>es</w:t>
      </w:r>
      <w:r w:rsidR="00EC633D">
        <w:t xml:space="preserve"> </w:t>
      </w:r>
      <w:r w:rsidR="00AE4E0D">
        <w:t>increased purchases</w:t>
      </w:r>
      <w:r w:rsidR="00EC633D">
        <w:t xml:space="preserve">. </w:t>
      </w:r>
      <w:r w:rsidR="00055CE9">
        <w:t>Regulatory c</w:t>
      </w:r>
      <w:r w:rsidR="0057515F">
        <w:t xml:space="preserve">aps on interchange fees </w:t>
      </w:r>
      <w:r w:rsidR="00DB4EB3">
        <w:t xml:space="preserve">limit the ability of mature </w:t>
      </w:r>
      <w:r w:rsidR="002211D9">
        <w:t xml:space="preserve">payment card networks to </w:t>
      </w:r>
      <w:r w:rsidR="00055CE9">
        <w:t>pass on costs to merchants</w:t>
      </w:r>
      <w:r w:rsidR="0068254D">
        <w:t xml:space="preserve"> based on</w:t>
      </w:r>
      <w:r w:rsidR="002A4A3C">
        <w:t xml:space="preserve"> any</w:t>
      </w:r>
      <w:r w:rsidR="0068254D">
        <w:t xml:space="preserve"> market power that might attach to their network.</w:t>
      </w:r>
    </w:p>
    <w:p w14:paraId="2A325A18" w14:textId="77777777" w:rsidR="00C949F1" w:rsidRDefault="002D18F4" w:rsidP="007074DF">
      <w:pPr>
        <w:pStyle w:val="BodyText"/>
      </w:pPr>
      <w:r>
        <w:t xml:space="preserve">The RBA’s </w:t>
      </w:r>
      <w:r w:rsidR="008E0BA0">
        <w:t xml:space="preserve">regulation </w:t>
      </w:r>
      <w:r w:rsidR="00245656">
        <w:t>of card schemes</w:t>
      </w:r>
      <w:r w:rsidR="00B14386">
        <w:t xml:space="preserve"> and surcharging rules</w:t>
      </w:r>
      <w:r w:rsidR="00372D6A">
        <w:t xml:space="preserve"> since 2003</w:t>
      </w:r>
      <w:r w:rsidR="00245656">
        <w:t xml:space="preserve"> has </w:t>
      </w:r>
      <w:r w:rsidR="00587646">
        <w:t xml:space="preserve">been predicated on the view </w:t>
      </w:r>
      <w:r w:rsidR="001B23BD">
        <w:t xml:space="preserve">that giving merchants the right to apply surcharges to recover costs from relatively more expensive payment methods </w:t>
      </w:r>
      <w:r w:rsidR="004D0394">
        <w:t xml:space="preserve">will provide price signals to consumers to choose least cost payment methods. </w:t>
      </w:r>
      <w:r w:rsidR="0029136C">
        <w:t xml:space="preserve">This </w:t>
      </w:r>
      <w:r w:rsidR="00E67D85">
        <w:t xml:space="preserve">in turn should </w:t>
      </w:r>
      <w:r w:rsidR="00814AFE">
        <w:t xml:space="preserve">put competitive pressure on card networks to lower their wholesale prices. </w:t>
      </w:r>
    </w:p>
    <w:p w14:paraId="2F4DB1AF" w14:textId="671EF88E" w:rsidR="00427FF9" w:rsidRDefault="00C10B5A" w:rsidP="007074DF">
      <w:pPr>
        <w:pStyle w:val="BodyText"/>
      </w:pPr>
      <w:r>
        <w:t xml:space="preserve">However, </w:t>
      </w:r>
      <w:r w:rsidR="00CB17C0">
        <w:t>as the Issues Paper notes, there is some</w:t>
      </w:r>
      <w:r w:rsidR="00D500A6">
        <w:t xml:space="preserve"> consumer</w:t>
      </w:r>
      <w:r w:rsidR="00CB17C0">
        <w:t xml:space="preserve"> dissatisfaction with current surcharging practices, even though these are regulated by consumer law. </w:t>
      </w:r>
      <w:r w:rsidR="00D92142">
        <w:t>Any relative price signal to consumers is also blunted by the em</w:t>
      </w:r>
      <w:r w:rsidR="00E061D7">
        <w:t xml:space="preserve">ergence of BNPL and the continued use of cash, </w:t>
      </w:r>
      <w:r w:rsidR="00EE3B80">
        <w:t xml:space="preserve">which are </w:t>
      </w:r>
      <w:r w:rsidR="004C18ED">
        <w:t xml:space="preserve">generally </w:t>
      </w:r>
      <w:r w:rsidR="00EE3B80">
        <w:t xml:space="preserve">not subject to surcharging, and yet may </w:t>
      </w:r>
      <w:r w:rsidR="00E061D7">
        <w:t xml:space="preserve">be relatively more expensive payment methods than </w:t>
      </w:r>
      <w:r w:rsidR="00EE3B80">
        <w:t>card payments</w:t>
      </w:r>
      <w:r w:rsidR="00554712">
        <w:t xml:space="preserve"> when considered on an end-to-end basis</w:t>
      </w:r>
      <w:r w:rsidR="00EE3B80">
        <w:t>.</w:t>
      </w:r>
    </w:p>
    <w:p w14:paraId="3C26C172" w14:textId="77777777" w:rsidR="00C949F1" w:rsidRDefault="0079616F" w:rsidP="007074DF">
      <w:pPr>
        <w:pStyle w:val="BodyText"/>
      </w:pPr>
      <w:r>
        <w:t xml:space="preserve">As the Issues Paper notes, many </w:t>
      </w:r>
      <w:proofErr w:type="gramStart"/>
      <w:r>
        <w:t>merchants</w:t>
      </w:r>
      <w:proofErr w:type="gramEnd"/>
      <w:r>
        <w:t xml:space="preserve"> </w:t>
      </w:r>
      <w:r w:rsidR="004725AA">
        <w:t>sign-up for single-rate payment plans in which debit, credit and charge card</w:t>
      </w:r>
      <w:r w:rsidR="00427FF9">
        <w:t xml:space="preserve"> transactions are charged at the same rate. </w:t>
      </w:r>
      <w:r w:rsidR="00CE36F6">
        <w:t>This rate</w:t>
      </w:r>
      <w:r w:rsidR="00A20807">
        <w:t xml:space="preserve"> will then be the basis for surcharging consumers. </w:t>
      </w:r>
      <w:r w:rsidR="00427FF9">
        <w:t>This is</w:t>
      </w:r>
      <w:r w:rsidR="00DE749C">
        <w:t xml:space="preserve"> often</w:t>
      </w:r>
      <w:r w:rsidR="00427FF9">
        <w:t xml:space="preserve"> an efficient arrangement from the perspective of business</w:t>
      </w:r>
      <w:r w:rsidR="009D2545">
        <w:t>, even if it</w:t>
      </w:r>
      <w:r w:rsidR="00D500A6">
        <w:t xml:space="preserve"> could</w:t>
      </w:r>
      <w:r w:rsidR="009D2545">
        <w:t xml:space="preserve"> result in cross-subsidisation of </w:t>
      </w:r>
      <w:r w:rsidR="00DE749C">
        <w:t>different payment methods</w:t>
      </w:r>
      <w:r w:rsidR="00253556">
        <w:t xml:space="preserve"> and dampens any price signal to consumers</w:t>
      </w:r>
      <w:r w:rsidR="00535DC0">
        <w:t>.</w:t>
      </w:r>
      <w:r w:rsidR="00C47A55">
        <w:t xml:space="preserve"> </w:t>
      </w:r>
    </w:p>
    <w:p w14:paraId="78D74D7B" w14:textId="326086F9" w:rsidR="00AE19D1" w:rsidRDefault="00C47A55" w:rsidP="007074DF">
      <w:pPr>
        <w:pStyle w:val="BodyText"/>
      </w:pPr>
      <w:r>
        <w:t xml:space="preserve">Merchant use of </w:t>
      </w:r>
      <w:r w:rsidR="00516832">
        <w:t>card services may be bundled with other services and is</w:t>
      </w:r>
      <w:r w:rsidR="004A4643">
        <w:t xml:space="preserve"> often</w:t>
      </w:r>
      <w:r w:rsidR="00516832">
        <w:t xml:space="preserve"> part of a broader</w:t>
      </w:r>
      <w:r w:rsidR="004A4643">
        <w:t xml:space="preserve"> banking</w:t>
      </w:r>
      <w:r w:rsidR="00516832">
        <w:t xml:space="preserve"> relationship with their financial institutions</w:t>
      </w:r>
      <w:r w:rsidR="00CE5F8C">
        <w:t>.</w:t>
      </w:r>
      <w:r w:rsidR="00802513">
        <w:t xml:space="preserve"> </w:t>
      </w:r>
      <w:r w:rsidR="00A8114E">
        <w:t>Similarly, consumer use of</w:t>
      </w:r>
      <w:r w:rsidR="00836B2B">
        <w:t xml:space="preserve"> card </w:t>
      </w:r>
      <w:r w:rsidR="004A4643">
        <w:t>services</w:t>
      </w:r>
      <w:r w:rsidR="00836B2B">
        <w:t xml:space="preserve"> is often bundle</w:t>
      </w:r>
      <w:r w:rsidR="004A4643">
        <w:t>d</w:t>
      </w:r>
      <w:r w:rsidR="00836B2B">
        <w:t xml:space="preserve"> with other services provided by their financial institution</w:t>
      </w:r>
      <w:r w:rsidR="004A4643">
        <w:t>s</w:t>
      </w:r>
      <w:r w:rsidR="00836B2B">
        <w:t>.</w:t>
      </w:r>
      <w:r w:rsidR="006F3CC9">
        <w:t xml:space="preserve"> </w:t>
      </w:r>
      <w:r w:rsidR="00821DD6">
        <w:t xml:space="preserve">The efficiency of interchange fees and </w:t>
      </w:r>
      <w:r w:rsidR="00D04373">
        <w:t xml:space="preserve">card surcharging arrangements needs to be viewed in the context of these broader relationships between </w:t>
      </w:r>
      <w:r w:rsidR="00F006A8">
        <w:t>financial institutions, merchants and consumers.</w:t>
      </w:r>
    </w:p>
    <w:p w14:paraId="0082722A" w14:textId="69535C3E" w:rsidR="00A259EB" w:rsidRDefault="009609C6" w:rsidP="007074DF">
      <w:pPr>
        <w:pStyle w:val="BodyText"/>
      </w:pPr>
      <w:r>
        <w:t>BCA members have indicated that there is not strong demand from merchants or consumers for addit</w:t>
      </w:r>
      <w:r w:rsidR="00821507">
        <w:t>i</w:t>
      </w:r>
      <w:r>
        <w:t>o</w:t>
      </w:r>
      <w:r w:rsidR="0042407C">
        <w:t>nal</w:t>
      </w:r>
      <w:r w:rsidR="00A259EB" w:rsidRPr="00A259EB">
        <w:t xml:space="preserve"> transparency </w:t>
      </w:r>
      <w:r w:rsidR="0042407C">
        <w:t>or</w:t>
      </w:r>
      <w:r w:rsidR="00A259EB" w:rsidRPr="00A259EB">
        <w:t xml:space="preserve"> information </w:t>
      </w:r>
      <w:r w:rsidR="00821507">
        <w:t>in relation to</w:t>
      </w:r>
      <w:r w:rsidR="00A259EB" w:rsidRPr="00A259EB">
        <w:t xml:space="preserve"> fees, costs or market share</w:t>
      </w:r>
      <w:r w:rsidR="0042407C">
        <w:t xml:space="preserve"> from payment service </w:t>
      </w:r>
      <w:r w:rsidR="00821507">
        <w:t>providers</w:t>
      </w:r>
      <w:r w:rsidR="00E70F00">
        <w:t xml:space="preserve">. Any additional requirements in this regard would need to be based on a </w:t>
      </w:r>
      <w:r w:rsidR="00B05BAA">
        <w:t>well-</w:t>
      </w:r>
      <w:r w:rsidR="00E70F00">
        <w:t>established</w:t>
      </w:r>
      <w:r w:rsidR="00A259EB" w:rsidRPr="00A259EB">
        <w:t xml:space="preserve"> </w:t>
      </w:r>
      <w:r w:rsidR="00B05BAA">
        <w:t>case in relation to the purpose and additional benefits expected to flow from these measures.</w:t>
      </w:r>
    </w:p>
    <w:p w14:paraId="6C5C1ECB" w14:textId="77777777" w:rsidR="00C949F1" w:rsidRDefault="00691329" w:rsidP="007074DF">
      <w:pPr>
        <w:pStyle w:val="BodyText"/>
      </w:pPr>
      <w:r>
        <w:t xml:space="preserve">Larger businesses will typically be charged lower interchange costs than small business, reflecting economies of scale and volume discounts. This is not unusual in relation to services provided to big and small business and is not in itself an argument for regulation to narrow the difference in interchange fees paid by big and small business. </w:t>
      </w:r>
      <w:bookmarkStart w:id="13" w:name="_Hlk183011193"/>
      <w:r>
        <w:t xml:space="preserve">Lower interchange fees for big business may also reflect their implementation of more robust fraud and cyber controls. </w:t>
      </w:r>
    </w:p>
    <w:p w14:paraId="22A535D9" w14:textId="6E2714F6" w:rsidR="00691329" w:rsidRDefault="00691329" w:rsidP="007074DF">
      <w:pPr>
        <w:pStyle w:val="BodyText"/>
      </w:pPr>
      <w:r>
        <w:t>Transactions at larger businesses may also have lower risk to card issuers given a lower risk of insolvency for the business before goods and services are delivered to the buyer.</w:t>
      </w:r>
      <w:bookmarkEnd w:id="13"/>
      <w:r>
        <w:t xml:space="preserve"> Narrowing differences in interchange fees between big and small business would reduce the ability of big business to absorb the cost of card payments as a cost of doing business and may lead to higher costs for consumers. </w:t>
      </w:r>
    </w:p>
    <w:p w14:paraId="7E2B26E1" w14:textId="7BF83F99" w:rsidR="00AE19D1" w:rsidRDefault="00AE19D1" w:rsidP="00AE19D1">
      <w:pPr>
        <w:pStyle w:val="Heading1"/>
      </w:pPr>
      <w:bookmarkStart w:id="14" w:name="_Toc184129121"/>
      <w:r>
        <w:lastRenderedPageBreak/>
        <w:t>Surcharging arrangements</w:t>
      </w:r>
      <w:bookmarkEnd w:id="14"/>
    </w:p>
    <w:p w14:paraId="3D22C051" w14:textId="10DAE93F" w:rsidR="00A36013" w:rsidRDefault="00FA5010" w:rsidP="007074DF">
      <w:pPr>
        <w:pStyle w:val="BodyText"/>
      </w:pPr>
      <w:r>
        <w:t>The proposal to b</w:t>
      </w:r>
      <w:r w:rsidR="00DF1B8B">
        <w:t xml:space="preserve">an surcharging </w:t>
      </w:r>
      <w:r>
        <w:t>for debit cards</w:t>
      </w:r>
      <w:r w:rsidR="00A36013">
        <w:t xml:space="preserve"> based on consumer dissatisfaction and cost of living concerns</w:t>
      </w:r>
      <w:r>
        <w:t xml:space="preserve"> </w:t>
      </w:r>
      <w:r w:rsidR="003B35C3">
        <w:t>suggests that consumers</w:t>
      </w:r>
      <w:r w:rsidR="003C5B86">
        <w:t xml:space="preserve"> may</w:t>
      </w:r>
      <w:r w:rsidR="003B35C3">
        <w:t xml:space="preserve"> not</w:t>
      </w:r>
      <w:r w:rsidR="003C5B86">
        <w:t xml:space="preserve"> have</w:t>
      </w:r>
      <w:r w:rsidR="003B35C3">
        <w:t xml:space="preserve"> benefited from </w:t>
      </w:r>
      <w:r w:rsidR="00334167">
        <w:t>the or</w:t>
      </w:r>
      <w:r w:rsidR="00C6151A">
        <w:t xml:space="preserve">iginal decision to ban no-surcharge rules </w:t>
      </w:r>
      <w:r w:rsidR="00564A87">
        <w:t>in 2003, particularly in view of the growing use of debit cards for payments relative to cash</w:t>
      </w:r>
      <w:r w:rsidR="00017BFF">
        <w:t xml:space="preserve"> since the current framework was put in place</w:t>
      </w:r>
      <w:r w:rsidR="00564A87">
        <w:t>.</w:t>
      </w:r>
      <w:r w:rsidR="00F81D44">
        <w:t xml:space="preserve"> In this context, i</w:t>
      </w:r>
      <w:r w:rsidR="00F81D44" w:rsidRPr="00F81D44">
        <w:t>t is noteworthy that survey evidence has found that based on an end-to-end view of different payment methods, electronic payments are cheaper for merchants than cash.</w:t>
      </w:r>
      <w:r w:rsidR="0004727F">
        <w:rPr>
          <w:rStyle w:val="FootnoteReference"/>
        </w:rPr>
        <w:footnoteReference w:id="1"/>
      </w:r>
    </w:p>
    <w:p w14:paraId="73B9F66F" w14:textId="109FD998" w:rsidR="00F52E34" w:rsidRDefault="00C84D19" w:rsidP="007074DF">
      <w:pPr>
        <w:pStyle w:val="BodyText"/>
      </w:pPr>
      <w:r>
        <w:t xml:space="preserve">Allowing </w:t>
      </w:r>
      <w:r w:rsidR="006C51C3">
        <w:t xml:space="preserve">card schemes to impose no-surcharge rules </w:t>
      </w:r>
      <w:r w:rsidR="001B0A5A">
        <w:t xml:space="preserve">for card payments </w:t>
      </w:r>
      <w:r w:rsidR="006C4C61">
        <w:t xml:space="preserve">and allowing interchange rules </w:t>
      </w:r>
      <w:r w:rsidR="001C6A17">
        <w:t xml:space="preserve">to discipline </w:t>
      </w:r>
      <w:r w:rsidR="00196268">
        <w:t>card payment costs</w:t>
      </w:r>
      <w:r w:rsidR="001B0A5A">
        <w:t xml:space="preserve"> is the predominant</w:t>
      </w:r>
      <w:r w:rsidR="007101A9">
        <w:t xml:space="preserve"> regulatory</w:t>
      </w:r>
      <w:r w:rsidR="001B0A5A">
        <w:t xml:space="preserve"> approach adopted in </w:t>
      </w:r>
      <w:r w:rsidR="00C93257">
        <w:t>comparable jurisdictions</w:t>
      </w:r>
      <w:r w:rsidR="005264BD">
        <w:t xml:space="preserve">. </w:t>
      </w:r>
      <w:r w:rsidR="00C61375">
        <w:t>The US and Canada</w:t>
      </w:r>
      <w:r w:rsidR="006E4ED3">
        <w:t xml:space="preserve"> do not allow surcharging of debit cards due to no</w:t>
      </w:r>
      <w:r w:rsidR="00834513">
        <w:t>-</w:t>
      </w:r>
      <w:r w:rsidR="006E4ED3">
        <w:t xml:space="preserve">surcharge rules on the part </w:t>
      </w:r>
      <w:r w:rsidR="00776CC9">
        <w:t>of card networks and interchange regulation</w:t>
      </w:r>
      <w:r w:rsidR="00AA5FBD">
        <w:t xml:space="preserve"> of debit cards</w:t>
      </w:r>
      <w:r w:rsidR="00776CC9">
        <w:t xml:space="preserve"> in the US. </w:t>
      </w:r>
      <w:r w:rsidR="00594762">
        <w:t xml:space="preserve">There are also surcharge bans in the UK and EU. </w:t>
      </w:r>
      <w:r w:rsidR="001733BC">
        <w:t>A no</w:t>
      </w:r>
      <w:r w:rsidR="00834513">
        <w:t>-</w:t>
      </w:r>
      <w:r w:rsidR="001733BC">
        <w:t>surcharge rule would simplify merchant compliance with the existing rules, which are</w:t>
      </w:r>
      <w:r w:rsidR="001E2B45">
        <w:t xml:space="preserve"> at least formally</w:t>
      </w:r>
      <w:r w:rsidR="001733BC">
        <w:t xml:space="preserve"> </w:t>
      </w:r>
      <w:r w:rsidR="006D6613">
        <w:t>subject to enforcement under Australian consumer law</w:t>
      </w:r>
      <w:r w:rsidR="00834513">
        <w:t>. Thi</w:t>
      </w:r>
      <w:r w:rsidR="0012630B">
        <w:t xml:space="preserve">s </w:t>
      </w:r>
      <w:r w:rsidR="00F8172C">
        <w:t>c</w:t>
      </w:r>
      <w:r w:rsidR="0012630B">
        <w:t>ould also help</w:t>
      </w:r>
      <w:r w:rsidR="00546656">
        <w:t xml:space="preserve"> </w:t>
      </w:r>
      <w:r w:rsidR="00493C71">
        <w:t>address customer dissatisfaction</w:t>
      </w:r>
      <w:r w:rsidR="0012630B">
        <w:t xml:space="preserve"> with current surcharging arrangements</w:t>
      </w:r>
      <w:r w:rsidR="00493C71">
        <w:t xml:space="preserve">. </w:t>
      </w:r>
    </w:p>
    <w:p w14:paraId="1C703875" w14:textId="1C246987" w:rsidR="00AF7641" w:rsidRDefault="00493C71" w:rsidP="007074DF">
      <w:pPr>
        <w:pStyle w:val="BodyText"/>
      </w:pPr>
      <w:r>
        <w:t>W</w:t>
      </w:r>
      <w:r w:rsidR="00E32ABB">
        <w:t>hether</w:t>
      </w:r>
      <w:r>
        <w:t xml:space="preserve"> card payments costs are then passed on in the form of higher prices</w:t>
      </w:r>
      <w:r w:rsidR="006D495D">
        <w:t xml:space="preserve"> or</w:t>
      </w:r>
      <w:r w:rsidR="00E32ABB">
        <w:t xml:space="preserve"> cross-subsidisation</w:t>
      </w:r>
      <w:r>
        <w:t xml:space="preserve"> is</w:t>
      </w:r>
      <w:r w:rsidR="00E32ABB">
        <w:t xml:space="preserve"> then mostly</w:t>
      </w:r>
      <w:r>
        <w:t xml:space="preserve"> a function of retail competition. </w:t>
      </w:r>
      <w:r w:rsidR="00690D3A">
        <w:t xml:space="preserve">There is already strong competition </w:t>
      </w:r>
      <w:r w:rsidR="00996E3C">
        <w:t>in relation to debit transactions facilitated by</w:t>
      </w:r>
      <w:r w:rsidR="0018681A">
        <w:t xml:space="preserve"> existing regulatory settings in relation to</w:t>
      </w:r>
      <w:r w:rsidR="00996E3C">
        <w:t xml:space="preserve"> least cost routing</w:t>
      </w:r>
      <w:r w:rsidR="0018681A">
        <w:t xml:space="preserve">. </w:t>
      </w:r>
      <w:r w:rsidR="00F52E34" w:rsidRPr="00F52E34">
        <w:t xml:space="preserve">The costs associated with card payments will ultimately be borne by both business and consumers as the end users of financial services. This may result in cross-subsidies in respect of different payment methods, </w:t>
      </w:r>
      <w:r w:rsidR="00506319">
        <w:t xml:space="preserve">including those like cash and BNPL not subject to surcharging arrangements, </w:t>
      </w:r>
      <w:r w:rsidR="00F52E34" w:rsidRPr="00F52E34">
        <w:t>but these cross-subsidies are likely to be an efficient response to transaction, information and monitoring costs that are disciplined by</w:t>
      </w:r>
      <w:r w:rsidR="00860860">
        <w:t xml:space="preserve"> broader</w:t>
      </w:r>
      <w:r w:rsidR="00F52E34" w:rsidRPr="00F52E34">
        <w:t xml:space="preserve"> competitive pressures.</w:t>
      </w:r>
    </w:p>
    <w:p w14:paraId="275EFB09" w14:textId="2BF16A1C" w:rsidR="00E36D7A" w:rsidRDefault="005264BD" w:rsidP="007074DF">
      <w:pPr>
        <w:pStyle w:val="BodyText"/>
      </w:pPr>
      <w:r>
        <w:t>The Issues Paper suggests</w:t>
      </w:r>
      <w:r w:rsidR="00C60D63">
        <w:t xml:space="preserve"> that this option </w:t>
      </w:r>
      <w:r w:rsidR="00256F0C">
        <w:t>“</w:t>
      </w:r>
      <w:r w:rsidR="00C60D63">
        <w:t>may unwind the benefits of the existing framework,</w:t>
      </w:r>
      <w:r w:rsidR="00256F0C">
        <w:t>”</w:t>
      </w:r>
      <w:r w:rsidR="00C60D63">
        <w:t xml:space="preserve"> but these benefits have not been </w:t>
      </w:r>
      <w:r w:rsidR="00ED054C">
        <w:t>conclusively</w:t>
      </w:r>
      <w:r w:rsidR="00C60D63">
        <w:t xml:space="preserve"> established</w:t>
      </w:r>
      <w:r w:rsidR="00C72221">
        <w:t xml:space="preserve">. </w:t>
      </w:r>
      <w:r w:rsidR="003E3CA1">
        <w:t xml:space="preserve">The trends in card payment costs identified in the </w:t>
      </w:r>
      <w:r w:rsidR="00415E73">
        <w:t>I</w:t>
      </w:r>
      <w:r w:rsidR="003E3CA1">
        <w:t xml:space="preserve">ssues </w:t>
      </w:r>
      <w:r w:rsidR="00415E73">
        <w:t>Paper</w:t>
      </w:r>
      <w:r w:rsidR="003E3CA1">
        <w:t xml:space="preserve"> may be due to factors other than </w:t>
      </w:r>
      <w:r w:rsidR="00714BFE">
        <w:t xml:space="preserve">the existing regulatory framework. </w:t>
      </w:r>
      <w:r w:rsidR="00AF7641">
        <w:t xml:space="preserve">The Issues Paper notes that </w:t>
      </w:r>
      <w:r w:rsidR="00892594">
        <w:t xml:space="preserve">only a small share of all card payments </w:t>
      </w:r>
      <w:proofErr w:type="gramStart"/>
      <w:r w:rsidR="00892594">
        <w:t>attract</w:t>
      </w:r>
      <w:proofErr w:type="gramEnd"/>
      <w:r w:rsidR="00892594">
        <w:t xml:space="preserve"> surcharges</w:t>
      </w:r>
      <w:r w:rsidR="00E60F1C">
        <w:t xml:space="preserve"> and that frequently visited merchants such as supermarkets, large online retailers, petrol stations and fast</w:t>
      </w:r>
      <w:r w:rsidR="006B2E30">
        <w:t>-food outlets do not apply surcharges</w:t>
      </w:r>
      <w:r w:rsidR="00F532C6">
        <w:t>, although there has been a</w:t>
      </w:r>
      <w:r w:rsidR="00100035">
        <w:t>n</w:t>
      </w:r>
      <w:r w:rsidR="00F532C6">
        <w:t xml:space="preserve"> increase in overall surcharging </w:t>
      </w:r>
      <w:r w:rsidR="006A56C3">
        <w:t>arising from</w:t>
      </w:r>
      <w:r w:rsidR="00F532C6">
        <w:t xml:space="preserve"> sectors such as hospitality</w:t>
      </w:r>
      <w:r w:rsidR="006945D7">
        <w:t>.</w:t>
      </w:r>
      <w:r w:rsidR="00763F6F">
        <w:t xml:space="preserve"> </w:t>
      </w:r>
      <w:r w:rsidR="00C41338">
        <w:t xml:space="preserve">It is </w:t>
      </w:r>
      <w:r w:rsidR="00AF0477">
        <w:t>un</w:t>
      </w:r>
      <w:r w:rsidR="00C41338">
        <w:t xml:space="preserve">likely that </w:t>
      </w:r>
      <w:r w:rsidR="00AF0477">
        <w:t xml:space="preserve">there is </w:t>
      </w:r>
      <w:r w:rsidR="00705ADB">
        <w:t>an effective price signal in relation to card payment cost</w:t>
      </w:r>
      <w:r w:rsidR="0031447A">
        <w:t xml:space="preserve"> differential</w:t>
      </w:r>
      <w:r w:rsidR="00705ADB">
        <w:t xml:space="preserve">s for </w:t>
      </w:r>
      <w:proofErr w:type="gramStart"/>
      <w:r w:rsidR="00705ADB">
        <w:t>the majority of</w:t>
      </w:r>
      <w:proofErr w:type="gramEnd"/>
      <w:r w:rsidR="00705ADB">
        <w:t xml:space="preserve"> consumer </w:t>
      </w:r>
      <w:r w:rsidR="0031447A">
        <w:t xml:space="preserve">card </w:t>
      </w:r>
      <w:r w:rsidR="00705ADB">
        <w:t>payments</w:t>
      </w:r>
      <w:r w:rsidR="0031447A">
        <w:t xml:space="preserve"> under the existing arrangements</w:t>
      </w:r>
      <w:r w:rsidR="00705ADB">
        <w:t>.</w:t>
      </w:r>
    </w:p>
    <w:p w14:paraId="06DED39B" w14:textId="1B87F601" w:rsidR="00564C36" w:rsidRDefault="006945D7" w:rsidP="007074DF">
      <w:pPr>
        <w:pStyle w:val="BodyText"/>
      </w:pPr>
      <w:r>
        <w:t xml:space="preserve">Whether </w:t>
      </w:r>
      <w:r w:rsidR="007B4CE4">
        <w:t xml:space="preserve">the costs of card payments are borne by the merchant or consumer is ultimately a function of </w:t>
      </w:r>
      <w:r w:rsidR="00B42864">
        <w:t>competition in the relevant markets.</w:t>
      </w:r>
      <w:r w:rsidR="00B633ED">
        <w:t xml:space="preserve"> </w:t>
      </w:r>
      <w:r w:rsidR="003670B5">
        <w:t xml:space="preserve">Cost of living concerns are best addressed through promoting </w:t>
      </w:r>
      <w:r w:rsidR="00DB682B">
        <w:t>competitive markets</w:t>
      </w:r>
      <w:r w:rsidR="00D55221">
        <w:t xml:space="preserve"> more broadly</w:t>
      </w:r>
      <w:r w:rsidR="000D48B9">
        <w:t xml:space="preserve">. </w:t>
      </w:r>
      <w:r w:rsidR="007017B6">
        <w:t xml:space="preserve"> </w:t>
      </w:r>
    </w:p>
    <w:p w14:paraId="5DD044FF" w14:textId="77777777" w:rsidR="001620BD" w:rsidRDefault="001620BD" w:rsidP="007074DF">
      <w:pPr>
        <w:pStyle w:val="BodyText"/>
      </w:pPr>
    </w:p>
    <w:p w14:paraId="003103EC" w14:textId="77777777" w:rsidR="00564A87" w:rsidRDefault="00564A87" w:rsidP="007074DF">
      <w:pPr>
        <w:pStyle w:val="BodyText"/>
      </w:pPr>
    </w:p>
    <w:bookmarkEnd w:id="2"/>
    <w:bookmarkEnd w:id="3"/>
    <w:bookmarkEnd w:id="4"/>
    <w:bookmarkEnd w:id="5"/>
    <w:bookmarkEnd w:id="6"/>
    <w:bookmarkEnd w:id="7"/>
    <w:bookmarkEnd w:id="8"/>
    <w:bookmarkEnd w:id="9"/>
    <w:p w14:paraId="21BED38E" w14:textId="77777777" w:rsidR="000F69D0" w:rsidRPr="000F69D0" w:rsidRDefault="000F69D0" w:rsidP="000F69D0">
      <w:pPr>
        <w:pStyle w:val="BodyText"/>
      </w:pPr>
    </w:p>
    <w:p w14:paraId="0513955A" w14:textId="77777777" w:rsidR="007074DF" w:rsidRPr="000F69D0" w:rsidRDefault="007074DF" w:rsidP="000F69D0">
      <w:pPr>
        <w:pStyle w:val="BodyText"/>
      </w:pPr>
    </w:p>
    <w:p w14:paraId="5B55512B" w14:textId="77777777" w:rsidR="007074DF" w:rsidRPr="000F69D0" w:rsidRDefault="000F69D0" w:rsidP="000F69D0">
      <w:pPr>
        <w:pStyle w:val="BodyText"/>
        <w:pageBreakBefore/>
      </w:pPr>
      <w:r w:rsidRPr="000F69D0">
        <w:rPr>
          <w:noProof/>
        </w:rPr>
        <w:lastRenderedPageBreak/>
        <mc:AlternateContent>
          <mc:Choice Requires="wps">
            <w:drawing>
              <wp:anchor distT="180340" distB="0" distL="114300" distR="114300" simplePos="0" relativeHeight="251724800" behindDoc="0" locked="1" layoutInCell="1" allowOverlap="1" wp14:anchorId="3D863189" wp14:editId="60272790">
                <wp:simplePos x="576943" y="7434943"/>
                <wp:positionH relativeFrom="margin">
                  <wp:posOffset>36558</wp:posOffset>
                </wp:positionH>
                <wp:positionV relativeFrom="margin">
                  <wp:align>bottom</wp:align>
                </wp:positionV>
                <wp:extent cx="6604087" cy="2502000"/>
                <wp:effectExtent l="0" t="0" r="0" b="0"/>
                <wp:wrapTopAndBottom/>
                <wp:docPr id="2113711432" name="Text Box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6604087" cy="2502000"/>
                        </a:xfrm>
                        <a:prstGeom prst="rect">
                          <a:avLst/>
                        </a:prstGeom>
                        <a:solidFill>
                          <a:schemeClr val="lt1"/>
                        </a:solidFill>
                        <a:ln w="6350">
                          <a:noFill/>
                        </a:ln>
                      </wps:spPr>
                      <wps:txbx>
                        <w:txbxContent>
                          <w:p w14:paraId="2195638A" w14:textId="77777777" w:rsidR="000F69D0" w:rsidRPr="00817041" w:rsidRDefault="000F69D0" w:rsidP="000F69D0">
                            <w:pPr>
                              <w:pStyle w:val="BodyText"/>
                              <w:keepNext/>
                              <w:keepLines/>
                            </w:pPr>
                            <w:r w:rsidRPr="00817041">
                              <w:t>BUSINESS COUNCIL OF AUSTRALIA</w:t>
                            </w:r>
                          </w:p>
                          <w:p w14:paraId="7B18790D" w14:textId="77777777" w:rsidR="000F69D0" w:rsidRPr="00817041" w:rsidRDefault="000F69D0" w:rsidP="000F69D0">
                            <w:pPr>
                              <w:pStyle w:val="BodyText"/>
                              <w:keepNext/>
                              <w:keepLines/>
                            </w:pPr>
                            <w:r>
                              <w:t>GPO Box 1472, Melbourne 3001</w:t>
                            </w:r>
                            <w:r w:rsidRPr="00817041">
                              <w:t>  T 03 8664 2664  F 03 8664 2666  www.bca.com.au</w:t>
                            </w:r>
                          </w:p>
                          <w:p w14:paraId="74E8D258" w14:textId="295DCE6A" w:rsidR="000F69D0" w:rsidRPr="00817041" w:rsidRDefault="000F69D0" w:rsidP="000F69D0">
                            <w:pPr>
                              <w:pStyle w:val="BodyText"/>
                              <w:keepNext/>
                              <w:keepLines/>
                            </w:pPr>
                            <w:r w:rsidRPr="00817041">
                              <w:t xml:space="preserve">© Copyright </w:t>
                            </w:r>
                            <w:r w:rsidRPr="00817041">
                              <w:fldChar w:fldCharType="begin"/>
                            </w:r>
                            <w:r w:rsidRPr="00817041">
                              <w:instrText xml:space="preserve"> DATE  \@ "MMMM yyyy"  \* MERGEFORMAT </w:instrText>
                            </w:r>
                            <w:r w:rsidRPr="00817041">
                              <w:fldChar w:fldCharType="separate"/>
                            </w:r>
                            <w:r w:rsidR="00FF309F">
                              <w:rPr>
                                <w:noProof/>
                              </w:rPr>
                              <w:t>December 2024</w:t>
                            </w:r>
                            <w:r w:rsidRPr="00817041">
                              <w:fldChar w:fldCharType="end"/>
                            </w:r>
                            <w:r w:rsidRPr="00817041">
                              <w:t xml:space="preserve"> Business Council of Australia ABN 75 008 483 216</w:t>
                            </w:r>
                          </w:p>
                          <w:p w14:paraId="22DA6618" w14:textId="77777777" w:rsidR="000F69D0" w:rsidRPr="00817041" w:rsidRDefault="000F69D0" w:rsidP="000F69D0">
                            <w:pPr>
                              <w:pStyle w:val="BodyText"/>
                              <w:keepNext/>
                              <w:keepLines/>
                            </w:pPr>
                            <w:r w:rsidRPr="00817041">
                              <w:t>All rights reserved. No part of this publication may be reproduced or used in any way without acknowledgement to the Business Council of Australia.</w:t>
                            </w:r>
                          </w:p>
                          <w:p w14:paraId="2F8B5E64" w14:textId="77777777" w:rsidR="000F69D0" w:rsidRDefault="000F69D0" w:rsidP="000F69D0">
                            <w:pPr>
                              <w:spacing w:after="100" w:afterAutospacing="1"/>
                            </w:pPr>
                            <w:r w:rsidRPr="00817041">
                              <w:t>The Business Council of Australia has taken reasonable care in publishing the information contained in this publication but does not guarantee that the information is complete, accurate or current. In particular, the BCA is not responsible for the accuracy of information that has been provided by other parties. The information in this publication is not intended to be used as the basis for making any investment decision and must not be relied upon as investment advice. To the maximum extent permitted by law, the BCA disclaims all liability (including liability in negligence) to any person arising out of use or reliance on the information contained in this publication including for loss or damage which you or anyone else might suffer as a result of that use or reliance.</w:t>
                            </w:r>
                          </w:p>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3D863189" id="_x0000_t202" coordsize="21600,21600" o:spt="202" path="m,l,21600r21600,l21600,xe">
                <v:stroke joinstyle="miter"/>
                <v:path gradientshapeok="t" o:connecttype="rect"/>
              </v:shapetype>
              <v:shape id="Text Box 1" o:spid="_x0000_s1026" type="#_x0000_t202" style="position:absolute;margin-left:2.9pt;margin-top:0;width:520pt;height:197pt;z-index:251724800;visibility:visible;mso-wrap-style:square;mso-width-percent:1000;mso-height-percent:0;mso-wrap-distance-left:9pt;mso-wrap-distance-top:14.2pt;mso-wrap-distance-right:9pt;mso-wrap-distance-bottom:0;mso-position-horizontal:absolute;mso-position-horizontal-relative:margin;mso-position-vertical:bottom;mso-position-vertical-relative:margin;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" fillcolor="white [3201]" stroked="f" strokeweight=".5pt">
                <o:lock v:ext="edit" aspectratio="t"/>
                <v:textbox inset="0,0,0">
                  <w:txbxContent>
                    <w:p w14:paraId="2195638A" w14:textId="77777777" w:rsidR="000F69D0" w:rsidRPr="00817041" w:rsidRDefault="000F69D0" w:rsidP="000F69D0">
                      <w:pPr>
                        <w:pStyle w:val="BodyText"/>
                        <w:keepNext/>
                        <w:keepLines/>
                      </w:pPr>
                      <w:r w:rsidRPr="00817041">
                        <w:t>BUSINESS COUNCIL OF AUSTRALIA</w:t>
                      </w:r>
                    </w:p>
                    <w:p w14:paraId="7B18790D" w14:textId="77777777" w:rsidR="000F69D0" w:rsidRPr="00817041" w:rsidRDefault="000F69D0" w:rsidP="000F69D0">
                      <w:pPr>
                        <w:pStyle w:val="BodyText"/>
                        <w:keepNext/>
                        <w:keepLines/>
                      </w:pPr>
                      <w:r>
                        <w:t>GPO Box 1472, Melbourne 3001</w:t>
                      </w:r>
                      <w:r w:rsidRPr="00817041">
                        <w:t>  T 03 8664 2664  F 03 8664 2666  www.bca.com.au</w:t>
                      </w:r>
                    </w:p>
                    <w:p w14:paraId="74E8D258" w14:textId="295DCE6A" w:rsidR="000F69D0" w:rsidRPr="00817041" w:rsidRDefault="000F69D0" w:rsidP="000F69D0">
                      <w:pPr>
                        <w:pStyle w:val="BodyText"/>
                        <w:keepNext/>
                        <w:keepLines/>
                      </w:pPr>
                      <w:r w:rsidRPr="00817041">
                        <w:t xml:space="preserve">© Copyright </w:t>
                      </w:r>
                      <w:r w:rsidRPr="00817041">
                        <w:fldChar w:fldCharType="begin"/>
                      </w:r>
                      <w:r w:rsidRPr="00817041">
                        <w:instrText xml:space="preserve"> DATE  \@ "MMMM yyyy"  \* MERGEFORMAT </w:instrText>
                      </w:r>
                      <w:r w:rsidRPr="00817041">
                        <w:fldChar w:fldCharType="separate"/>
                      </w:r>
                      <w:r w:rsidR="00FF309F">
                        <w:rPr>
                          <w:noProof/>
                        </w:rPr>
                        <w:t>December 2024</w:t>
                      </w:r>
                      <w:r w:rsidRPr="00817041">
                        <w:fldChar w:fldCharType="end"/>
                      </w:r>
                      <w:r w:rsidRPr="00817041">
                        <w:t xml:space="preserve"> Business Council of Australia ABN 75 008 483 216</w:t>
                      </w:r>
                    </w:p>
                    <w:p w14:paraId="22DA6618" w14:textId="77777777" w:rsidR="000F69D0" w:rsidRPr="00817041" w:rsidRDefault="000F69D0" w:rsidP="000F69D0">
                      <w:pPr>
                        <w:pStyle w:val="BodyText"/>
                        <w:keepNext/>
                        <w:keepLines/>
                      </w:pPr>
                      <w:r w:rsidRPr="00817041">
                        <w:t>All rights reserved. No part of this publication may be reproduced or used in any way without acknowledgement to the Business Council of Australia.</w:t>
                      </w:r>
                    </w:p>
                    <w:p w14:paraId="2F8B5E64" w14:textId="77777777" w:rsidR="000F69D0" w:rsidRDefault="000F69D0" w:rsidP="000F69D0">
                      <w:pPr>
                        <w:spacing w:after="100" w:afterAutospacing="1"/>
                      </w:pPr>
                      <w:r w:rsidRPr="00817041">
                        <w:t>The Business Council of Australia has taken reasonable care in publishing the information contained in this publication but does not guarantee that the information is complete, accurate or current. In particular, the BCA is not responsible for the accuracy of information that has been provided by other parties. The information in this publication is not intended to be used as the basis for making any investment decision and must not be relied upon as investment advice. To the maximum extent permitted by law, the BCA disclaims all liability (including liability in negligence) to any person arising out of use or reliance on the information contained in this publication including for loss or damage which you or anyone else might suffer as a result of that use or reliance.</w:t>
                      </w:r>
                    </w:p>
                  </w:txbxContent>
                </v:textbox>
                <w10:wrap type="topAndBottom" anchorx="margin" anchory="margin"/>
                <w10:anchorlock/>
              </v:shape>
            </w:pict>
          </mc:Fallback>
        </mc:AlternateContent>
      </w:r>
    </w:p>
    <w:p w14:paraId="7317D6A7" w14:textId="77777777" w:rsidR="00BC5D89" w:rsidRDefault="00BC5D89" w:rsidP="00BC743E">
      <w:pPr>
        <w:pStyle w:val="BodyText"/>
        <w:pageBreakBefore/>
      </w:pPr>
      <w:r>
        <w:rPr>
          <w:noProof/>
        </w:rPr>
        <w:lastRenderedPageBreak/>
        <mc:AlternateContent>
          <mc:Choice Requires="wpg">
            <w:drawing>
              <wp:anchor distT="0" distB="0" distL="114300" distR="114300" simplePos="0" relativeHeight="251615196" behindDoc="1" locked="1" layoutInCell="1" allowOverlap="1" wp14:anchorId="5925B480" wp14:editId="168A6FA4">
                <wp:simplePos x="0" y="0"/>
                <wp:positionH relativeFrom="page">
                  <wp:align>right</wp:align>
                </wp:positionH>
                <wp:positionV relativeFrom="page">
                  <wp:posOffset>0</wp:posOffset>
                </wp:positionV>
                <wp:extent cx="4212000" cy="1252800"/>
                <wp:effectExtent l="0" t="0" r="0" b="5080"/>
                <wp:wrapNone/>
                <wp:docPr id="150" name="Group 150"/>
                <wp:cNvGraphicFramePr/>
                <a:graphic xmlns:a="http://schemas.openxmlformats.org/drawingml/2006/main">
                  <a:graphicData uri="http://schemas.microsoft.com/office/word/2010/wordprocessingGroup">
                    <wpg:wgp>
                      <wpg:cNvGrpSpPr/>
                      <wpg:grpSpPr>
                        <a:xfrm>
                          <a:off x="0" y="0"/>
                          <a:ext cx="4212000" cy="1252800"/>
                          <a:chOff x="0" y="0"/>
                          <a:chExt cx="4210050" cy="1252800"/>
                        </a:xfrm>
                      </wpg:grpSpPr>
                      <wps:wsp>
                        <wps:cNvPr id="131" name="Rectangle 131"/>
                        <wps:cNvSpPr/>
                        <wps:spPr>
                          <a:xfrm>
                            <a:off x="0" y="0"/>
                            <a:ext cx="4210050" cy="1252800"/>
                          </a:xfrm>
                          <a:prstGeom prst="rect">
                            <a:avLst/>
                          </a:prstGeom>
                          <a:solidFill>
                            <a:srgbClr val="D2FF0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1" name="Graphic 141"/>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407056" y="365760"/>
                            <a:ext cx="1835785" cy="64071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D3ACA01" id="Group 150" o:spid="_x0000_s1026" style="position:absolute;margin-left:280.45pt;margin-top:0;width:331.65pt;height:98.65pt;z-index:-251701284;mso-position-horizontal:right;mso-position-horizontal-relative:page;mso-position-vertical-relative:page;mso-width-relative:margin;mso-height-relative:margin" coordsize="42100,12528"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">
                <v:rect id="Rectangle 131" o:spid="_x0000_s1027" style="position:absolute;width:42100;height:125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" fillcolor="#d2ff0a" stroked="f" strokeweight="1pt"/>
                <v:shape id="Graphic 141" o:spid="_x0000_s1028" type="#_x0000_t75" style="position:absolute;left:4070;top:3657;width:18358;height:64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">
                  <v:imagedata r:id="rId11" o:title=""/>
                </v:shape>
                <w10:wrap anchorx="page" anchory="page"/>
                <w10:anchorlock/>
              </v:group>
            </w:pict>
          </mc:Fallback>
        </mc:AlternateContent>
      </w:r>
      <w:r>
        <w:rPr>
          <w:noProof/>
        </w:rPr>
        <mc:AlternateContent>
          <mc:Choice Requires="wps">
            <w:drawing>
              <wp:anchor distT="0" distB="0" distL="114300" distR="114300" simplePos="0" relativeHeight="251720704" behindDoc="1" locked="1" layoutInCell="1" allowOverlap="1" wp14:anchorId="57E99196" wp14:editId="36830B5F">
                <wp:simplePos x="0" y="0"/>
                <wp:positionH relativeFrom="page">
                  <wp:posOffset>0</wp:posOffset>
                </wp:positionH>
                <wp:positionV relativeFrom="page">
                  <wp:posOffset>6043295</wp:posOffset>
                </wp:positionV>
                <wp:extent cx="3348000" cy="4657090"/>
                <wp:effectExtent l="0" t="0" r="5080" b="0"/>
                <wp:wrapNone/>
                <wp:docPr id="124"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48000" cy="4657090"/>
                        </a:xfrm>
                        <a:prstGeom prst="rect">
                          <a:avLst/>
                        </a:prstGeom>
                        <a:solidFill>
                          <a:srgbClr val="D2FF0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8A7202" w14:textId="77777777" w:rsidR="00973CD7" w:rsidRPr="00F91364" w:rsidRDefault="00973CD7" w:rsidP="00F91364">
                            <w:pPr>
                              <w:rPr>
                                <w:color w:val="000000" w:themeColor="text1"/>
                                <w:sz w:val="60"/>
                                <w:szCs w:val="60"/>
                              </w:rPr>
                            </w:pPr>
                          </w:p>
                        </w:txbxContent>
                      </wps:txbx>
                      <wps:bodyPr rot="0" spcFirstLastPara="0" vertOverflow="overflow" horzOverflow="overflow" vert="horz" wrap="square" lIns="540000" tIns="45720" rIns="180000" bIns="54000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E99196" id="Rectangle 124" o:spid="_x0000_s1027" style="position:absolute;margin-left:0;margin-top:475.85pt;width:263.6pt;height:366.7pt;z-index:-251595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" fillcolor="#d2ff0a" stroked="f" strokeweight="1pt">
                <v:textbox inset="15mm,,5mm,15mm">
                  <w:txbxContent>
                    <w:p w14:paraId="708A7202" w14:textId="77777777" w:rsidR="00973CD7" w:rsidRPr="00F91364" w:rsidRDefault="00973CD7" w:rsidP="00F91364">
                      <w:pPr>
                        <w:rPr>
                          <w:color w:val="000000" w:themeColor="text1"/>
                          <w:sz w:val="60"/>
                          <w:szCs w:val="60"/>
                        </w:rPr>
                      </w:pPr>
                    </w:p>
                  </w:txbxContent>
                </v:textbox>
                <w10:wrap anchorx="page" anchory="page"/>
                <w10:anchorlock/>
              </v:rect>
            </w:pict>
          </mc:Fallback>
        </mc:AlternateContent>
      </w:r>
      <w:r>
        <w:rPr>
          <w:noProof/>
        </w:rPr>
        <mc:AlternateContent>
          <mc:Choice Requires="wps">
            <w:drawing>
              <wp:anchor distT="0" distB="0" distL="114300" distR="114300" simplePos="0" relativeHeight="251611099" behindDoc="1" locked="1" layoutInCell="1" allowOverlap="1" wp14:anchorId="5C581A38" wp14:editId="3AF2C6F6">
                <wp:simplePos x="0" y="0"/>
                <wp:positionH relativeFrom="page">
                  <wp:posOffset>0</wp:posOffset>
                </wp:positionH>
                <wp:positionV relativeFrom="page">
                  <wp:posOffset>0</wp:posOffset>
                </wp:positionV>
                <wp:extent cx="2676525" cy="10699750"/>
                <wp:effectExtent l="0" t="0" r="2540" b="0"/>
                <wp:wrapNone/>
                <wp:docPr id="125" name="Rectangle 125"/>
                <wp:cNvGraphicFramePr/>
                <a:graphic xmlns:a="http://schemas.openxmlformats.org/drawingml/2006/main">
                  <a:graphicData uri="http://schemas.microsoft.com/office/word/2010/wordprocessingShape">
                    <wps:wsp>
                      <wps:cNvSpPr/>
                      <wps:spPr>
                        <a:xfrm>
                          <a:off x="0" y="0"/>
                          <a:ext cx="2676525" cy="1069975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page">
                  <wp14:pctHeight>100000</wp14:pctHeight>
                </wp14:sizeRelV>
              </wp:anchor>
            </w:drawing>
          </mc:Choice>
          <mc:Fallback>
            <w:pict>
              <v:rect w14:anchorId="4CE938E7" id="Rectangle 125" o:spid="_x0000_s1026" style="position:absolute;margin-left:0;margin-top:0;width:210.75pt;height:842.5pt;z-index:-251705381;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" fillcolor="black [3213]" stroked="f" strokeweight="1pt">
                <w10:wrap anchorx="page" anchory="page"/>
                <w10:anchorlock/>
              </v:rect>
            </w:pict>
          </mc:Fallback>
        </mc:AlternateContent>
      </w:r>
      <w:r>
        <w:rPr>
          <w:noProof/>
        </w:rPr>
        <mc:AlternateContent>
          <mc:Choice Requires="wpg">
            <w:drawing>
              <wp:anchor distT="0" distB="0" distL="114300" distR="114300" simplePos="0" relativeHeight="251723776" behindDoc="1" locked="1" layoutInCell="1" allowOverlap="1" wp14:anchorId="0EC7A56F" wp14:editId="1C22538A">
                <wp:simplePos x="0" y="0"/>
                <wp:positionH relativeFrom="page">
                  <wp:align>right</wp:align>
                </wp:positionH>
                <wp:positionV relativeFrom="page">
                  <wp:posOffset>0</wp:posOffset>
                </wp:positionV>
                <wp:extent cx="8882380" cy="10677525"/>
                <wp:effectExtent l="0" t="0" r="13970" b="28575"/>
                <wp:wrapNone/>
                <wp:docPr id="142" name="Graphic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flipH="1">
                          <a:off x="0" y="0"/>
                          <a:ext cx="8882755" cy="10688134"/>
                          <a:chOff x="-782422" y="952"/>
                          <a:chExt cx="5216309" cy="6270063"/>
                        </a:xfrm>
                      </wpg:grpSpPr>
                      <wps:wsp>
                        <wps:cNvPr id="143" name="Freeform: Shape 143"/>
                        <wps:cNvSpPr/>
                        <wps:spPr>
                          <a:xfrm>
                            <a:off x="1685925" y="3549967"/>
                            <a:ext cx="1963804" cy="9525"/>
                          </a:xfrm>
                          <a:custGeom>
                            <a:avLst/>
                            <a:gdLst>
                              <a:gd name="connsiteX0" fmla="*/ 0 w 2747962"/>
                              <a:gd name="connsiteY0" fmla="*/ 0 h 9525"/>
                              <a:gd name="connsiteX1" fmla="*/ 2747963 w 2747962"/>
                              <a:gd name="connsiteY1" fmla="*/ 0 h 9525"/>
                            </a:gdLst>
                            <a:ahLst/>
                            <a:cxnLst>
                              <a:cxn ang="0">
                                <a:pos x="connsiteX0" y="connsiteY0"/>
                              </a:cxn>
                              <a:cxn ang="0">
                                <a:pos x="connsiteX1" y="connsiteY1"/>
                              </a:cxn>
                            </a:cxnLst>
                            <a:rect l="l" t="t" r="r" b="b"/>
                            <a:pathLst>
                              <a:path w="2747962" h="9525">
                                <a:moveTo>
                                  <a:pt x="0" y="0"/>
                                </a:moveTo>
                                <a:lnTo>
                                  <a:pt x="2747963" y="0"/>
                                </a:lnTo>
                              </a:path>
                            </a:pathLst>
                          </a:custGeom>
                          <a:ln w="4763" cap="flat">
                            <a:solidFill>
                              <a:schemeClr val="bg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4" name="Freeform: Shape 144"/>
                        <wps:cNvSpPr/>
                        <wps:spPr>
                          <a:xfrm>
                            <a:off x="1685924" y="952"/>
                            <a:ext cx="10571" cy="6270063"/>
                          </a:xfrm>
                          <a:custGeom>
                            <a:avLst/>
                            <a:gdLst>
                              <a:gd name="connsiteX0" fmla="*/ 0 w 9525"/>
                              <a:gd name="connsiteY0" fmla="*/ 6262688 h 6262687"/>
                              <a:gd name="connsiteX1" fmla="*/ 0 w 9525"/>
                              <a:gd name="connsiteY1" fmla="*/ 3036570 h 6262687"/>
                              <a:gd name="connsiteX2" fmla="*/ 0 w 9525"/>
                              <a:gd name="connsiteY2" fmla="*/ 569595 h 6262687"/>
                              <a:gd name="connsiteX3" fmla="*/ 0 w 9525"/>
                              <a:gd name="connsiteY3" fmla="*/ 0 h 6262687"/>
                            </a:gdLst>
                            <a:ahLst/>
                            <a:cxnLst>
                              <a:cxn ang="0">
                                <a:pos x="connsiteX0" y="connsiteY0"/>
                              </a:cxn>
                              <a:cxn ang="0">
                                <a:pos x="connsiteX1" y="connsiteY1"/>
                              </a:cxn>
                              <a:cxn ang="0">
                                <a:pos x="connsiteX2" y="connsiteY2"/>
                              </a:cxn>
                              <a:cxn ang="0">
                                <a:pos x="connsiteX3" y="connsiteY3"/>
                              </a:cxn>
                            </a:cxnLst>
                            <a:rect l="l" t="t" r="r" b="b"/>
                            <a:pathLst>
                              <a:path w="9525" h="6262687">
                                <a:moveTo>
                                  <a:pt x="0" y="6262688"/>
                                </a:moveTo>
                                <a:lnTo>
                                  <a:pt x="0" y="3036570"/>
                                </a:lnTo>
                                <a:lnTo>
                                  <a:pt x="0" y="569595"/>
                                </a:lnTo>
                                <a:lnTo>
                                  <a:pt x="0" y="0"/>
                                </a:lnTo>
                              </a:path>
                            </a:pathLst>
                          </a:custGeom>
                          <a:noFill/>
                          <a:ln w="4763" cap="flat">
                            <a:solidFill>
                              <a:schemeClr val="bg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5" name="Freeform: Shape 145"/>
                        <wps:cNvSpPr/>
                        <wps:spPr>
                          <a:xfrm>
                            <a:off x="-782422" y="735368"/>
                            <a:ext cx="4439535" cy="10557"/>
                          </a:xfrm>
                          <a:custGeom>
                            <a:avLst/>
                            <a:gdLst>
                              <a:gd name="connsiteX0" fmla="*/ 4433888 w 4433887"/>
                              <a:gd name="connsiteY0" fmla="*/ 0 h 9525"/>
                              <a:gd name="connsiteX1" fmla="*/ 0 w 4433887"/>
                              <a:gd name="connsiteY1" fmla="*/ 0 h 9525"/>
                            </a:gdLst>
                            <a:ahLst/>
                            <a:cxnLst>
                              <a:cxn ang="0">
                                <a:pos x="connsiteX0" y="connsiteY0"/>
                              </a:cxn>
                              <a:cxn ang="0">
                                <a:pos x="connsiteX1" y="connsiteY1"/>
                              </a:cxn>
                            </a:cxnLst>
                            <a:rect l="l" t="t" r="r" b="b"/>
                            <a:pathLst>
                              <a:path w="4433887" h="9525">
                                <a:moveTo>
                                  <a:pt x="4433888" y="0"/>
                                </a:moveTo>
                                <a:lnTo>
                                  <a:pt x="0" y="0"/>
                                </a:lnTo>
                              </a:path>
                            </a:pathLst>
                          </a:custGeom>
                          <a:ln w="4763" cap="flat">
                            <a:solidFill>
                              <a:schemeClr val="bg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7" name="Freeform: Shape 147"/>
                        <wps:cNvSpPr/>
                        <wps:spPr>
                          <a:xfrm>
                            <a:off x="1685925" y="952"/>
                            <a:ext cx="2747962" cy="3549015"/>
                          </a:xfrm>
                          <a:custGeom>
                            <a:avLst/>
                            <a:gdLst>
                              <a:gd name="connsiteX0" fmla="*/ 118110 w 2747962"/>
                              <a:gd name="connsiteY0" fmla="*/ 0 h 3549015"/>
                              <a:gd name="connsiteX1" fmla="*/ 0 w 2747962"/>
                              <a:gd name="connsiteY1" fmla="*/ 798195 h 3549015"/>
                              <a:gd name="connsiteX2" fmla="*/ 2747963 w 2747962"/>
                              <a:gd name="connsiteY2" fmla="*/ 3549015 h 3549015"/>
                            </a:gdLst>
                            <a:ahLst/>
                            <a:cxnLst>
                              <a:cxn ang="0">
                                <a:pos x="connsiteX0" y="connsiteY0"/>
                              </a:cxn>
                              <a:cxn ang="0">
                                <a:pos x="connsiteX1" y="connsiteY1"/>
                              </a:cxn>
                              <a:cxn ang="0">
                                <a:pos x="connsiteX2" y="connsiteY2"/>
                              </a:cxn>
                            </a:cxnLst>
                            <a:rect l="l" t="t" r="r" b="b"/>
                            <a:pathLst>
                              <a:path w="2747962" h="3549015">
                                <a:moveTo>
                                  <a:pt x="118110" y="0"/>
                                </a:moveTo>
                                <a:cubicBezTo>
                                  <a:pt x="41910" y="252413"/>
                                  <a:pt x="0" y="521018"/>
                                  <a:pt x="0" y="798195"/>
                                </a:cubicBezTo>
                                <a:cubicBezTo>
                                  <a:pt x="0" y="2316480"/>
                                  <a:pt x="1229678" y="3547110"/>
                                  <a:pt x="2747963" y="3549015"/>
                                </a:cubicBezTo>
                              </a:path>
                            </a:pathLst>
                          </a:custGeom>
                          <a:noFill/>
                          <a:ln w="4763" cap="flat">
                            <a:solidFill>
                              <a:schemeClr val="bg1"/>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13939D" id="Graphic 1" o:spid="_x0000_s1026" style="position:absolute;margin-left:648.2pt;margin-top:0;width:699.4pt;height:840.75pt;flip:x;z-index:-251592704;mso-position-horizontal:right;mso-position-horizontal-relative:page;mso-position-vertical-relative:page;mso-width-relative:margin;mso-height-relative:margin" coordorigin="-7824,9" coordsize="52163,6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">
                <o:lock v:ext="edit" aspectratio="t"/>
                <v:shape id="Freeform: Shape 143" o:spid="_x0000_s1027" style="position:absolute;left:16859;top:35499;width:19638;height:95;visibility:visible;mso-wrap-style:square;v-text-anchor:middle" coordsize="2747962,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" path="m,l2747963,e" filled="f" strokecolor="white [3212]" strokeweight=".1323mm">
                  <v:stroke joinstyle="miter"/>
                  <v:path arrowok="t" o:connecttype="custom" o:connectlocs="0,0;1963805,0" o:connectangles="0,0"/>
                </v:shape>
                <v:shape id="Freeform: Shape 144" o:spid="_x0000_s1028" style="position:absolute;left:16859;top:9;width:105;height:62701;visibility:visible;mso-wrap-style:square;v-text-anchor:middle" coordsize="9525,6262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" path="m,6262688l,3036570,,569595,,e" filled="f" strokecolor="white [3212]" strokeweight=".1323mm">
                  <v:stroke joinstyle="miter"/>
                  <v:path arrowok="t" o:connecttype="custom" o:connectlocs="0,6270064;0,3040146;0,570266;0,0" o:connectangles="0,0,0,0"/>
                </v:shape>
                <v:shape id="Freeform: Shape 145" o:spid="_x0000_s1029" style="position:absolute;left:-7824;top:7353;width:44395;height:106;visibility:visible;mso-wrap-style:square;v-text-anchor:middle" coordsize="4433887,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" path="m4433888,l,e" filled="f" strokecolor="white [3212]" strokeweight=".1323mm">
                  <v:stroke joinstyle="miter"/>
                  <v:path arrowok="t" o:connecttype="custom" o:connectlocs="4439536,0;0,0" o:connectangles="0,0"/>
                </v:shape>
                <v:shape id="Freeform: Shape 147" o:spid="_x0000_s1030" style="position:absolute;left:16859;top:9;width:27479;height:35490;visibility:visible;mso-wrap-style:square;v-text-anchor:middle" coordsize="2747962,3549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" path="m118110,c41910,252413,,521018,,798195,,2316480,1229678,3547110,2747963,3549015e" filled="f" strokecolor="white [3212]" strokeweight=".1323mm">
                  <v:stroke joinstyle="miter"/>
                  <v:path arrowok="t" o:connecttype="custom" o:connectlocs="118110,0;0,798195;2747963,3549015" o:connectangles="0,0,0"/>
                </v:shape>
                <w10:wrap anchorx="page" anchory="page"/>
                <w10:anchorlock/>
              </v:group>
            </w:pict>
          </mc:Fallback>
        </mc:AlternateContent>
      </w:r>
    </w:p>
    <w:p w14:paraId="7492C46B" w14:textId="77777777" w:rsidR="00A5106C" w:rsidRPr="00A5106C" w:rsidRDefault="00A5106C" w:rsidP="00A5106C"/>
    <w:sectPr w:rsidR="00A5106C" w:rsidRPr="00A5106C" w:rsidSect="006A78B1">
      <w:footerReference w:type="default" r:id="rId12"/>
      <w:pgSz w:w="11906" w:h="16838" w:code="9"/>
      <w:pgMar w:top="851" w:right="851" w:bottom="1418" w:left="851" w:header="567" w:footer="397"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86C4AA" w14:textId="77777777" w:rsidR="008065CC" w:rsidRDefault="008065CC" w:rsidP="00C20C17">
      <w:r>
        <w:separator/>
      </w:r>
    </w:p>
  </w:endnote>
  <w:endnote w:type="continuationSeparator" w:id="0">
    <w:p w14:paraId="54A68D19" w14:textId="77777777" w:rsidR="008065CC" w:rsidRDefault="008065CC" w:rsidP="00C20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w:altName w:val="Arial"/>
    <w:charset w:val="00"/>
    <w:family w:val="auto"/>
    <w:pitch w:val="variable"/>
    <w:sig w:usb0="80000027" w:usb1="00000000" w:usb2="00000000" w:usb3="00000000" w:csb0="00000001" w:csb1="00000000"/>
  </w:font>
  <w:font w:name="Graphik Light">
    <w:altName w:val="Cambria"/>
    <w:panose1 w:val="020B0403030202060203"/>
    <w:charset w:val="00"/>
    <w:family w:val="swiss"/>
    <w:notTrueType/>
    <w:pitch w:val="variable"/>
    <w:sig w:usb0="A000002F" w:usb1="4000045A" w:usb2="00000000" w:usb3="00000000" w:csb0="00000093" w:csb1="00000000"/>
  </w:font>
  <w:font w:name="Graphik Semibold">
    <w:altName w:val="Cambria"/>
    <w:panose1 w:val="020B0703030202060203"/>
    <w:charset w:val="00"/>
    <w:family w:val="swiss"/>
    <w:notTrueType/>
    <w:pitch w:val="variable"/>
    <w:sig w:usb0="A000002F" w:usb1="4000045A"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alias w:val="Footer"/>
      <w:tag w:val="Footer"/>
      <w:id w:val="-2082978779"/>
      <w:placeholder>
        <w:docPart w:val="0672F9972AFD493DB126B7649C2AE692"/>
      </w:placeholder>
      <w:docPartList>
        <w:docPartGallery w:val="Custom 3"/>
      </w:docPartList>
    </w:sdtPr>
    <w:sdtContent>
      <w:tbl>
        <w:tblPr>
          <w:tblStyle w:val="TableGrid"/>
          <w:tblW w:w="5000" w:type="pct"/>
          <w:tblLook w:val="0600" w:firstRow="0" w:lastRow="0" w:firstColumn="0" w:lastColumn="0" w:noHBand="1" w:noVBand="1"/>
        </w:tblPr>
        <w:tblGrid>
          <w:gridCol w:w="9648"/>
          <w:gridCol w:w="556"/>
        </w:tblGrid>
        <w:tr w:rsidR="000864F6" w14:paraId="5AE6D1D3" w14:textId="77777777" w:rsidTr="00175699">
          <w:tc>
            <w:tcPr>
              <w:tcW w:w="9639" w:type="dxa"/>
            </w:tcPr>
            <w:p w14:paraId="4F98B97A" w14:textId="3CFA3BB5" w:rsidR="000864F6" w:rsidRDefault="00000000" w:rsidP="00175699">
              <w:pPr>
                <w:pStyle w:val="Footer"/>
                <w:ind w:left="1985"/>
                <w:jc w:val="right"/>
              </w:pPr>
              <w:sdt>
                <w:sdtPr>
                  <w:alias w:val="Title"/>
                  <w:tag w:val=""/>
                  <w:id w:val="1970704004"/>
                  <w:dataBinding w:prefixMappings="xmlns:ns0='http://purl.org/dc/elements/1.1/' xmlns:ns1='http://schemas.openxmlformats.org/package/2006/metadata/core-properties' " w:xpath="/ns1:coreProperties[1]/ns0:title[1]" w:storeItemID="{6C3C8BC8-F283-45AE-878A-BAB7291924A1}"/>
                  <w:text/>
                </w:sdtPr>
                <w:sdtContent>
                  <w:r w:rsidR="000864F6">
                    <w:t>Merchant Card Payment Costs and Surcharging – Issues Paper</w:t>
                  </w:r>
                </w:sdtContent>
              </w:sdt>
            </w:p>
          </w:tc>
          <w:tc>
            <w:tcPr>
              <w:tcW w:w="555" w:type="dxa"/>
            </w:tcPr>
            <w:p w14:paraId="31105703" w14:textId="77777777" w:rsidR="000864F6" w:rsidRPr="00416D7B" w:rsidRDefault="000864F6" w:rsidP="00175699">
              <w:pPr>
                <w:pStyle w:val="Footer"/>
                <w:jc w:val="right"/>
                <w:rPr>
                  <w:rFonts w:asciiTheme="majorHAnsi" w:hAnsiTheme="majorHAnsi"/>
                  <w:sz w:val="16"/>
                  <w:szCs w:val="16"/>
                </w:rPr>
              </w:pPr>
              <w:r w:rsidRPr="00416D7B">
                <w:rPr>
                  <w:rFonts w:asciiTheme="majorHAnsi" w:hAnsiTheme="majorHAnsi"/>
                  <w:sz w:val="16"/>
                  <w:szCs w:val="16"/>
                </w:rPr>
                <w:fldChar w:fldCharType="begin"/>
              </w:r>
              <w:r w:rsidRPr="00416D7B">
                <w:rPr>
                  <w:rFonts w:asciiTheme="majorHAnsi" w:hAnsiTheme="majorHAnsi"/>
                  <w:sz w:val="16"/>
                  <w:szCs w:val="16"/>
                </w:rPr>
                <w:instrText xml:space="preserve"> PAGE   \* MERGEFORMAT </w:instrText>
              </w:r>
              <w:r w:rsidRPr="00416D7B">
                <w:rPr>
                  <w:rFonts w:asciiTheme="majorHAnsi" w:hAnsiTheme="majorHAnsi"/>
                  <w:sz w:val="16"/>
                  <w:szCs w:val="16"/>
                </w:rPr>
                <w:fldChar w:fldCharType="separate"/>
              </w:r>
              <w:r w:rsidRPr="00416D7B">
                <w:rPr>
                  <w:rFonts w:asciiTheme="majorHAnsi" w:hAnsiTheme="majorHAnsi"/>
                  <w:noProof/>
                  <w:sz w:val="16"/>
                  <w:szCs w:val="16"/>
                </w:rPr>
                <w:t>1</w:t>
              </w:r>
              <w:r w:rsidRPr="00416D7B">
                <w:rPr>
                  <w:rFonts w:asciiTheme="majorHAnsi" w:hAnsiTheme="majorHAnsi"/>
                  <w:noProof/>
                  <w:sz w:val="16"/>
                  <w:szCs w:val="16"/>
                </w:rPr>
                <w:fldChar w:fldCharType="end"/>
              </w:r>
              <w:r w:rsidRPr="00416D7B">
                <w:rPr>
                  <w:rFonts w:asciiTheme="majorHAnsi" w:hAnsiTheme="majorHAnsi"/>
                  <w:noProof/>
                  <w:sz w:val="16"/>
                  <w:szCs w:val="16"/>
                </w:rPr>
                <w:t xml:space="preserve"> </w:t>
              </w:r>
            </w:p>
          </w:tc>
        </w:tr>
      </w:tbl>
      <w:p w14:paraId="640C6D48" w14:textId="77777777" w:rsidR="000864F6" w:rsidRPr="00416D7B" w:rsidRDefault="000864F6" w:rsidP="00175699">
        <w:pPr>
          <w:rPr>
            <w:sz w:val="2"/>
            <w:szCs w:val="2"/>
          </w:rPr>
        </w:pPr>
        <w:r>
          <w:rPr>
            <w:noProof/>
            <w:sz w:val="2"/>
            <w:szCs w:val="2"/>
          </w:rPr>
          <w:drawing>
            <wp:anchor distT="0" distB="0" distL="114300" distR="114300" simplePos="0" relativeHeight="251660288" behindDoc="1" locked="1" layoutInCell="1" allowOverlap="1" wp14:anchorId="061B4770" wp14:editId="5F903C26">
              <wp:simplePos x="0" y="0"/>
              <wp:positionH relativeFrom="margin">
                <wp:posOffset>0</wp:posOffset>
              </wp:positionH>
              <wp:positionV relativeFrom="paragraph">
                <wp:posOffset>-323850</wp:posOffset>
              </wp:positionV>
              <wp:extent cx="975600" cy="342000"/>
              <wp:effectExtent l="0" t="0" r="0" b="1270"/>
              <wp:wrapNone/>
              <wp:docPr id="4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975600" cy="342000"/>
                      </a:xfrm>
                      <a:prstGeom prst="rect">
                        <a:avLst/>
                      </a:prstGeom>
                    </pic:spPr>
                  </pic:pic>
                </a:graphicData>
              </a:graphic>
              <wp14:sizeRelH relativeFrom="margin">
                <wp14:pctWidth>0</wp14:pctWidth>
              </wp14:sizeRelH>
              <wp14:sizeRelV relativeFrom="margin">
                <wp14:pctHeight>0</wp14:pctHeight>
              </wp14:sizeRelV>
            </wp:anchor>
          </w:drawing>
        </w:r>
        <w:r w:rsidRPr="00416D7B">
          <w:rPr>
            <w:noProof/>
            <w:sz w:val="2"/>
            <w:szCs w:val="2"/>
          </w:rPr>
          <mc:AlternateContent>
            <mc:Choice Requires="wps">
              <w:drawing>
                <wp:anchor distT="0" distB="0" distL="114300" distR="114300" simplePos="0" relativeHeight="251659264" behindDoc="0" locked="1" layoutInCell="1" allowOverlap="1" wp14:anchorId="3B605AF1" wp14:editId="7A8DA0EB">
                  <wp:simplePos x="0" y="0"/>
                  <wp:positionH relativeFrom="rightMargin">
                    <wp:posOffset>71755</wp:posOffset>
                  </wp:positionH>
                  <wp:positionV relativeFrom="paragraph">
                    <wp:posOffset>-133350</wp:posOffset>
                  </wp:positionV>
                  <wp:extent cx="126000" cy="126000"/>
                  <wp:effectExtent l="0" t="0" r="7620" b="7620"/>
                  <wp:wrapNone/>
                  <wp:docPr id="38" name="Rectangle 2"/>
                  <wp:cNvGraphicFramePr/>
                  <a:graphic xmlns:a="http://schemas.openxmlformats.org/drawingml/2006/main">
                    <a:graphicData uri="http://schemas.microsoft.com/office/word/2010/wordprocessingShape">
                      <wps:wsp>
                        <wps:cNvSpPr/>
                        <wps:spPr>
                          <a:xfrm>
                            <a:off x="0" y="0"/>
                            <a:ext cx="126000" cy="12600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569C85" id="Rectangle 2" o:spid="_x0000_s1026" style="position:absolute;margin-left:5.65pt;margin-top:-10.5pt;width:9.9pt;height:9.9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" fillcolor="#d2ff0a [3205]" stroked="f" strokeweight="1pt">
                  <w10:wrap anchorx="margin"/>
                  <w10:anchorlock/>
                </v:rect>
              </w:pict>
            </mc:Fallback>
          </mc:AlternateContent>
        </w:r>
        <w:r w:rsidRPr="00416D7B">
          <w:rPr>
            <w:sz w:val="2"/>
            <w:szCs w:val="2"/>
          </w:rPr>
          <w:t xml:space="preserve">  </w:t>
        </w:r>
      </w:p>
      <w:p w14:paraId="234FBB96" w14:textId="4BC956FF" w:rsidR="00C93D49" w:rsidRPr="00E55849" w:rsidRDefault="00000000" w:rsidP="00C93D49">
        <w:pPr>
          <w:pStyle w:val="Footer"/>
          <w:rPr>
            <w:sz w:val="2"/>
            <w:szCs w:val="2"/>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B349A1" w14:textId="77777777" w:rsidR="008065CC" w:rsidRDefault="008065CC" w:rsidP="00C20C17">
      <w:r>
        <w:separator/>
      </w:r>
    </w:p>
  </w:footnote>
  <w:footnote w:type="continuationSeparator" w:id="0">
    <w:p w14:paraId="5DE714E7" w14:textId="77777777" w:rsidR="008065CC" w:rsidRDefault="008065CC" w:rsidP="00C20C17">
      <w:r>
        <w:continuationSeparator/>
      </w:r>
    </w:p>
  </w:footnote>
  <w:footnote w:id="1">
    <w:p w14:paraId="161246E7" w14:textId="504CC0CD" w:rsidR="0004727F" w:rsidRDefault="0004727F">
      <w:pPr>
        <w:pStyle w:val="FootnoteText"/>
      </w:pPr>
      <w:r>
        <w:rPr>
          <w:rStyle w:val="FootnoteReference"/>
        </w:rPr>
        <w:footnoteRef/>
      </w:r>
      <w:r>
        <w:t xml:space="preserve"> </w:t>
      </w:r>
      <w:r w:rsidR="0089374A">
        <w:t xml:space="preserve">Boston Consulting Group, </w:t>
      </w:r>
      <w:r w:rsidR="0089374A" w:rsidRPr="0089374A">
        <w:rPr>
          <w:i/>
          <w:iCs/>
        </w:rPr>
        <w:t>The Hidden Cost of Cash and the True Cost of Electronic Payments in Australia, Europe, New Zealand and the UK</w:t>
      </w:r>
      <w:r w:rsidR="0089374A">
        <w:t>, August 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7" type="#_x0000_t75" style="width:11.25pt;height:9.75pt;visibility:visible;mso-wrap-style:square" o:bullet="t">
        <v:imagedata r:id="rId1" o:title=""/>
      </v:shape>
    </w:pict>
  </w:numPicBullet>
  <w:numPicBullet w:numPicBulletId="1">
    <w:pict>
      <v:shape id="_x0000_i1288" type="#_x0000_t75" style="width:13.5pt;height:13.5pt;visibility:visible;mso-wrap-style:square" o:bullet="t">
        <v:imagedata r:id="rId2" o:title=""/>
      </v:shape>
    </w:pict>
  </w:numPicBullet>
  <w:numPicBullet w:numPicBulletId="2">
    <w:pict>
      <v:shape id="_x0000_i1289" type="#_x0000_t75" style="width:13.5pt;height:12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" o:bullet="t">
        <v:imagedata r:id="rId3" o:title=""/>
      </v:shape>
    </w:pict>
  </w:numPicBullet>
  <w:abstractNum w:abstractNumId="0" w15:restartNumberingAfterBreak="0">
    <w:nsid w:val="FFFFFF83"/>
    <w:multiLevelType w:val="singleLevel"/>
    <w:tmpl w:val="6588AB8A"/>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00241B8F"/>
    <w:multiLevelType w:val="multilevel"/>
    <w:tmpl w:val="74986730"/>
    <w:numStyleLink w:val="ListAttachment"/>
  </w:abstractNum>
  <w:abstractNum w:abstractNumId="2" w15:restartNumberingAfterBreak="0">
    <w:nsid w:val="01135194"/>
    <w:multiLevelType w:val="multilevel"/>
    <w:tmpl w:val="30023638"/>
    <w:numStyleLink w:val="ListTableNumber"/>
  </w:abstractNum>
  <w:abstractNum w:abstractNumId="3" w15:restartNumberingAfterBreak="0">
    <w:nsid w:val="025065A2"/>
    <w:multiLevelType w:val="multilevel"/>
    <w:tmpl w:val="74986730"/>
    <w:numStyleLink w:val="ListAttachment"/>
  </w:abstractNum>
  <w:abstractNum w:abstractNumId="4" w15:restartNumberingAfterBreak="0">
    <w:nsid w:val="034175C7"/>
    <w:multiLevelType w:val="multilevel"/>
    <w:tmpl w:val="2F6CA4A0"/>
    <w:numStyleLink w:val="ListBullet"/>
  </w:abstractNum>
  <w:abstractNum w:abstractNumId="5" w15:restartNumberingAfterBreak="0">
    <w:nsid w:val="073C318D"/>
    <w:multiLevelType w:val="multilevel"/>
    <w:tmpl w:val="2F6CA4A0"/>
    <w:numStyleLink w:val="ListBullet"/>
  </w:abstractNum>
  <w:abstractNum w:abstractNumId="6" w15:restartNumberingAfterBreak="0">
    <w:nsid w:val="0B334C54"/>
    <w:multiLevelType w:val="multilevel"/>
    <w:tmpl w:val="2F6CA4A0"/>
    <w:numStyleLink w:val="ListBullet"/>
  </w:abstractNum>
  <w:abstractNum w:abstractNumId="7" w15:restartNumberingAfterBreak="0">
    <w:nsid w:val="0D55248D"/>
    <w:multiLevelType w:val="multilevel"/>
    <w:tmpl w:val="88E42B46"/>
    <w:numStyleLink w:val="ListAppendix"/>
  </w:abstractNum>
  <w:abstractNum w:abstractNumId="8" w15:restartNumberingAfterBreak="0">
    <w:nsid w:val="0DD726A9"/>
    <w:multiLevelType w:val="multilevel"/>
    <w:tmpl w:val="88E42B46"/>
    <w:styleLink w:val="ListAppendix"/>
    <w:lvl w:ilvl="0">
      <w:start w:val="1"/>
      <w:numFmt w:val="upperLetter"/>
      <w:pStyle w:val="AppendixH1"/>
      <w:lvlText w:val="Appendix %1"/>
      <w:lvlJc w:val="left"/>
      <w:pPr>
        <w:tabs>
          <w:tab w:val="num" w:pos="0"/>
        </w:tabs>
        <w:ind w:left="0" w:firstLine="0"/>
      </w:pPr>
      <w:rPr>
        <w:rFonts w:hint="default"/>
        <w:color w:val="auto"/>
        <w:sz w:val="60"/>
      </w:rPr>
    </w:lvl>
    <w:lvl w:ilvl="1">
      <w:start w:val="1"/>
      <w:numFmt w:val="decimal"/>
      <w:pStyle w:val="AppendixH2"/>
      <w:lvlText w:val="%1-%2"/>
      <w:lvlJc w:val="left"/>
      <w:pPr>
        <w:tabs>
          <w:tab w:val="num" w:pos="1134"/>
        </w:tabs>
        <w:ind w:left="1134" w:hanging="1134"/>
      </w:pPr>
      <w:rPr>
        <w:rFonts w:hint="default"/>
      </w:rPr>
    </w:lvl>
    <w:lvl w:ilvl="2">
      <w:start w:val="1"/>
      <w:numFmt w:val="decimal"/>
      <w:pStyle w:val="AppendixH3"/>
      <w:lvlText w:val="%1-%2-%3"/>
      <w:lvlJc w:val="left"/>
      <w:pPr>
        <w:tabs>
          <w:tab w:val="num" w:pos="1134"/>
        </w:tabs>
        <w:ind w:left="1134" w:hanging="1134"/>
      </w:pPr>
      <w:rPr>
        <w:rFonts w:hint="default"/>
        <w:color w:val="auto"/>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9" w15:restartNumberingAfterBreak="0">
    <w:nsid w:val="0EF75435"/>
    <w:multiLevelType w:val="multilevel"/>
    <w:tmpl w:val="88B4D9D6"/>
    <w:styleLink w:val="ListAlpha"/>
    <w:lvl w:ilvl="0">
      <w:start w:val="1"/>
      <w:numFmt w:val="lowerLetter"/>
      <w:pStyle w:val="ListAlpha0"/>
      <w:lvlText w:val="%1."/>
      <w:lvlJc w:val="left"/>
      <w:pPr>
        <w:tabs>
          <w:tab w:val="num" w:pos="425"/>
        </w:tabs>
        <w:ind w:left="425" w:hanging="425"/>
      </w:pPr>
      <w:rPr>
        <w:rFonts w:hint="default"/>
      </w:rPr>
    </w:lvl>
    <w:lvl w:ilvl="1">
      <w:start w:val="1"/>
      <w:numFmt w:val="lowerRoman"/>
      <w:pStyle w:val="ListAlpha2"/>
      <w:lvlText w:val="%2."/>
      <w:lvlJc w:val="left"/>
      <w:pPr>
        <w:tabs>
          <w:tab w:val="num" w:pos="850"/>
        </w:tabs>
        <w:ind w:left="850" w:hanging="425"/>
      </w:pPr>
      <w:rPr>
        <w:rFonts w:hint="default"/>
      </w:rPr>
    </w:lvl>
    <w:lvl w:ilvl="2">
      <w:start w:val="1"/>
      <w:numFmt w:val="decimal"/>
      <w:pStyle w:val="ListAlpha3"/>
      <w:lvlText w:val="%3."/>
      <w:lvlJc w:val="left"/>
      <w:pPr>
        <w:tabs>
          <w:tab w:val="num" w:pos="1275"/>
        </w:tabs>
        <w:ind w:left="1275" w:hanging="425"/>
      </w:pPr>
      <w:rPr>
        <w:rFonts w:hint="default"/>
      </w:rPr>
    </w:lvl>
    <w:lvl w:ilvl="3">
      <w:start w:val="1"/>
      <w:numFmt w:val="upperLetter"/>
      <w:pStyle w:val="ListAlpha4"/>
      <w:lvlText w:val="%4."/>
      <w:lvlJc w:val="left"/>
      <w:pPr>
        <w:tabs>
          <w:tab w:val="num" w:pos="1700"/>
        </w:tabs>
        <w:ind w:left="1700" w:hanging="425"/>
      </w:pPr>
      <w:rPr>
        <w:rFonts w:hint="default"/>
      </w:rPr>
    </w:lvl>
    <w:lvl w:ilvl="4">
      <w:start w:val="1"/>
      <w:numFmt w:val="upperRoman"/>
      <w:pStyle w:val="ListAlpha5"/>
      <w:lvlText w:val="%5."/>
      <w:lvlJc w:val="left"/>
      <w:pPr>
        <w:tabs>
          <w:tab w:val="num" w:pos="2125"/>
        </w:tabs>
        <w:ind w:left="2125" w:hanging="425"/>
      </w:pPr>
      <w:rPr>
        <w:rFonts w:hint="default"/>
      </w:rPr>
    </w:lvl>
    <w:lvl w:ilvl="5">
      <w:start w:val="1"/>
      <w:numFmt w:val="lowerLetter"/>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10" w15:restartNumberingAfterBreak="0">
    <w:nsid w:val="11C72BF2"/>
    <w:multiLevelType w:val="multilevel"/>
    <w:tmpl w:val="5DFCEB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25C76A1"/>
    <w:multiLevelType w:val="multilevel"/>
    <w:tmpl w:val="88E42B46"/>
    <w:numStyleLink w:val="ListAppendix"/>
  </w:abstractNum>
  <w:abstractNum w:abstractNumId="12" w15:restartNumberingAfterBreak="0">
    <w:nsid w:val="162E0AEC"/>
    <w:multiLevelType w:val="multilevel"/>
    <w:tmpl w:val="74986730"/>
    <w:numStyleLink w:val="ListAttachment"/>
  </w:abstractNum>
  <w:abstractNum w:abstractNumId="13" w15:restartNumberingAfterBreak="0">
    <w:nsid w:val="17B82414"/>
    <w:multiLevelType w:val="multilevel"/>
    <w:tmpl w:val="A664E0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pStyle w:val="ListBullet6"/>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18FD46E3"/>
    <w:multiLevelType w:val="multilevel"/>
    <w:tmpl w:val="88E42B46"/>
    <w:numStyleLink w:val="ListAppendix"/>
  </w:abstractNum>
  <w:abstractNum w:abstractNumId="15" w15:restartNumberingAfterBreak="0">
    <w:nsid w:val="1A4E610B"/>
    <w:multiLevelType w:val="multilevel"/>
    <w:tmpl w:val="5318203A"/>
    <w:styleLink w:val="ListNumber"/>
    <w:lvl w:ilvl="0">
      <w:start w:val="1"/>
      <w:numFmt w:val="decimal"/>
      <w:pStyle w:val="ListNumber0"/>
      <w:lvlText w:val="%1."/>
      <w:lvlJc w:val="left"/>
      <w:pPr>
        <w:tabs>
          <w:tab w:val="num" w:pos="425"/>
        </w:tabs>
        <w:ind w:left="425" w:hanging="425"/>
      </w:pPr>
      <w:rPr>
        <w:rFonts w:hint="default"/>
      </w:rPr>
    </w:lvl>
    <w:lvl w:ilvl="1">
      <w:start w:val="1"/>
      <w:numFmt w:val="lowerLetter"/>
      <w:pStyle w:val="ListNumber2"/>
      <w:lvlText w:val="%2."/>
      <w:lvlJc w:val="left"/>
      <w:pPr>
        <w:tabs>
          <w:tab w:val="num" w:pos="850"/>
        </w:tabs>
        <w:ind w:left="850" w:hanging="425"/>
      </w:pPr>
      <w:rPr>
        <w:rFonts w:hint="default"/>
      </w:rPr>
    </w:lvl>
    <w:lvl w:ilvl="2">
      <w:start w:val="1"/>
      <w:numFmt w:val="lowerRoman"/>
      <w:pStyle w:val="ListNumber3"/>
      <w:lvlText w:val="%3."/>
      <w:lvlJc w:val="left"/>
      <w:pPr>
        <w:tabs>
          <w:tab w:val="num" w:pos="1275"/>
        </w:tabs>
        <w:ind w:left="1275" w:hanging="425"/>
      </w:pPr>
      <w:rPr>
        <w:rFonts w:hint="default"/>
      </w:rPr>
    </w:lvl>
    <w:lvl w:ilvl="3">
      <w:start w:val="1"/>
      <w:numFmt w:val="upperLetter"/>
      <w:pStyle w:val="ListNumber4"/>
      <w:lvlText w:val="%4."/>
      <w:lvlJc w:val="left"/>
      <w:pPr>
        <w:tabs>
          <w:tab w:val="num" w:pos="1700"/>
        </w:tabs>
        <w:ind w:left="1700" w:hanging="425"/>
      </w:pPr>
      <w:rPr>
        <w:rFonts w:hint="default"/>
      </w:rPr>
    </w:lvl>
    <w:lvl w:ilvl="4">
      <w:start w:val="1"/>
      <w:numFmt w:val="upperRoman"/>
      <w:pStyle w:val="ListNumber5"/>
      <w:lvlText w:val="%5."/>
      <w:lvlJc w:val="left"/>
      <w:pPr>
        <w:tabs>
          <w:tab w:val="num" w:pos="2125"/>
        </w:tabs>
        <w:ind w:left="2125" w:hanging="425"/>
      </w:pPr>
      <w:rPr>
        <w:rFonts w:hint="default"/>
      </w:rPr>
    </w:lvl>
    <w:lvl w:ilvl="5">
      <w:start w:val="1"/>
      <w:numFmt w:val="decimal"/>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16" w15:restartNumberingAfterBreak="0">
    <w:nsid w:val="1D737170"/>
    <w:multiLevelType w:val="multilevel"/>
    <w:tmpl w:val="9C1A3FF0"/>
    <w:styleLink w:val="ListNbrHeading"/>
    <w:lvl w:ilvl="0">
      <w:start w:val="1"/>
      <w:numFmt w:val="decimal"/>
      <w:pStyle w:val="Heading1"/>
      <w:lvlText w:val="%1."/>
      <w:lvlJc w:val="left"/>
      <w:pPr>
        <w:tabs>
          <w:tab w:val="num" w:pos="1134"/>
        </w:tabs>
        <w:ind w:left="1134" w:hanging="1134"/>
      </w:pPr>
      <w:rPr>
        <w:rFonts w:hint="default"/>
      </w:rPr>
    </w:lvl>
    <w:lvl w:ilvl="1">
      <w:start w:val="1"/>
      <w:numFmt w:val="decimal"/>
      <w:pStyle w:val="Heading2"/>
      <w:lvlText w:val="%1.%2"/>
      <w:lvlJc w:val="left"/>
      <w:pPr>
        <w:tabs>
          <w:tab w:val="num" w:pos="1134"/>
        </w:tabs>
        <w:ind w:left="1134" w:hanging="1134"/>
      </w:pPr>
      <w:rPr>
        <w:rFonts w:hint="default"/>
      </w:rPr>
    </w:lvl>
    <w:lvl w:ilvl="2">
      <w:start w:val="1"/>
      <w:numFmt w:val="decimal"/>
      <w:pStyle w:val="Heading3"/>
      <w:lvlText w:val="%1.%2.%3"/>
      <w:lvlJc w:val="left"/>
      <w:pPr>
        <w:tabs>
          <w:tab w:val="num" w:pos="1134"/>
        </w:tabs>
        <w:ind w:left="1134" w:hanging="1134"/>
      </w:pPr>
      <w:rPr>
        <w:rFonts w:hint="default"/>
      </w:rPr>
    </w:lvl>
    <w:lvl w:ilvl="3">
      <w:start w:val="1"/>
      <w:numFmt w:val="decimal"/>
      <w:pStyle w:val="Heading4"/>
      <w:lvlText w:val="%1.%2.%3.%4"/>
      <w:lvlJc w:val="left"/>
      <w:pPr>
        <w:tabs>
          <w:tab w:val="num" w:pos="1134"/>
        </w:tabs>
        <w:ind w:left="1134" w:hanging="1134"/>
      </w:pPr>
      <w:rPr>
        <w:rFonts w:hint="default"/>
      </w:rPr>
    </w:lvl>
    <w:lvl w:ilvl="4">
      <w:start w:val="1"/>
      <w:numFmt w:val="decimal"/>
      <w:pStyle w:val="Heading5"/>
      <w:lvlText w:val="%1.%2.%3.%4.%5"/>
      <w:lvlJc w:val="left"/>
      <w:pPr>
        <w:tabs>
          <w:tab w:val="num" w:pos="1134"/>
        </w:tabs>
        <w:ind w:left="1134" w:hanging="1134"/>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7" w15:restartNumberingAfterBreak="0">
    <w:nsid w:val="1F3565CD"/>
    <w:multiLevelType w:val="multilevel"/>
    <w:tmpl w:val="2F6CA4A0"/>
    <w:numStyleLink w:val="ListBullet"/>
  </w:abstractNum>
  <w:abstractNum w:abstractNumId="18" w15:restartNumberingAfterBreak="0">
    <w:nsid w:val="27B57907"/>
    <w:multiLevelType w:val="multilevel"/>
    <w:tmpl w:val="42AE73EC"/>
    <w:styleLink w:val="ListTableBullet"/>
    <w:lvl w:ilvl="0">
      <w:start w:val="1"/>
      <w:numFmt w:val="bullet"/>
      <w:pStyle w:val="TableBullet"/>
      <w:lvlText w:val="n"/>
      <w:lvlJc w:val="left"/>
      <w:pPr>
        <w:tabs>
          <w:tab w:val="num" w:pos="397"/>
        </w:tabs>
        <w:ind w:left="397" w:hanging="284"/>
      </w:pPr>
      <w:rPr>
        <w:rFonts w:ascii="Wingdings" w:hAnsi="Wingdings" w:hint="default"/>
        <w:color w:val="D2FF0A" w:themeColor="accent2"/>
        <w:sz w:val="20"/>
      </w:rPr>
    </w:lvl>
    <w:lvl w:ilvl="1">
      <w:start w:val="1"/>
      <w:numFmt w:val="bullet"/>
      <w:pStyle w:val="TableBullet2"/>
      <w:lvlText w:val="–"/>
      <w:lvlJc w:val="left"/>
      <w:pPr>
        <w:tabs>
          <w:tab w:val="num" w:pos="680"/>
        </w:tabs>
        <w:ind w:left="680" w:hanging="283"/>
      </w:pPr>
      <w:rPr>
        <w:rFonts w:ascii="Arial Rounded MT" w:hAnsi="Arial Rounded MT" w:hint="default"/>
        <w:color w:val="D2FF0A" w:themeColor="accent2"/>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9" w15:restartNumberingAfterBreak="0">
    <w:nsid w:val="29973E80"/>
    <w:multiLevelType w:val="multilevel"/>
    <w:tmpl w:val="30023638"/>
    <w:styleLink w:val="ListTableNumber"/>
    <w:lvl w:ilvl="0">
      <w:start w:val="1"/>
      <w:numFmt w:val="decimal"/>
      <w:pStyle w:val="TableNumber"/>
      <w:lvlText w:val="%1."/>
      <w:lvlJc w:val="left"/>
      <w:pPr>
        <w:tabs>
          <w:tab w:val="num" w:pos="397"/>
        </w:tabs>
        <w:ind w:left="397" w:hanging="284"/>
      </w:pPr>
      <w:rPr>
        <w:rFonts w:hint="default"/>
      </w:rPr>
    </w:lvl>
    <w:lvl w:ilvl="1">
      <w:start w:val="1"/>
      <w:numFmt w:val="lowerLetter"/>
      <w:pStyle w:val="TableNumber2"/>
      <w:lvlText w:val="%2."/>
      <w:lvlJc w:val="left"/>
      <w:pPr>
        <w:tabs>
          <w:tab w:val="num" w:pos="680"/>
        </w:tabs>
        <w:ind w:left="680" w:hanging="283"/>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0" w15:restartNumberingAfterBreak="0">
    <w:nsid w:val="2C6E3CD6"/>
    <w:multiLevelType w:val="multilevel"/>
    <w:tmpl w:val="2F6CA4A0"/>
    <w:numStyleLink w:val="ListBullet"/>
  </w:abstractNum>
  <w:abstractNum w:abstractNumId="21" w15:restartNumberingAfterBreak="0">
    <w:nsid w:val="3BF26A71"/>
    <w:multiLevelType w:val="multilevel"/>
    <w:tmpl w:val="E9B44B6A"/>
    <w:styleLink w:val="ListParagraph"/>
    <w:lvl w:ilvl="0">
      <w:start w:val="1"/>
      <w:numFmt w:val="none"/>
      <w:pStyle w:val="ListParagraph0"/>
      <w:lvlText w:val=""/>
      <w:lvlJc w:val="left"/>
      <w:pPr>
        <w:ind w:left="425" w:firstLine="0"/>
      </w:pPr>
      <w:rPr>
        <w:rFonts w:hint="default"/>
      </w:rPr>
    </w:lvl>
    <w:lvl w:ilvl="1">
      <w:start w:val="1"/>
      <w:numFmt w:val="none"/>
      <w:pStyle w:val="ListParagraph2"/>
      <w:lvlText w:val=""/>
      <w:lvlJc w:val="left"/>
      <w:pPr>
        <w:ind w:left="851" w:hanging="1"/>
      </w:pPr>
      <w:rPr>
        <w:rFonts w:hint="default"/>
      </w:rPr>
    </w:lvl>
    <w:lvl w:ilvl="2">
      <w:start w:val="1"/>
      <w:numFmt w:val="none"/>
      <w:pStyle w:val="ListParagraph3"/>
      <w:lvlText w:val=""/>
      <w:lvlJc w:val="left"/>
      <w:pPr>
        <w:ind w:left="1276" w:hanging="1"/>
      </w:pPr>
      <w:rPr>
        <w:rFonts w:hint="default"/>
      </w:rPr>
    </w:lvl>
    <w:lvl w:ilvl="3">
      <w:start w:val="1"/>
      <w:numFmt w:val="none"/>
      <w:pStyle w:val="ListParagraph4"/>
      <w:lvlText w:val=""/>
      <w:lvlJc w:val="left"/>
      <w:pPr>
        <w:ind w:left="1701" w:hanging="1"/>
      </w:pPr>
      <w:rPr>
        <w:rFonts w:hint="default"/>
      </w:rPr>
    </w:lvl>
    <w:lvl w:ilvl="4">
      <w:start w:val="1"/>
      <w:numFmt w:val="none"/>
      <w:pStyle w:val="ListParagraph5"/>
      <w:lvlText w:val=""/>
      <w:lvlJc w:val="left"/>
      <w:pPr>
        <w:ind w:left="2126" w:hanging="1"/>
      </w:pPr>
      <w:rPr>
        <w:rFonts w:hint="default"/>
      </w:rPr>
    </w:lvl>
    <w:lvl w:ilvl="5">
      <w:start w:val="1"/>
      <w:numFmt w:val="none"/>
      <w:lvlText w:val=""/>
      <w:lvlJc w:val="left"/>
      <w:pPr>
        <w:ind w:left="2552" w:hanging="2"/>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2" w15:restartNumberingAfterBreak="0">
    <w:nsid w:val="444677BE"/>
    <w:multiLevelType w:val="multilevel"/>
    <w:tmpl w:val="2F6CA4A0"/>
    <w:numStyleLink w:val="ListBullet"/>
  </w:abstractNum>
  <w:abstractNum w:abstractNumId="23" w15:restartNumberingAfterBreak="0">
    <w:nsid w:val="463E7FD1"/>
    <w:multiLevelType w:val="multilevel"/>
    <w:tmpl w:val="88E42B46"/>
    <w:numStyleLink w:val="ListAppendix"/>
  </w:abstractNum>
  <w:abstractNum w:abstractNumId="24" w15:restartNumberingAfterBreak="0">
    <w:nsid w:val="4D627E68"/>
    <w:multiLevelType w:val="multilevel"/>
    <w:tmpl w:val="42AE73EC"/>
    <w:numStyleLink w:val="ListTableBullet"/>
  </w:abstractNum>
  <w:abstractNum w:abstractNumId="25" w15:restartNumberingAfterBreak="0">
    <w:nsid w:val="51917C6A"/>
    <w:multiLevelType w:val="multilevel"/>
    <w:tmpl w:val="8F00688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55490A30"/>
    <w:multiLevelType w:val="multilevel"/>
    <w:tmpl w:val="2F6CA4A0"/>
    <w:numStyleLink w:val="ListBullet"/>
  </w:abstractNum>
  <w:abstractNum w:abstractNumId="27" w15:restartNumberingAfterBreak="0">
    <w:nsid w:val="555D1143"/>
    <w:multiLevelType w:val="multilevel"/>
    <w:tmpl w:val="42AE73EC"/>
    <w:numStyleLink w:val="ListTableBullet"/>
  </w:abstractNum>
  <w:abstractNum w:abstractNumId="28" w15:restartNumberingAfterBreak="0">
    <w:nsid w:val="567633B7"/>
    <w:multiLevelType w:val="multilevel"/>
    <w:tmpl w:val="74986730"/>
    <w:styleLink w:val="ListAttachment"/>
    <w:lvl w:ilvl="0">
      <w:start w:val="1"/>
      <w:numFmt w:val="decimal"/>
      <w:pStyle w:val="AttachmentH1"/>
      <w:lvlText w:val="Attachment %1"/>
      <w:lvlJc w:val="left"/>
      <w:pPr>
        <w:tabs>
          <w:tab w:val="num" w:pos="0"/>
        </w:tabs>
        <w:ind w:left="0" w:firstLine="0"/>
      </w:pPr>
      <w:rPr>
        <w:rFonts w:hint="default"/>
        <w:sz w:val="60"/>
      </w:rPr>
    </w:lvl>
    <w:lvl w:ilvl="1">
      <w:start w:val="1"/>
      <w:numFmt w:val="decimal"/>
      <w:pStyle w:val="AttachmentH2"/>
      <w:lvlText w:val="%1-%2"/>
      <w:lvlJc w:val="left"/>
      <w:pPr>
        <w:tabs>
          <w:tab w:val="num" w:pos="1134"/>
        </w:tabs>
        <w:ind w:left="1134" w:hanging="1134"/>
      </w:pPr>
      <w:rPr>
        <w:rFonts w:hint="default"/>
      </w:rPr>
    </w:lvl>
    <w:lvl w:ilvl="2">
      <w:start w:val="1"/>
      <w:numFmt w:val="decimal"/>
      <w:pStyle w:val="AttachmentH3"/>
      <w:lvlText w:val="%1-%2-%3"/>
      <w:lvlJc w:val="left"/>
      <w:pPr>
        <w:tabs>
          <w:tab w:val="num" w:pos="1134"/>
        </w:tabs>
        <w:ind w:left="1134" w:hanging="1134"/>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9" w15:restartNumberingAfterBreak="0">
    <w:nsid w:val="624A749C"/>
    <w:multiLevelType w:val="multilevel"/>
    <w:tmpl w:val="88E42B46"/>
    <w:numStyleLink w:val="ListAppendix"/>
  </w:abstractNum>
  <w:abstractNum w:abstractNumId="30" w15:restartNumberingAfterBreak="0">
    <w:nsid w:val="68AD136A"/>
    <w:multiLevelType w:val="multilevel"/>
    <w:tmpl w:val="88E42B46"/>
    <w:numStyleLink w:val="ListAppendix"/>
  </w:abstractNum>
  <w:abstractNum w:abstractNumId="31" w15:restartNumberingAfterBreak="0">
    <w:nsid w:val="6DD55E20"/>
    <w:multiLevelType w:val="multilevel"/>
    <w:tmpl w:val="5318203A"/>
    <w:numStyleLink w:val="ListNumber"/>
  </w:abstractNum>
  <w:abstractNum w:abstractNumId="32" w15:restartNumberingAfterBreak="0">
    <w:nsid w:val="725B532E"/>
    <w:multiLevelType w:val="multilevel"/>
    <w:tmpl w:val="2F6CA4A0"/>
    <w:styleLink w:val="ListBullet"/>
    <w:lvl w:ilvl="0">
      <w:start w:val="1"/>
      <w:numFmt w:val="bullet"/>
      <w:pStyle w:val="ListBullet0"/>
      <w:lvlText w:val="n"/>
      <w:lvlJc w:val="left"/>
      <w:pPr>
        <w:tabs>
          <w:tab w:val="num" w:pos="425"/>
        </w:tabs>
        <w:ind w:left="425" w:hanging="425"/>
      </w:pPr>
      <w:rPr>
        <w:rFonts w:ascii="Wingdings" w:hAnsi="Wingdings" w:hint="default"/>
        <w:color w:val="373737"/>
        <w:sz w:val="20"/>
      </w:rPr>
    </w:lvl>
    <w:lvl w:ilvl="1">
      <w:start w:val="1"/>
      <w:numFmt w:val="bullet"/>
      <w:pStyle w:val="ListBullet2"/>
      <w:lvlText w:val="–"/>
      <w:lvlJc w:val="left"/>
      <w:pPr>
        <w:tabs>
          <w:tab w:val="num" w:pos="850"/>
        </w:tabs>
        <w:ind w:left="850" w:hanging="425"/>
      </w:pPr>
      <w:rPr>
        <w:rFonts w:ascii="Arial Rounded MT" w:hAnsi="Arial Rounded MT" w:hint="default"/>
        <w:color w:val="373737"/>
      </w:rPr>
    </w:lvl>
    <w:lvl w:ilvl="2">
      <w:start w:val="1"/>
      <w:numFmt w:val="bullet"/>
      <w:pStyle w:val="ListBullet3"/>
      <w:lvlText w:val="n"/>
      <w:lvlJc w:val="left"/>
      <w:pPr>
        <w:tabs>
          <w:tab w:val="num" w:pos="1275"/>
        </w:tabs>
        <w:ind w:left="1275" w:hanging="425"/>
      </w:pPr>
      <w:rPr>
        <w:rFonts w:ascii="Wingdings" w:hAnsi="Wingdings" w:hint="default"/>
        <w:color w:val="373737"/>
        <w:sz w:val="20"/>
      </w:rPr>
    </w:lvl>
    <w:lvl w:ilvl="3">
      <w:start w:val="1"/>
      <w:numFmt w:val="bullet"/>
      <w:pStyle w:val="ListBullet4"/>
      <w:lvlText w:val="–"/>
      <w:lvlJc w:val="left"/>
      <w:pPr>
        <w:tabs>
          <w:tab w:val="num" w:pos="1700"/>
        </w:tabs>
        <w:ind w:left="1700" w:hanging="425"/>
      </w:pPr>
      <w:rPr>
        <w:rFonts w:ascii="Arial Rounded MT" w:hAnsi="Arial Rounded MT" w:hint="default"/>
        <w:color w:val="373737"/>
      </w:rPr>
    </w:lvl>
    <w:lvl w:ilvl="4">
      <w:start w:val="1"/>
      <w:numFmt w:val="bullet"/>
      <w:pStyle w:val="ListBullet5"/>
      <w:lvlText w:val="n"/>
      <w:lvlJc w:val="left"/>
      <w:pPr>
        <w:tabs>
          <w:tab w:val="num" w:pos="2125"/>
        </w:tabs>
        <w:ind w:left="2125" w:hanging="425"/>
      </w:pPr>
      <w:rPr>
        <w:rFonts w:ascii="Wingdings" w:hAnsi="Wingdings" w:hint="default"/>
        <w:color w:val="373737"/>
        <w:sz w:val="20"/>
      </w:rPr>
    </w:lvl>
    <w:lvl w:ilvl="5">
      <w:start w:val="1"/>
      <w:numFmt w:val="bullet"/>
      <w:lvlText w:val="–"/>
      <w:lvlJc w:val="left"/>
      <w:pPr>
        <w:tabs>
          <w:tab w:val="num" w:pos="2550"/>
        </w:tabs>
        <w:ind w:left="2550" w:hanging="425"/>
      </w:pPr>
      <w:rPr>
        <w:rFonts w:ascii="Arial Rounded MT" w:hAnsi="Arial Rounded MT" w:hint="default"/>
        <w:color w:val="373737"/>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33" w15:restartNumberingAfterBreak="0">
    <w:nsid w:val="7A195AB0"/>
    <w:multiLevelType w:val="multilevel"/>
    <w:tmpl w:val="2F6CA4A0"/>
    <w:numStyleLink w:val="ListBullet"/>
  </w:abstractNum>
  <w:num w:numId="1" w16cid:durableId="393741938">
    <w:abstractNumId w:val="2"/>
  </w:num>
  <w:num w:numId="2" w16cid:durableId="2133396402">
    <w:abstractNumId w:val="9"/>
  </w:num>
  <w:num w:numId="3" w16cid:durableId="563102598">
    <w:abstractNumId w:val="8"/>
  </w:num>
  <w:num w:numId="4" w16cid:durableId="751660110">
    <w:abstractNumId w:val="32"/>
  </w:num>
  <w:num w:numId="5" w16cid:durableId="175392720">
    <w:abstractNumId w:val="16"/>
  </w:num>
  <w:num w:numId="6" w16cid:durableId="1633710102">
    <w:abstractNumId w:val="15"/>
  </w:num>
  <w:num w:numId="7" w16cid:durableId="1682119808">
    <w:abstractNumId w:val="21"/>
  </w:num>
  <w:num w:numId="8" w16cid:durableId="1917279685">
    <w:abstractNumId w:val="18"/>
  </w:num>
  <w:num w:numId="9" w16cid:durableId="443109857">
    <w:abstractNumId w:val="19"/>
  </w:num>
  <w:num w:numId="10" w16cid:durableId="1376274491">
    <w:abstractNumId w:val="30"/>
  </w:num>
  <w:num w:numId="11" w16cid:durableId="118764316">
    <w:abstractNumId w:val="24"/>
  </w:num>
  <w:num w:numId="12" w16cid:durableId="654843647">
    <w:abstractNumId w:val="13"/>
  </w:num>
  <w:num w:numId="13" w16cid:durableId="1462729387">
    <w:abstractNumId w:val="31"/>
  </w:num>
  <w:num w:numId="14" w16cid:durableId="1927305165">
    <w:abstractNumId w:val="11"/>
  </w:num>
  <w:num w:numId="15" w16cid:durableId="1949510297">
    <w:abstractNumId w:val="28"/>
  </w:num>
  <w:num w:numId="16" w16cid:durableId="115645917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5035134">
    <w:abstractNumId w:val="1"/>
  </w:num>
  <w:num w:numId="18" w16cid:durableId="1089886137">
    <w:abstractNumId w:val="17"/>
  </w:num>
  <w:num w:numId="19" w16cid:durableId="733965359">
    <w:abstractNumId w:val="26"/>
  </w:num>
  <w:num w:numId="20" w16cid:durableId="2125034973">
    <w:abstractNumId w:val="4"/>
  </w:num>
  <w:num w:numId="21" w16cid:durableId="1698656261">
    <w:abstractNumId w:val="20"/>
  </w:num>
  <w:num w:numId="22" w16cid:durableId="361519620">
    <w:abstractNumId w:val="33"/>
  </w:num>
  <w:num w:numId="23" w16cid:durableId="1431970120">
    <w:abstractNumId w:val="22"/>
  </w:num>
  <w:num w:numId="24" w16cid:durableId="2085910979">
    <w:abstractNumId w:val="27"/>
  </w:num>
  <w:num w:numId="25" w16cid:durableId="506798513">
    <w:abstractNumId w:val="5"/>
  </w:num>
  <w:num w:numId="26" w16cid:durableId="7225596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01494918">
    <w:abstractNumId w:val="29"/>
  </w:num>
  <w:num w:numId="28" w16cid:durableId="432017626">
    <w:abstractNumId w:val="3"/>
  </w:num>
  <w:num w:numId="29" w16cid:durableId="1695307775">
    <w:abstractNumId w:val="23"/>
  </w:num>
  <w:num w:numId="30" w16cid:durableId="2041318026">
    <w:abstractNumId w:val="7"/>
  </w:num>
  <w:num w:numId="31" w16cid:durableId="138155734">
    <w:abstractNumId w:val="12"/>
  </w:num>
  <w:num w:numId="32" w16cid:durableId="31419680">
    <w:abstractNumId w:val="14"/>
  </w:num>
  <w:num w:numId="33" w16cid:durableId="1525288547">
    <w:abstractNumId w:val="10"/>
  </w:num>
  <w:num w:numId="34" w16cid:durableId="956301859">
    <w:abstractNumId w:val="6"/>
  </w:num>
  <w:num w:numId="35" w16cid:durableId="1036128031">
    <w:abstractNumId w:val="0"/>
  </w:num>
  <w:num w:numId="36" w16cid:durableId="18663636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8B1"/>
    <w:rsid w:val="00005EFE"/>
    <w:rsid w:val="000129BA"/>
    <w:rsid w:val="00017BFF"/>
    <w:rsid w:val="00017D71"/>
    <w:rsid w:val="00020513"/>
    <w:rsid w:val="0002454B"/>
    <w:rsid w:val="000310BB"/>
    <w:rsid w:val="00031100"/>
    <w:rsid w:val="00041EEA"/>
    <w:rsid w:val="00046BCD"/>
    <w:rsid w:val="0004727F"/>
    <w:rsid w:val="000542C6"/>
    <w:rsid w:val="00055CE9"/>
    <w:rsid w:val="00057D0F"/>
    <w:rsid w:val="0006082B"/>
    <w:rsid w:val="00064156"/>
    <w:rsid w:val="000642BD"/>
    <w:rsid w:val="000676A2"/>
    <w:rsid w:val="00072A93"/>
    <w:rsid w:val="00072E98"/>
    <w:rsid w:val="00073070"/>
    <w:rsid w:val="00075AE2"/>
    <w:rsid w:val="00077629"/>
    <w:rsid w:val="00080D95"/>
    <w:rsid w:val="000864F6"/>
    <w:rsid w:val="00097E13"/>
    <w:rsid w:val="000A6FD8"/>
    <w:rsid w:val="000C1BCF"/>
    <w:rsid w:val="000C4658"/>
    <w:rsid w:val="000C4832"/>
    <w:rsid w:val="000D48B9"/>
    <w:rsid w:val="000D77D0"/>
    <w:rsid w:val="000F2A71"/>
    <w:rsid w:val="000F69D0"/>
    <w:rsid w:val="00100035"/>
    <w:rsid w:val="0010566B"/>
    <w:rsid w:val="001238D9"/>
    <w:rsid w:val="001249EE"/>
    <w:rsid w:val="0012630B"/>
    <w:rsid w:val="001273E5"/>
    <w:rsid w:val="00131FB1"/>
    <w:rsid w:val="001341F4"/>
    <w:rsid w:val="00144A01"/>
    <w:rsid w:val="0014636A"/>
    <w:rsid w:val="0015225A"/>
    <w:rsid w:val="001620BD"/>
    <w:rsid w:val="00165991"/>
    <w:rsid w:val="00166706"/>
    <w:rsid w:val="00167F5C"/>
    <w:rsid w:val="001733BC"/>
    <w:rsid w:val="00173A15"/>
    <w:rsid w:val="00175151"/>
    <w:rsid w:val="00182FF7"/>
    <w:rsid w:val="001832DB"/>
    <w:rsid w:val="0018345E"/>
    <w:rsid w:val="0018681A"/>
    <w:rsid w:val="00196268"/>
    <w:rsid w:val="00196C64"/>
    <w:rsid w:val="001A2A7C"/>
    <w:rsid w:val="001B0A5A"/>
    <w:rsid w:val="001B23BD"/>
    <w:rsid w:val="001B31A4"/>
    <w:rsid w:val="001B54DD"/>
    <w:rsid w:val="001C1EC1"/>
    <w:rsid w:val="001C3AC6"/>
    <w:rsid w:val="001C3FA9"/>
    <w:rsid w:val="001C6A17"/>
    <w:rsid w:val="001C6BD6"/>
    <w:rsid w:val="001D2503"/>
    <w:rsid w:val="001D5F14"/>
    <w:rsid w:val="001E2B45"/>
    <w:rsid w:val="001E3B79"/>
    <w:rsid w:val="001E544B"/>
    <w:rsid w:val="001F473E"/>
    <w:rsid w:val="00202E58"/>
    <w:rsid w:val="00217916"/>
    <w:rsid w:val="002211D9"/>
    <w:rsid w:val="00221DFB"/>
    <w:rsid w:val="00225E3C"/>
    <w:rsid w:val="00232F17"/>
    <w:rsid w:val="00242901"/>
    <w:rsid w:val="00243EBA"/>
    <w:rsid w:val="00245656"/>
    <w:rsid w:val="00245B3C"/>
    <w:rsid w:val="002511A3"/>
    <w:rsid w:val="00253556"/>
    <w:rsid w:val="00256F0C"/>
    <w:rsid w:val="00257F27"/>
    <w:rsid w:val="00263B3E"/>
    <w:rsid w:val="0026771A"/>
    <w:rsid w:val="002726F3"/>
    <w:rsid w:val="00272E0A"/>
    <w:rsid w:val="0028379A"/>
    <w:rsid w:val="00287A8E"/>
    <w:rsid w:val="00290E9F"/>
    <w:rsid w:val="0029136C"/>
    <w:rsid w:val="00292B9E"/>
    <w:rsid w:val="00292BE4"/>
    <w:rsid w:val="0029498F"/>
    <w:rsid w:val="002956E8"/>
    <w:rsid w:val="002A266A"/>
    <w:rsid w:val="002A43DE"/>
    <w:rsid w:val="002A4A3C"/>
    <w:rsid w:val="002A51A0"/>
    <w:rsid w:val="002A590F"/>
    <w:rsid w:val="002B0A63"/>
    <w:rsid w:val="002D18F4"/>
    <w:rsid w:val="002D54C6"/>
    <w:rsid w:val="002E496D"/>
    <w:rsid w:val="002F09C9"/>
    <w:rsid w:val="002F57F0"/>
    <w:rsid w:val="002F612F"/>
    <w:rsid w:val="00301868"/>
    <w:rsid w:val="00301E18"/>
    <w:rsid w:val="00311502"/>
    <w:rsid w:val="0031447A"/>
    <w:rsid w:val="00315766"/>
    <w:rsid w:val="00317168"/>
    <w:rsid w:val="00326913"/>
    <w:rsid w:val="0033361C"/>
    <w:rsid w:val="00334167"/>
    <w:rsid w:val="003413D7"/>
    <w:rsid w:val="00342AE8"/>
    <w:rsid w:val="0034352B"/>
    <w:rsid w:val="0035730D"/>
    <w:rsid w:val="00361F94"/>
    <w:rsid w:val="00362F15"/>
    <w:rsid w:val="003670B5"/>
    <w:rsid w:val="0036724E"/>
    <w:rsid w:val="00372D6A"/>
    <w:rsid w:val="00383AAC"/>
    <w:rsid w:val="0038473A"/>
    <w:rsid w:val="00386463"/>
    <w:rsid w:val="00390295"/>
    <w:rsid w:val="00395CC2"/>
    <w:rsid w:val="003A0096"/>
    <w:rsid w:val="003A2B39"/>
    <w:rsid w:val="003B233D"/>
    <w:rsid w:val="003B2A90"/>
    <w:rsid w:val="003B2AAA"/>
    <w:rsid w:val="003B2DA9"/>
    <w:rsid w:val="003B35C3"/>
    <w:rsid w:val="003B3EF6"/>
    <w:rsid w:val="003C1ACB"/>
    <w:rsid w:val="003C5610"/>
    <w:rsid w:val="003C5B86"/>
    <w:rsid w:val="003D0EDA"/>
    <w:rsid w:val="003D2A0B"/>
    <w:rsid w:val="003D3410"/>
    <w:rsid w:val="003D4EC2"/>
    <w:rsid w:val="003D644D"/>
    <w:rsid w:val="003E3CA1"/>
    <w:rsid w:val="003E7BB1"/>
    <w:rsid w:val="003F1E43"/>
    <w:rsid w:val="00400BDB"/>
    <w:rsid w:val="00407DD9"/>
    <w:rsid w:val="00411753"/>
    <w:rsid w:val="004118E6"/>
    <w:rsid w:val="00415E73"/>
    <w:rsid w:val="00416D7B"/>
    <w:rsid w:val="00420398"/>
    <w:rsid w:val="004231BB"/>
    <w:rsid w:val="0042407C"/>
    <w:rsid w:val="004256AC"/>
    <w:rsid w:val="00427FF9"/>
    <w:rsid w:val="0043588E"/>
    <w:rsid w:val="0044042D"/>
    <w:rsid w:val="004405F2"/>
    <w:rsid w:val="004413CC"/>
    <w:rsid w:val="00444B39"/>
    <w:rsid w:val="00445521"/>
    <w:rsid w:val="004505B5"/>
    <w:rsid w:val="004551BE"/>
    <w:rsid w:val="00460096"/>
    <w:rsid w:val="00464F1A"/>
    <w:rsid w:val="004725AA"/>
    <w:rsid w:val="004746CF"/>
    <w:rsid w:val="00475AC8"/>
    <w:rsid w:val="00475BF6"/>
    <w:rsid w:val="00481CC0"/>
    <w:rsid w:val="004871F5"/>
    <w:rsid w:val="00490364"/>
    <w:rsid w:val="00493BE8"/>
    <w:rsid w:val="00493C71"/>
    <w:rsid w:val="00494CD4"/>
    <w:rsid w:val="00496FFC"/>
    <w:rsid w:val="004A167A"/>
    <w:rsid w:val="004A4643"/>
    <w:rsid w:val="004A5C64"/>
    <w:rsid w:val="004B4203"/>
    <w:rsid w:val="004B5A30"/>
    <w:rsid w:val="004B5CD8"/>
    <w:rsid w:val="004C0660"/>
    <w:rsid w:val="004C098F"/>
    <w:rsid w:val="004C18ED"/>
    <w:rsid w:val="004C28A8"/>
    <w:rsid w:val="004D0394"/>
    <w:rsid w:val="004D13B3"/>
    <w:rsid w:val="004D6F89"/>
    <w:rsid w:val="004E5FDC"/>
    <w:rsid w:val="004F2782"/>
    <w:rsid w:val="004F447D"/>
    <w:rsid w:val="004F769D"/>
    <w:rsid w:val="005047F9"/>
    <w:rsid w:val="00506319"/>
    <w:rsid w:val="00506AE8"/>
    <w:rsid w:val="00513FB2"/>
    <w:rsid w:val="00516832"/>
    <w:rsid w:val="00520E40"/>
    <w:rsid w:val="0052631E"/>
    <w:rsid w:val="005264BD"/>
    <w:rsid w:val="00527044"/>
    <w:rsid w:val="00531D93"/>
    <w:rsid w:val="005349DA"/>
    <w:rsid w:val="00535DC0"/>
    <w:rsid w:val="005439D7"/>
    <w:rsid w:val="00544950"/>
    <w:rsid w:val="00544BF7"/>
    <w:rsid w:val="00545B3A"/>
    <w:rsid w:val="005462E4"/>
    <w:rsid w:val="00546656"/>
    <w:rsid w:val="0055080B"/>
    <w:rsid w:val="005514AC"/>
    <w:rsid w:val="005526E0"/>
    <w:rsid w:val="00554712"/>
    <w:rsid w:val="005624C9"/>
    <w:rsid w:val="00563C01"/>
    <w:rsid w:val="0056475B"/>
    <w:rsid w:val="00564A87"/>
    <w:rsid w:val="00564C36"/>
    <w:rsid w:val="005744D4"/>
    <w:rsid w:val="0057515F"/>
    <w:rsid w:val="0058304B"/>
    <w:rsid w:val="005866EE"/>
    <w:rsid w:val="00587646"/>
    <w:rsid w:val="00594762"/>
    <w:rsid w:val="00596BFD"/>
    <w:rsid w:val="005A2756"/>
    <w:rsid w:val="005B111C"/>
    <w:rsid w:val="005B2026"/>
    <w:rsid w:val="005B54F0"/>
    <w:rsid w:val="005C7045"/>
    <w:rsid w:val="005D0167"/>
    <w:rsid w:val="005E7363"/>
    <w:rsid w:val="005E7C85"/>
    <w:rsid w:val="005F3168"/>
    <w:rsid w:val="005F61DB"/>
    <w:rsid w:val="005F7539"/>
    <w:rsid w:val="006003D9"/>
    <w:rsid w:val="00603E28"/>
    <w:rsid w:val="006066EF"/>
    <w:rsid w:val="00613E39"/>
    <w:rsid w:val="00614662"/>
    <w:rsid w:val="006161BB"/>
    <w:rsid w:val="00616A86"/>
    <w:rsid w:val="00617C12"/>
    <w:rsid w:val="006272FF"/>
    <w:rsid w:val="00630BE9"/>
    <w:rsid w:val="00633258"/>
    <w:rsid w:val="0063428E"/>
    <w:rsid w:val="0063455C"/>
    <w:rsid w:val="00635418"/>
    <w:rsid w:val="006476EF"/>
    <w:rsid w:val="00647BDB"/>
    <w:rsid w:val="00653D5D"/>
    <w:rsid w:val="00654D20"/>
    <w:rsid w:val="006562B0"/>
    <w:rsid w:val="00662F4D"/>
    <w:rsid w:val="00664CBC"/>
    <w:rsid w:val="00665480"/>
    <w:rsid w:val="00670B05"/>
    <w:rsid w:val="0068254D"/>
    <w:rsid w:val="006864F0"/>
    <w:rsid w:val="00687CE0"/>
    <w:rsid w:val="00690D3A"/>
    <w:rsid w:val="00691329"/>
    <w:rsid w:val="006945D7"/>
    <w:rsid w:val="0069753C"/>
    <w:rsid w:val="006A07B7"/>
    <w:rsid w:val="006A56C3"/>
    <w:rsid w:val="006A78B1"/>
    <w:rsid w:val="006B2E30"/>
    <w:rsid w:val="006C0E44"/>
    <w:rsid w:val="006C2320"/>
    <w:rsid w:val="006C4C61"/>
    <w:rsid w:val="006C51C3"/>
    <w:rsid w:val="006C6FC3"/>
    <w:rsid w:val="006D0EB9"/>
    <w:rsid w:val="006D495D"/>
    <w:rsid w:val="006D6613"/>
    <w:rsid w:val="006E46BF"/>
    <w:rsid w:val="006E4ED3"/>
    <w:rsid w:val="006E6851"/>
    <w:rsid w:val="006F373F"/>
    <w:rsid w:val="006F3CC9"/>
    <w:rsid w:val="007017B6"/>
    <w:rsid w:val="00704719"/>
    <w:rsid w:val="00705ADB"/>
    <w:rsid w:val="007072E6"/>
    <w:rsid w:val="007074DF"/>
    <w:rsid w:val="007101A9"/>
    <w:rsid w:val="007102E3"/>
    <w:rsid w:val="00714BFE"/>
    <w:rsid w:val="00715788"/>
    <w:rsid w:val="0071584A"/>
    <w:rsid w:val="00721EB4"/>
    <w:rsid w:val="0072434D"/>
    <w:rsid w:val="00731C8D"/>
    <w:rsid w:val="00735E98"/>
    <w:rsid w:val="007363A1"/>
    <w:rsid w:val="00737968"/>
    <w:rsid w:val="0074034B"/>
    <w:rsid w:val="00741124"/>
    <w:rsid w:val="007417B4"/>
    <w:rsid w:val="00753D2C"/>
    <w:rsid w:val="00754A3C"/>
    <w:rsid w:val="00756EC8"/>
    <w:rsid w:val="00757A53"/>
    <w:rsid w:val="007623E2"/>
    <w:rsid w:val="0076367C"/>
    <w:rsid w:val="00763F6F"/>
    <w:rsid w:val="007735FA"/>
    <w:rsid w:val="00776CC9"/>
    <w:rsid w:val="00782071"/>
    <w:rsid w:val="007831D3"/>
    <w:rsid w:val="0079616F"/>
    <w:rsid w:val="007B215D"/>
    <w:rsid w:val="007B2C4C"/>
    <w:rsid w:val="007B4CE4"/>
    <w:rsid w:val="007C1431"/>
    <w:rsid w:val="007C2F4A"/>
    <w:rsid w:val="007C38B8"/>
    <w:rsid w:val="007D1FAC"/>
    <w:rsid w:val="007D47F8"/>
    <w:rsid w:val="007D60C6"/>
    <w:rsid w:val="007D6B27"/>
    <w:rsid w:val="007E1659"/>
    <w:rsid w:val="007F1DCB"/>
    <w:rsid w:val="007F2E8D"/>
    <w:rsid w:val="007F5557"/>
    <w:rsid w:val="008002D2"/>
    <w:rsid w:val="00800CF1"/>
    <w:rsid w:val="00802513"/>
    <w:rsid w:val="00803E9A"/>
    <w:rsid w:val="00803F03"/>
    <w:rsid w:val="008065CC"/>
    <w:rsid w:val="00814151"/>
    <w:rsid w:val="00814AFE"/>
    <w:rsid w:val="008150D1"/>
    <w:rsid w:val="00816344"/>
    <w:rsid w:val="00817041"/>
    <w:rsid w:val="00820E62"/>
    <w:rsid w:val="00821507"/>
    <w:rsid w:val="00821DD6"/>
    <w:rsid w:val="00822D80"/>
    <w:rsid w:val="00823E03"/>
    <w:rsid w:val="00824D61"/>
    <w:rsid w:val="00834296"/>
    <w:rsid w:val="00834513"/>
    <w:rsid w:val="00835197"/>
    <w:rsid w:val="00835E5C"/>
    <w:rsid w:val="00836B2B"/>
    <w:rsid w:val="00840D82"/>
    <w:rsid w:val="00845B0B"/>
    <w:rsid w:val="00854DB1"/>
    <w:rsid w:val="0086012B"/>
    <w:rsid w:val="008607A2"/>
    <w:rsid w:val="00860860"/>
    <w:rsid w:val="00862690"/>
    <w:rsid w:val="008661E1"/>
    <w:rsid w:val="00866906"/>
    <w:rsid w:val="00876EFF"/>
    <w:rsid w:val="00877517"/>
    <w:rsid w:val="0088214D"/>
    <w:rsid w:val="00882B45"/>
    <w:rsid w:val="00886D16"/>
    <w:rsid w:val="00892594"/>
    <w:rsid w:val="0089374A"/>
    <w:rsid w:val="008A008A"/>
    <w:rsid w:val="008A11A4"/>
    <w:rsid w:val="008A2FA1"/>
    <w:rsid w:val="008A4D2C"/>
    <w:rsid w:val="008A5A63"/>
    <w:rsid w:val="008B432A"/>
    <w:rsid w:val="008B69B3"/>
    <w:rsid w:val="008C037A"/>
    <w:rsid w:val="008C3ADC"/>
    <w:rsid w:val="008D0C2C"/>
    <w:rsid w:val="008D0E0C"/>
    <w:rsid w:val="008E0BA0"/>
    <w:rsid w:val="008E533E"/>
    <w:rsid w:val="008E6E5B"/>
    <w:rsid w:val="008F27A7"/>
    <w:rsid w:val="008F5986"/>
    <w:rsid w:val="009029D4"/>
    <w:rsid w:val="00913FE7"/>
    <w:rsid w:val="009243C4"/>
    <w:rsid w:val="0092518E"/>
    <w:rsid w:val="00932128"/>
    <w:rsid w:val="00934C6A"/>
    <w:rsid w:val="00937D53"/>
    <w:rsid w:val="00946387"/>
    <w:rsid w:val="0095101A"/>
    <w:rsid w:val="00954283"/>
    <w:rsid w:val="00957A2B"/>
    <w:rsid w:val="009609C6"/>
    <w:rsid w:val="0096217F"/>
    <w:rsid w:val="009631D7"/>
    <w:rsid w:val="009648D0"/>
    <w:rsid w:val="00971C6B"/>
    <w:rsid w:val="00973CD7"/>
    <w:rsid w:val="00992694"/>
    <w:rsid w:val="00995BAA"/>
    <w:rsid w:val="00996A06"/>
    <w:rsid w:val="00996E3C"/>
    <w:rsid w:val="009A0B78"/>
    <w:rsid w:val="009A14A8"/>
    <w:rsid w:val="009A1E8B"/>
    <w:rsid w:val="009A4408"/>
    <w:rsid w:val="009B1791"/>
    <w:rsid w:val="009C0521"/>
    <w:rsid w:val="009D2545"/>
    <w:rsid w:val="009D5836"/>
    <w:rsid w:val="009D6143"/>
    <w:rsid w:val="009D656A"/>
    <w:rsid w:val="009E095D"/>
    <w:rsid w:val="009E5EA0"/>
    <w:rsid w:val="009E6379"/>
    <w:rsid w:val="009E65C6"/>
    <w:rsid w:val="009F3881"/>
    <w:rsid w:val="009F7DE7"/>
    <w:rsid w:val="00A00AF5"/>
    <w:rsid w:val="00A00C4B"/>
    <w:rsid w:val="00A06203"/>
    <w:rsid w:val="00A1038B"/>
    <w:rsid w:val="00A12138"/>
    <w:rsid w:val="00A1310C"/>
    <w:rsid w:val="00A1374A"/>
    <w:rsid w:val="00A1701C"/>
    <w:rsid w:val="00A20807"/>
    <w:rsid w:val="00A2557B"/>
    <w:rsid w:val="00A259EB"/>
    <w:rsid w:val="00A25A6D"/>
    <w:rsid w:val="00A313F5"/>
    <w:rsid w:val="00A34437"/>
    <w:rsid w:val="00A36013"/>
    <w:rsid w:val="00A5106C"/>
    <w:rsid w:val="00A55B40"/>
    <w:rsid w:val="00A56E19"/>
    <w:rsid w:val="00A63BC8"/>
    <w:rsid w:val="00A63CCB"/>
    <w:rsid w:val="00A768FF"/>
    <w:rsid w:val="00A8114E"/>
    <w:rsid w:val="00A823FE"/>
    <w:rsid w:val="00A84F12"/>
    <w:rsid w:val="00A906BE"/>
    <w:rsid w:val="00A93C61"/>
    <w:rsid w:val="00A9552C"/>
    <w:rsid w:val="00A9700B"/>
    <w:rsid w:val="00AA27EF"/>
    <w:rsid w:val="00AA5FBD"/>
    <w:rsid w:val="00AB73A1"/>
    <w:rsid w:val="00AC30E9"/>
    <w:rsid w:val="00AC400E"/>
    <w:rsid w:val="00AD06DA"/>
    <w:rsid w:val="00AE19D1"/>
    <w:rsid w:val="00AE4E0D"/>
    <w:rsid w:val="00AE7034"/>
    <w:rsid w:val="00AF0477"/>
    <w:rsid w:val="00AF22C6"/>
    <w:rsid w:val="00AF343E"/>
    <w:rsid w:val="00AF7641"/>
    <w:rsid w:val="00B00FC1"/>
    <w:rsid w:val="00B025B0"/>
    <w:rsid w:val="00B03D47"/>
    <w:rsid w:val="00B04E35"/>
    <w:rsid w:val="00B04E3A"/>
    <w:rsid w:val="00B05BAA"/>
    <w:rsid w:val="00B06E19"/>
    <w:rsid w:val="00B13B18"/>
    <w:rsid w:val="00B14386"/>
    <w:rsid w:val="00B17FA4"/>
    <w:rsid w:val="00B2173B"/>
    <w:rsid w:val="00B27CD8"/>
    <w:rsid w:val="00B36A6A"/>
    <w:rsid w:val="00B42864"/>
    <w:rsid w:val="00B50C89"/>
    <w:rsid w:val="00B633ED"/>
    <w:rsid w:val="00B6495F"/>
    <w:rsid w:val="00B65361"/>
    <w:rsid w:val="00B665A2"/>
    <w:rsid w:val="00B7077A"/>
    <w:rsid w:val="00B715F3"/>
    <w:rsid w:val="00B742E4"/>
    <w:rsid w:val="00B74CE3"/>
    <w:rsid w:val="00B76CD6"/>
    <w:rsid w:val="00B825FD"/>
    <w:rsid w:val="00B860B2"/>
    <w:rsid w:val="00B86797"/>
    <w:rsid w:val="00B915C6"/>
    <w:rsid w:val="00B97CAE"/>
    <w:rsid w:val="00BA3BED"/>
    <w:rsid w:val="00BA7850"/>
    <w:rsid w:val="00BB2421"/>
    <w:rsid w:val="00BC0E71"/>
    <w:rsid w:val="00BC3BE9"/>
    <w:rsid w:val="00BC5074"/>
    <w:rsid w:val="00BC5576"/>
    <w:rsid w:val="00BC5D89"/>
    <w:rsid w:val="00BC5E2F"/>
    <w:rsid w:val="00BC743E"/>
    <w:rsid w:val="00BD32F8"/>
    <w:rsid w:val="00BE3FE9"/>
    <w:rsid w:val="00BE4EBC"/>
    <w:rsid w:val="00BF1DE4"/>
    <w:rsid w:val="00BF23DF"/>
    <w:rsid w:val="00C00C7B"/>
    <w:rsid w:val="00C025FA"/>
    <w:rsid w:val="00C02915"/>
    <w:rsid w:val="00C10B5A"/>
    <w:rsid w:val="00C16310"/>
    <w:rsid w:val="00C202BA"/>
    <w:rsid w:val="00C20C17"/>
    <w:rsid w:val="00C33B32"/>
    <w:rsid w:val="00C363ED"/>
    <w:rsid w:val="00C36774"/>
    <w:rsid w:val="00C41338"/>
    <w:rsid w:val="00C41ADE"/>
    <w:rsid w:val="00C425CE"/>
    <w:rsid w:val="00C45A6C"/>
    <w:rsid w:val="00C4636E"/>
    <w:rsid w:val="00C47A55"/>
    <w:rsid w:val="00C506C2"/>
    <w:rsid w:val="00C5373E"/>
    <w:rsid w:val="00C57C65"/>
    <w:rsid w:val="00C60D63"/>
    <w:rsid w:val="00C61375"/>
    <w:rsid w:val="00C6151A"/>
    <w:rsid w:val="00C6191B"/>
    <w:rsid w:val="00C638AA"/>
    <w:rsid w:val="00C654F8"/>
    <w:rsid w:val="00C72221"/>
    <w:rsid w:val="00C81E0F"/>
    <w:rsid w:val="00C84D19"/>
    <w:rsid w:val="00C85A09"/>
    <w:rsid w:val="00C92275"/>
    <w:rsid w:val="00C93257"/>
    <w:rsid w:val="00C93D49"/>
    <w:rsid w:val="00C949F1"/>
    <w:rsid w:val="00CA41B2"/>
    <w:rsid w:val="00CA6B44"/>
    <w:rsid w:val="00CB17C0"/>
    <w:rsid w:val="00CB56B9"/>
    <w:rsid w:val="00CC2370"/>
    <w:rsid w:val="00CC4FCC"/>
    <w:rsid w:val="00CD0A4E"/>
    <w:rsid w:val="00CD28AD"/>
    <w:rsid w:val="00CD79D6"/>
    <w:rsid w:val="00CD7DC3"/>
    <w:rsid w:val="00CE0E15"/>
    <w:rsid w:val="00CE36F6"/>
    <w:rsid w:val="00CE5F8C"/>
    <w:rsid w:val="00CF1CCD"/>
    <w:rsid w:val="00CF2B36"/>
    <w:rsid w:val="00CF3E07"/>
    <w:rsid w:val="00D04373"/>
    <w:rsid w:val="00D15305"/>
    <w:rsid w:val="00D15B9D"/>
    <w:rsid w:val="00D27B31"/>
    <w:rsid w:val="00D32224"/>
    <w:rsid w:val="00D371A5"/>
    <w:rsid w:val="00D435FA"/>
    <w:rsid w:val="00D43DF0"/>
    <w:rsid w:val="00D47E2C"/>
    <w:rsid w:val="00D500A6"/>
    <w:rsid w:val="00D55221"/>
    <w:rsid w:val="00D57162"/>
    <w:rsid w:val="00D6058D"/>
    <w:rsid w:val="00D61606"/>
    <w:rsid w:val="00D6237F"/>
    <w:rsid w:val="00D640D7"/>
    <w:rsid w:val="00D669F4"/>
    <w:rsid w:val="00D73ECC"/>
    <w:rsid w:val="00D77058"/>
    <w:rsid w:val="00D82DA8"/>
    <w:rsid w:val="00D8403A"/>
    <w:rsid w:val="00D92142"/>
    <w:rsid w:val="00D922F2"/>
    <w:rsid w:val="00D93867"/>
    <w:rsid w:val="00D96B0C"/>
    <w:rsid w:val="00DA02C8"/>
    <w:rsid w:val="00DA2153"/>
    <w:rsid w:val="00DB4EB3"/>
    <w:rsid w:val="00DB5323"/>
    <w:rsid w:val="00DB682B"/>
    <w:rsid w:val="00DC6480"/>
    <w:rsid w:val="00DD0AFE"/>
    <w:rsid w:val="00DD6018"/>
    <w:rsid w:val="00DE1642"/>
    <w:rsid w:val="00DE1C7F"/>
    <w:rsid w:val="00DE2E90"/>
    <w:rsid w:val="00DE3ACE"/>
    <w:rsid w:val="00DE749C"/>
    <w:rsid w:val="00DF1B8B"/>
    <w:rsid w:val="00DF280A"/>
    <w:rsid w:val="00E061D7"/>
    <w:rsid w:val="00E123B7"/>
    <w:rsid w:val="00E23079"/>
    <w:rsid w:val="00E26F06"/>
    <w:rsid w:val="00E32ABB"/>
    <w:rsid w:val="00E36D7A"/>
    <w:rsid w:val="00E40D5A"/>
    <w:rsid w:val="00E45FA2"/>
    <w:rsid w:val="00E51FC8"/>
    <w:rsid w:val="00E52D3C"/>
    <w:rsid w:val="00E55849"/>
    <w:rsid w:val="00E5589B"/>
    <w:rsid w:val="00E60F1C"/>
    <w:rsid w:val="00E63D71"/>
    <w:rsid w:val="00E6771F"/>
    <w:rsid w:val="00E67D85"/>
    <w:rsid w:val="00E70F00"/>
    <w:rsid w:val="00E845AC"/>
    <w:rsid w:val="00E85286"/>
    <w:rsid w:val="00E87A8D"/>
    <w:rsid w:val="00E901A1"/>
    <w:rsid w:val="00E93596"/>
    <w:rsid w:val="00EA08CC"/>
    <w:rsid w:val="00EB052B"/>
    <w:rsid w:val="00EC387F"/>
    <w:rsid w:val="00EC604A"/>
    <w:rsid w:val="00EC633D"/>
    <w:rsid w:val="00EC7BB0"/>
    <w:rsid w:val="00ED054C"/>
    <w:rsid w:val="00ED1B8F"/>
    <w:rsid w:val="00ED60EE"/>
    <w:rsid w:val="00EE3B80"/>
    <w:rsid w:val="00EF2D4A"/>
    <w:rsid w:val="00EF7751"/>
    <w:rsid w:val="00F006A8"/>
    <w:rsid w:val="00F05CEF"/>
    <w:rsid w:val="00F12F01"/>
    <w:rsid w:val="00F135F6"/>
    <w:rsid w:val="00F34109"/>
    <w:rsid w:val="00F43B60"/>
    <w:rsid w:val="00F52E34"/>
    <w:rsid w:val="00F532C6"/>
    <w:rsid w:val="00F55B24"/>
    <w:rsid w:val="00F6048E"/>
    <w:rsid w:val="00F63CF4"/>
    <w:rsid w:val="00F70AD5"/>
    <w:rsid w:val="00F748E5"/>
    <w:rsid w:val="00F8172C"/>
    <w:rsid w:val="00F81D44"/>
    <w:rsid w:val="00F86400"/>
    <w:rsid w:val="00F9070E"/>
    <w:rsid w:val="00F91302"/>
    <w:rsid w:val="00F91364"/>
    <w:rsid w:val="00F92792"/>
    <w:rsid w:val="00F92D0F"/>
    <w:rsid w:val="00FA4B26"/>
    <w:rsid w:val="00FA4F91"/>
    <w:rsid w:val="00FA5010"/>
    <w:rsid w:val="00FA6F47"/>
    <w:rsid w:val="00FC0BC3"/>
    <w:rsid w:val="00FC3A15"/>
    <w:rsid w:val="00FC4A68"/>
    <w:rsid w:val="00FC6954"/>
    <w:rsid w:val="00FD1621"/>
    <w:rsid w:val="00FD48D1"/>
    <w:rsid w:val="00FD645A"/>
    <w:rsid w:val="00FF1172"/>
    <w:rsid w:val="00FF2573"/>
    <w:rsid w:val="00FF309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1D533"/>
  <w14:defaultImageDpi w14:val="32767"/>
  <w15:chartTrackingRefBased/>
  <w15:docId w15:val="{F2DD5EA0-96DF-4ACC-A4F2-37D8F914C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qFormat="1"/>
    <w:lsdException w:name="heading 7" w:semiHidden="1" w:qFormat="1"/>
    <w:lsdException w:name="heading 8" w:qFormat="1"/>
    <w:lsdException w:name="heading 9" w:uiPriority="1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semiHidden="1" w:uiPriority="39" w:unhideWhenUsed="1"/>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6"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2" w:qFormat="1"/>
    <w:lsdException w:name="List Number" w:uiPriority="2" w:qFormat="1"/>
    <w:lsdException w:name="List 2" w:semiHidden="1" w:unhideWhenUsed="1"/>
    <w:lsdException w:name="List 3" w:semiHidden="1" w:unhideWhenUsed="1"/>
    <w:lsdException w:name="List 4" w:semiHidden="1" w:unhideWhenUsed="1"/>
    <w:lsdException w:name="List 5" w:semiHidden="1" w:unhideWhenUsed="1"/>
    <w:lsdException w:name="List Bullet 3" w:uiPriority="19"/>
    <w:lsdException w:name="List Bullet 4" w:uiPriority="19"/>
    <w:lsdException w:name="List Bullet 5" w:uiPriority="19"/>
    <w:lsdException w:name="List Number 2" w:uiPriority="19"/>
    <w:lsdException w:name="List Number 3" w:uiPriority="19"/>
    <w:lsdException w:name="List Number 4" w:uiPriority="19"/>
    <w:lsdException w:name="List Number 5" w:uiPriority="19"/>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15"/>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 w:qFormat="1"/>
    <w:lsdException w:name="Quote" w:uiPriority="8"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EBC"/>
    <w:pPr>
      <w:spacing w:after="0" w:line="240" w:lineRule="auto"/>
    </w:pPr>
    <w:rPr>
      <w:sz w:val="20"/>
    </w:rPr>
  </w:style>
  <w:style w:type="paragraph" w:styleId="Heading1">
    <w:name w:val="heading 1"/>
    <w:basedOn w:val="Normal"/>
    <w:next w:val="BodyText"/>
    <w:link w:val="Heading1Char"/>
    <w:uiPriority w:val="1"/>
    <w:qFormat/>
    <w:rsid w:val="00FF1172"/>
    <w:pPr>
      <w:keepNext/>
      <w:keepLines/>
      <w:numPr>
        <w:numId w:val="5"/>
      </w:numPr>
      <w:spacing w:before="360" w:after="240"/>
      <w:outlineLvl w:val="0"/>
    </w:pPr>
    <w:rPr>
      <w:rFonts w:eastAsiaTheme="majorEastAsia" w:cstheme="majorBidi"/>
      <w:sz w:val="40"/>
      <w:szCs w:val="32"/>
    </w:rPr>
  </w:style>
  <w:style w:type="paragraph" w:styleId="Heading2">
    <w:name w:val="heading 2"/>
    <w:basedOn w:val="Normal"/>
    <w:next w:val="BodyText"/>
    <w:link w:val="Heading2Char"/>
    <w:uiPriority w:val="1"/>
    <w:qFormat/>
    <w:rsid w:val="00FF1172"/>
    <w:pPr>
      <w:keepNext/>
      <w:keepLines/>
      <w:numPr>
        <w:ilvl w:val="1"/>
        <w:numId w:val="5"/>
      </w:numPr>
      <w:spacing w:before="240" w:after="120"/>
      <w:outlineLvl w:val="1"/>
    </w:pPr>
    <w:rPr>
      <w:rFonts w:asciiTheme="majorHAnsi" w:eastAsia="Times New Roman" w:hAnsiTheme="majorHAnsi" w:cstheme="majorBidi"/>
      <w:sz w:val="30"/>
      <w:szCs w:val="28"/>
      <w:lang w:eastAsia="en-AU"/>
    </w:rPr>
  </w:style>
  <w:style w:type="paragraph" w:styleId="Heading3">
    <w:name w:val="heading 3"/>
    <w:basedOn w:val="Normal"/>
    <w:next w:val="BodyText"/>
    <w:link w:val="Heading3Char"/>
    <w:uiPriority w:val="1"/>
    <w:qFormat/>
    <w:rsid w:val="00FF1172"/>
    <w:pPr>
      <w:keepNext/>
      <w:keepLines/>
      <w:numPr>
        <w:ilvl w:val="2"/>
        <w:numId w:val="5"/>
      </w:numPr>
      <w:spacing w:before="240" w:after="120"/>
      <w:outlineLvl w:val="2"/>
    </w:pPr>
    <w:rPr>
      <w:rFonts w:eastAsiaTheme="majorEastAsia" w:cstheme="majorBidi"/>
      <w:sz w:val="28"/>
      <w:szCs w:val="24"/>
    </w:rPr>
  </w:style>
  <w:style w:type="paragraph" w:styleId="Heading4">
    <w:name w:val="heading 4"/>
    <w:basedOn w:val="Normal"/>
    <w:next w:val="BodyText"/>
    <w:link w:val="Heading4Char"/>
    <w:uiPriority w:val="1"/>
    <w:qFormat/>
    <w:rsid w:val="00FF1172"/>
    <w:pPr>
      <w:keepNext/>
      <w:keepLines/>
      <w:numPr>
        <w:ilvl w:val="3"/>
        <w:numId w:val="5"/>
      </w:numPr>
      <w:spacing w:before="240" w:after="120"/>
      <w:outlineLvl w:val="3"/>
    </w:pPr>
    <w:rPr>
      <w:rFonts w:asciiTheme="majorHAnsi" w:eastAsiaTheme="majorEastAsia" w:hAnsiTheme="majorHAnsi" w:cstheme="majorBidi"/>
      <w:iCs/>
      <w:sz w:val="22"/>
    </w:rPr>
  </w:style>
  <w:style w:type="paragraph" w:styleId="Heading5">
    <w:name w:val="heading 5"/>
    <w:basedOn w:val="Normal"/>
    <w:next w:val="BodyText"/>
    <w:link w:val="Heading5Char"/>
    <w:uiPriority w:val="1"/>
    <w:qFormat/>
    <w:rsid w:val="00017D71"/>
    <w:pPr>
      <w:keepNext/>
      <w:keepLines/>
      <w:numPr>
        <w:ilvl w:val="4"/>
        <w:numId w:val="5"/>
      </w:numPr>
      <w:spacing w:before="240" w:after="120"/>
      <w:outlineLvl w:val="4"/>
    </w:pPr>
    <w:rPr>
      <w:rFonts w:asciiTheme="majorHAnsi" w:eastAsiaTheme="majorEastAsia" w:hAnsiTheme="majorHAnsi" w:cstheme="majorBidi"/>
      <w:i/>
    </w:rPr>
  </w:style>
  <w:style w:type="paragraph" w:styleId="Heading8">
    <w:name w:val="heading 8"/>
    <w:basedOn w:val="Normal"/>
    <w:next w:val="Normal"/>
    <w:link w:val="Heading8Char"/>
    <w:uiPriority w:val="99"/>
    <w:semiHidden/>
    <w:qFormat/>
    <w:rsid w:val="00A5106C"/>
    <w:pPr>
      <w:keepNext/>
      <w:keepLines/>
      <w:outlineLvl w:val="7"/>
    </w:pPr>
    <w:rPr>
      <w:rFonts w:eastAsiaTheme="majorEastAsia" w:cstheme="majorBidi"/>
      <w:color w:val="272727" w:themeColor="text1" w:themeTint="D8"/>
      <w:szCs w:val="21"/>
    </w:rPr>
  </w:style>
  <w:style w:type="paragraph" w:styleId="Heading9">
    <w:name w:val="heading 9"/>
    <w:basedOn w:val="Normal"/>
    <w:next w:val="BodyText"/>
    <w:link w:val="Heading9Char"/>
    <w:uiPriority w:val="99"/>
    <w:semiHidden/>
    <w:qFormat/>
    <w:rsid w:val="00A5106C"/>
    <w:pPr>
      <w:keepNext/>
      <w:outlineLvl w:val="8"/>
    </w:pPr>
    <w:rPr>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0">
    <w:name w:val="List Paragraph"/>
    <w:basedOn w:val="BodyText"/>
    <w:uiPriority w:val="2"/>
    <w:qFormat/>
    <w:rsid w:val="00017D71"/>
    <w:pPr>
      <w:numPr>
        <w:numId w:val="7"/>
      </w:numPr>
    </w:pPr>
  </w:style>
  <w:style w:type="paragraph" w:customStyle="1" w:styleId="ListParagraph2">
    <w:name w:val="List Paragraph 2"/>
    <w:basedOn w:val="ListParagraph0"/>
    <w:uiPriority w:val="19"/>
    <w:rsid w:val="00017D71"/>
    <w:pPr>
      <w:numPr>
        <w:ilvl w:val="1"/>
      </w:numPr>
    </w:pPr>
  </w:style>
  <w:style w:type="paragraph" w:customStyle="1" w:styleId="ListParagraph3">
    <w:name w:val="List Paragraph 3"/>
    <w:basedOn w:val="ListParagraph0"/>
    <w:uiPriority w:val="19"/>
    <w:rsid w:val="00017D71"/>
    <w:pPr>
      <w:numPr>
        <w:ilvl w:val="2"/>
      </w:numPr>
    </w:pPr>
  </w:style>
  <w:style w:type="paragraph" w:customStyle="1" w:styleId="ListParagraph4">
    <w:name w:val="List Paragraph 4"/>
    <w:basedOn w:val="ListParagraph0"/>
    <w:uiPriority w:val="19"/>
    <w:rsid w:val="00017D71"/>
    <w:pPr>
      <w:numPr>
        <w:ilvl w:val="3"/>
      </w:numPr>
    </w:pPr>
  </w:style>
  <w:style w:type="paragraph" w:customStyle="1" w:styleId="ListParagraph5">
    <w:name w:val="List Paragraph 5"/>
    <w:basedOn w:val="ListParagraph0"/>
    <w:uiPriority w:val="19"/>
    <w:rsid w:val="00017D71"/>
    <w:pPr>
      <w:numPr>
        <w:ilvl w:val="4"/>
      </w:numPr>
      <w:tabs>
        <w:tab w:val="num" w:pos="3600"/>
      </w:tabs>
      <w:ind w:left="3600" w:hanging="720"/>
    </w:pPr>
  </w:style>
  <w:style w:type="character" w:customStyle="1" w:styleId="Heading1Char">
    <w:name w:val="Heading 1 Char"/>
    <w:basedOn w:val="DefaultParagraphFont"/>
    <w:link w:val="Heading1"/>
    <w:uiPriority w:val="1"/>
    <w:rsid w:val="00FF1172"/>
    <w:rPr>
      <w:rFonts w:eastAsiaTheme="majorEastAsia" w:cstheme="majorBidi"/>
      <w:sz w:val="40"/>
      <w:szCs w:val="32"/>
    </w:rPr>
  </w:style>
  <w:style w:type="paragraph" w:customStyle="1" w:styleId="AltHeading1">
    <w:name w:val="Alt Heading 1"/>
    <w:basedOn w:val="Heading1"/>
    <w:next w:val="BodyText"/>
    <w:uiPriority w:val="2"/>
    <w:qFormat/>
    <w:rsid w:val="00840D82"/>
    <w:pPr>
      <w:numPr>
        <w:numId w:val="0"/>
      </w:numPr>
    </w:pPr>
  </w:style>
  <w:style w:type="character" w:customStyle="1" w:styleId="Heading2Char">
    <w:name w:val="Heading 2 Char"/>
    <w:basedOn w:val="DefaultParagraphFont"/>
    <w:link w:val="Heading2"/>
    <w:uiPriority w:val="1"/>
    <w:rsid w:val="00FF1172"/>
    <w:rPr>
      <w:rFonts w:asciiTheme="majorHAnsi" w:eastAsia="Times New Roman" w:hAnsiTheme="majorHAnsi" w:cstheme="majorBidi"/>
      <w:sz w:val="30"/>
      <w:szCs w:val="28"/>
      <w:lang w:eastAsia="en-AU"/>
    </w:rPr>
  </w:style>
  <w:style w:type="paragraph" w:customStyle="1" w:styleId="AltHeading2">
    <w:name w:val="Alt Heading 2"/>
    <w:basedOn w:val="Heading2"/>
    <w:next w:val="BodyText"/>
    <w:uiPriority w:val="2"/>
    <w:qFormat/>
    <w:rsid w:val="00840D82"/>
    <w:pPr>
      <w:numPr>
        <w:ilvl w:val="0"/>
        <w:numId w:val="0"/>
      </w:numPr>
    </w:pPr>
  </w:style>
  <w:style w:type="character" w:customStyle="1" w:styleId="Heading3Char">
    <w:name w:val="Heading 3 Char"/>
    <w:basedOn w:val="DefaultParagraphFont"/>
    <w:link w:val="Heading3"/>
    <w:uiPriority w:val="1"/>
    <w:rsid w:val="00FF1172"/>
    <w:rPr>
      <w:rFonts w:eastAsiaTheme="majorEastAsia" w:cstheme="majorBidi"/>
      <w:sz w:val="28"/>
      <w:szCs w:val="24"/>
    </w:rPr>
  </w:style>
  <w:style w:type="paragraph" w:customStyle="1" w:styleId="AltHeading3">
    <w:name w:val="Alt Heading 3"/>
    <w:basedOn w:val="Heading3"/>
    <w:next w:val="BodyText"/>
    <w:uiPriority w:val="2"/>
    <w:qFormat/>
    <w:rsid w:val="00840D82"/>
    <w:pPr>
      <w:numPr>
        <w:ilvl w:val="0"/>
        <w:numId w:val="0"/>
      </w:numPr>
    </w:pPr>
  </w:style>
  <w:style w:type="character" w:customStyle="1" w:styleId="Heading4Char">
    <w:name w:val="Heading 4 Char"/>
    <w:basedOn w:val="DefaultParagraphFont"/>
    <w:link w:val="Heading4"/>
    <w:uiPriority w:val="1"/>
    <w:rsid w:val="00FF1172"/>
    <w:rPr>
      <w:rFonts w:asciiTheme="majorHAnsi" w:eastAsiaTheme="majorEastAsia" w:hAnsiTheme="majorHAnsi" w:cstheme="majorBidi"/>
      <w:iCs/>
    </w:rPr>
  </w:style>
  <w:style w:type="paragraph" w:customStyle="1" w:styleId="AltHeading4">
    <w:name w:val="Alt Heading 4"/>
    <w:basedOn w:val="Heading4"/>
    <w:next w:val="BodyText"/>
    <w:uiPriority w:val="2"/>
    <w:qFormat/>
    <w:rsid w:val="00840D82"/>
    <w:pPr>
      <w:numPr>
        <w:ilvl w:val="0"/>
        <w:numId w:val="0"/>
      </w:numPr>
    </w:pPr>
  </w:style>
  <w:style w:type="character" w:customStyle="1" w:styleId="Heading5Char">
    <w:name w:val="Heading 5 Char"/>
    <w:basedOn w:val="DefaultParagraphFont"/>
    <w:link w:val="Heading5"/>
    <w:uiPriority w:val="1"/>
    <w:rsid w:val="00017D71"/>
    <w:rPr>
      <w:rFonts w:asciiTheme="majorHAnsi" w:eastAsiaTheme="majorEastAsia" w:hAnsiTheme="majorHAnsi" w:cstheme="majorBidi"/>
      <w:i/>
    </w:rPr>
  </w:style>
  <w:style w:type="paragraph" w:customStyle="1" w:styleId="AltHeading5">
    <w:name w:val="Alt Heading 5"/>
    <w:basedOn w:val="Heading5"/>
    <w:next w:val="BodyText"/>
    <w:uiPriority w:val="2"/>
    <w:rsid w:val="00840D82"/>
    <w:pPr>
      <w:numPr>
        <w:ilvl w:val="0"/>
        <w:numId w:val="0"/>
      </w:numPr>
    </w:pPr>
  </w:style>
  <w:style w:type="paragraph" w:styleId="Caption">
    <w:name w:val="caption"/>
    <w:aliases w:val="Figure Caption"/>
    <w:basedOn w:val="Normal"/>
    <w:next w:val="FigureStyle"/>
    <w:uiPriority w:val="6"/>
    <w:qFormat/>
    <w:rsid w:val="00596BFD"/>
    <w:pPr>
      <w:tabs>
        <w:tab w:val="left" w:pos="1276"/>
      </w:tabs>
      <w:spacing w:before="120" w:after="240"/>
      <w:jc w:val="center"/>
    </w:pPr>
    <w:rPr>
      <w:rFonts w:asciiTheme="majorHAnsi" w:hAnsiTheme="majorHAnsi"/>
      <w:iCs/>
      <w:color w:val="373737" w:themeColor="text2"/>
      <w:sz w:val="16"/>
      <w:szCs w:val="18"/>
    </w:rPr>
  </w:style>
  <w:style w:type="paragraph" w:customStyle="1" w:styleId="TableCaption">
    <w:name w:val="Table Caption"/>
    <w:basedOn w:val="BodyText"/>
    <w:next w:val="BodyText"/>
    <w:uiPriority w:val="6"/>
    <w:qFormat/>
    <w:rsid w:val="0092518E"/>
    <w:pPr>
      <w:keepNext/>
      <w:tabs>
        <w:tab w:val="left" w:pos="1276"/>
      </w:tabs>
      <w:spacing w:before="240" w:line="240" w:lineRule="auto"/>
    </w:pPr>
    <w:rPr>
      <w:rFonts w:asciiTheme="majorHAnsi" w:hAnsiTheme="majorHAnsi"/>
      <w:color w:val="373737" w:themeColor="text2"/>
      <w:sz w:val="16"/>
    </w:rPr>
  </w:style>
  <w:style w:type="character" w:styleId="PlaceholderText">
    <w:name w:val="Placeholder Text"/>
    <w:basedOn w:val="DefaultParagraphFont"/>
    <w:uiPriority w:val="99"/>
    <w:semiHidden/>
    <w:rsid w:val="00017D71"/>
    <w:rPr>
      <w:color w:val="808080"/>
    </w:rPr>
  </w:style>
  <w:style w:type="paragraph" w:styleId="BodyText">
    <w:name w:val="Body Text"/>
    <w:basedOn w:val="Normal"/>
    <w:link w:val="BodyTextChar"/>
    <w:qFormat/>
    <w:rsid w:val="00017D71"/>
    <w:pPr>
      <w:spacing w:before="120" w:after="120" w:line="264" w:lineRule="auto"/>
    </w:pPr>
  </w:style>
  <w:style w:type="character" w:customStyle="1" w:styleId="BodyTextChar">
    <w:name w:val="Body Text Char"/>
    <w:basedOn w:val="DefaultParagraphFont"/>
    <w:link w:val="BodyText"/>
    <w:rsid w:val="00017D71"/>
  </w:style>
  <w:style w:type="paragraph" w:customStyle="1" w:styleId="FigureStyle">
    <w:name w:val="Figure Style"/>
    <w:basedOn w:val="Normal"/>
    <w:next w:val="BodyText"/>
    <w:uiPriority w:val="6"/>
    <w:qFormat/>
    <w:rsid w:val="00596BFD"/>
    <w:pPr>
      <w:keepNext/>
      <w:spacing w:before="240" w:after="120"/>
      <w:jc w:val="center"/>
    </w:pPr>
  </w:style>
  <w:style w:type="paragraph" w:styleId="ListBullet0">
    <w:name w:val="List Bullet"/>
    <w:basedOn w:val="BodyText"/>
    <w:uiPriority w:val="2"/>
    <w:qFormat/>
    <w:rsid w:val="00017D71"/>
    <w:pPr>
      <w:numPr>
        <w:numId w:val="34"/>
      </w:numPr>
    </w:pPr>
  </w:style>
  <w:style w:type="numbering" w:customStyle="1" w:styleId="ListBullet">
    <w:name w:val="List_Bullet"/>
    <w:uiPriority w:val="99"/>
    <w:rsid w:val="00017D71"/>
    <w:pPr>
      <w:numPr>
        <w:numId w:val="4"/>
      </w:numPr>
    </w:pPr>
  </w:style>
  <w:style w:type="paragraph" w:customStyle="1" w:styleId="ListBullet6">
    <w:name w:val="List Bullet 6"/>
    <w:basedOn w:val="ListBullet0"/>
    <w:uiPriority w:val="19"/>
    <w:rsid w:val="00017D71"/>
    <w:pPr>
      <w:numPr>
        <w:ilvl w:val="5"/>
        <w:numId w:val="12"/>
      </w:numPr>
    </w:pPr>
  </w:style>
  <w:style w:type="paragraph" w:styleId="ListBullet2">
    <w:name w:val="List Bullet 2"/>
    <w:basedOn w:val="ListBullet0"/>
    <w:uiPriority w:val="19"/>
    <w:rsid w:val="00017D71"/>
    <w:pPr>
      <w:numPr>
        <w:ilvl w:val="1"/>
      </w:numPr>
    </w:pPr>
  </w:style>
  <w:style w:type="paragraph" w:styleId="ListBullet3">
    <w:name w:val="List Bullet 3"/>
    <w:basedOn w:val="ListBullet0"/>
    <w:uiPriority w:val="19"/>
    <w:rsid w:val="00017D71"/>
    <w:pPr>
      <w:numPr>
        <w:ilvl w:val="2"/>
      </w:numPr>
    </w:pPr>
  </w:style>
  <w:style w:type="paragraph" w:styleId="ListBullet4">
    <w:name w:val="List Bullet 4"/>
    <w:basedOn w:val="ListBullet0"/>
    <w:uiPriority w:val="19"/>
    <w:rsid w:val="00017D71"/>
    <w:pPr>
      <w:numPr>
        <w:ilvl w:val="3"/>
      </w:numPr>
    </w:pPr>
  </w:style>
  <w:style w:type="paragraph" w:styleId="ListBullet5">
    <w:name w:val="List Bullet 5"/>
    <w:basedOn w:val="ListBullet0"/>
    <w:uiPriority w:val="19"/>
    <w:rsid w:val="00017D71"/>
    <w:pPr>
      <w:numPr>
        <w:ilvl w:val="4"/>
      </w:numPr>
    </w:pPr>
  </w:style>
  <w:style w:type="paragraph" w:styleId="ListNumber0">
    <w:name w:val="List Number"/>
    <w:basedOn w:val="BodyText"/>
    <w:uiPriority w:val="2"/>
    <w:qFormat/>
    <w:rsid w:val="00C363ED"/>
    <w:pPr>
      <w:numPr>
        <w:numId w:val="13"/>
      </w:numPr>
    </w:pPr>
  </w:style>
  <w:style w:type="paragraph" w:customStyle="1" w:styleId="ListNumber6">
    <w:name w:val="List Number 6"/>
    <w:basedOn w:val="ListNumber0"/>
    <w:uiPriority w:val="19"/>
    <w:rsid w:val="00017D71"/>
    <w:pPr>
      <w:numPr>
        <w:numId w:val="0"/>
      </w:numPr>
      <w:tabs>
        <w:tab w:val="num" w:pos="4320"/>
      </w:tabs>
      <w:ind w:left="4320" w:hanging="720"/>
    </w:pPr>
  </w:style>
  <w:style w:type="paragraph" w:customStyle="1" w:styleId="ListParagraph6">
    <w:name w:val="List Paragraph 6"/>
    <w:basedOn w:val="ListParagraph0"/>
    <w:uiPriority w:val="19"/>
    <w:rsid w:val="00017D71"/>
    <w:pPr>
      <w:numPr>
        <w:numId w:val="0"/>
      </w:numPr>
      <w:tabs>
        <w:tab w:val="num" w:pos="4320"/>
      </w:tabs>
      <w:ind w:left="4320" w:hanging="720"/>
    </w:pPr>
  </w:style>
  <w:style w:type="paragraph" w:styleId="ListNumber2">
    <w:name w:val="List Number 2"/>
    <w:basedOn w:val="ListNumber0"/>
    <w:uiPriority w:val="19"/>
    <w:rsid w:val="00017D71"/>
    <w:pPr>
      <w:numPr>
        <w:ilvl w:val="1"/>
      </w:numPr>
    </w:pPr>
  </w:style>
  <w:style w:type="paragraph" w:styleId="ListNumber3">
    <w:name w:val="List Number 3"/>
    <w:basedOn w:val="ListNumber0"/>
    <w:uiPriority w:val="19"/>
    <w:rsid w:val="00017D71"/>
    <w:pPr>
      <w:numPr>
        <w:ilvl w:val="2"/>
      </w:numPr>
    </w:pPr>
  </w:style>
  <w:style w:type="paragraph" w:styleId="ListNumber4">
    <w:name w:val="List Number 4"/>
    <w:basedOn w:val="ListNumber0"/>
    <w:uiPriority w:val="19"/>
    <w:rsid w:val="00017D71"/>
    <w:pPr>
      <w:numPr>
        <w:ilvl w:val="3"/>
      </w:numPr>
    </w:pPr>
  </w:style>
  <w:style w:type="paragraph" w:styleId="ListNumber5">
    <w:name w:val="List Number 5"/>
    <w:basedOn w:val="ListNumber0"/>
    <w:uiPriority w:val="19"/>
    <w:rsid w:val="00017D71"/>
    <w:pPr>
      <w:numPr>
        <w:ilvl w:val="4"/>
      </w:numPr>
    </w:pPr>
  </w:style>
  <w:style w:type="numbering" w:customStyle="1" w:styleId="ListNumber">
    <w:name w:val="List_Number"/>
    <w:uiPriority w:val="99"/>
    <w:rsid w:val="00C363ED"/>
    <w:pPr>
      <w:numPr>
        <w:numId w:val="6"/>
      </w:numPr>
    </w:pPr>
  </w:style>
  <w:style w:type="numbering" w:customStyle="1" w:styleId="ListParagraph">
    <w:name w:val="List_Paragraph"/>
    <w:uiPriority w:val="99"/>
    <w:rsid w:val="00017D71"/>
    <w:pPr>
      <w:numPr>
        <w:numId w:val="7"/>
      </w:numPr>
    </w:pPr>
  </w:style>
  <w:style w:type="paragraph" w:customStyle="1" w:styleId="ListAlpha0">
    <w:name w:val="List Alpha"/>
    <w:basedOn w:val="BodyText"/>
    <w:uiPriority w:val="2"/>
    <w:qFormat/>
    <w:rsid w:val="00017D71"/>
    <w:pPr>
      <w:numPr>
        <w:numId w:val="2"/>
      </w:numPr>
    </w:pPr>
  </w:style>
  <w:style w:type="paragraph" w:customStyle="1" w:styleId="ListAlpha2">
    <w:name w:val="List Alpha 2"/>
    <w:basedOn w:val="ListAlpha0"/>
    <w:uiPriority w:val="19"/>
    <w:rsid w:val="00017D71"/>
    <w:pPr>
      <w:numPr>
        <w:ilvl w:val="1"/>
      </w:numPr>
    </w:pPr>
  </w:style>
  <w:style w:type="paragraph" w:customStyle="1" w:styleId="ListAlpha3">
    <w:name w:val="List Alpha 3"/>
    <w:basedOn w:val="ListAlpha0"/>
    <w:uiPriority w:val="19"/>
    <w:rsid w:val="00017D71"/>
    <w:pPr>
      <w:numPr>
        <w:ilvl w:val="2"/>
      </w:numPr>
    </w:pPr>
  </w:style>
  <w:style w:type="paragraph" w:customStyle="1" w:styleId="ListAlpha4">
    <w:name w:val="List Alpha 4"/>
    <w:basedOn w:val="ListAlpha0"/>
    <w:uiPriority w:val="19"/>
    <w:rsid w:val="00017D71"/>
    <w:pPr>
      <w:numPr>
        <w:ilvl w:val="3"/>
      </w:numPr>
    </w:pPr>
  </w:style>
  <w:style w:type="paragraph" w:customStyle="1" w:styleId="ListAlpha5">
    <w:name w:val="List Alpha 5"/>
    <w:basedOn w:val="ListAlpha0"/>
    <w:uiPriority w:val="19"/>
    <w:rsid w:val="00017D71"/>
    <w:pPr>
      <w:numPr>
        <w:ilvl w:val="4"/>
      </w:numPr>
    </w:pPr>
  </w:style>
  <w:style w:type="paragraph" w:customStyle="1" w:styleId="ListAlpha6">
    <w:name w:val="List Alpha 6"/>
    <w:basedOn w:val="ListAlpha0"/>
    <w:uiPriority w:val="19"/>
    <w:rsid w:val="00017D71"/>
    <w:pPr>
      <w:numPr>
        <w:numId w:val="0"/>
      </w:numPr>
      <w:tabs>
        <w:tab w:val="num" w:pos="4320"/>
      </w:tabs>
      <w:ind w:left="4320" w:hanging="720"/>
    </w:pPr>
  </w:style>
  <w:style w:type="numbering" w:customStyle="1" w:styleId="ListAlpha">
    <w:name w:val="List_Alpha"/>
    <w:uiPriority w:val="99"/>
    <w:rsid w:val="00017D71"/>
    <w:pPr>
      <w:numPr>
        <w:numId w:val="2"/>
      </w:numPr>
    </w:pPr>
  </w:style>
  <w:style w:type="numbering" w:customStyle="1" w:styleId="ListNbrHeading">
    <w:name w:val="List_NbrHeading"/>
    <w:uiPriority w:val="99"/>
    <w:rsid w:val="0026771A"/>
    <w:pPr>
      <w:numPr>
        <w:numId w:val="5"/>
      </w:numPr>
    </w:pPr>
  </w:style>
  <w:style w:type="paragraph" w:styleId="Title">
    <w:name w:val="Title"/>
    <w:basedOn w:val="Normal"/>
    <w:next w:val="BodyText"/>
    <w:link w:val="TitleChar"/>
    <w:uiPriority w:val="10"/>
    <w:rsid w:val="00C16310"/>
    <w:pPr>
      <w:spacing w:after="1160"/>
    </w:pPr>
    <w:rPr>
      <w:rFonts w:eastAsiaTheme="majorEastAsia" w:cstheme="majorBidi"/>
      <w:color w:val="FFFFFF" w:themeColor="background1"/>
      <w:sz w:val="52"/>
      <w:szCs w:val="56"/>
    </w:rPr>
  </w:style>
  <w:style w:type="character" w:customStyle="1" w:styleId="TitleChar">
    <w:name w:val="Title Char"/>
    <w:basedOn w:val="DefaultParagraphFont"/>
    <w:link w:val="Title"/>
    <w:uiPriority w:val="10"/>
    <w:rsid w:val="00C16310"/>
    <w:rPr>
      <w:rFonts w:eastAsiaTheme="majorEastAsia" w:cstheme="majorBidi"/>
      <w:color w:val="FFFFFF" w:themeColor="background1"/>
      <w:sz w:val="52"/>
      <w:szCs w:val="56"/>
    </w:rPr>
  </w:style>
  <w:style w:type="paragraph" w:styleId="Subtitle">
    <w:name w:val="Subtitle"/>
    <w:basedOn w:val="Normal"/>
    <w:next w:val="BodyText"/>
    <w:link w:val="SubtitleChar"/>
    <w:uiPriority w:val="11"/>
    <w:rsid w:val="00756EC8"/>
    <w:pPr>
      <w:numPr>
        <w:ilvl w:val="1"/>
      </w:numPr>
      <w:spacing w:before="240" w:after="240"/>
    </w:pPr>
    <w:rPr>
      <w:rFonts w:eastAsiaTheme="minorEastAsia"/>
      <w:color w:val="FFFFFF" w:themeColor="background1"/>
      <w:sz w:val="36"/>
    </w:rPr>
  </w:style>
  <w:style w:type="character" w:customStyle="1" w:styleId="SubtitleChar">
    <w:name w:val="Subtitle Char"/>
    <w:basedOn w:val="DefaultParagraphFont"/>
    <w:link w:val="Subtitle"/>
    <w:uiPriority w:val="11"/>
    <w:rsid w:val="00756EC8"/>
    <w:rPr>
      <w:rFonts w:eastAsiaTheme="minorEastAsia"/>
      <w:color w:val="FFFFFF" w:themeColor="background1"/>
      <w:sz w:val="36"/>
    </w:rPr>
  </w:style>
  <w:style w:type="paragraph" w:styleId="TOCHeading">
    <w:name w:val="TOC Heading"/>
    <w:basedOn w:val="Normal"/>
    <w:next w:val="Normal"/>
    <w:uiPriority w:val="39"/>
    <w:rsid w:val="00017D71"/>
    <w:pPr>
      <w:spacing w:before="360" w:after="240"/>
    </w:pPr>
    <w:rPr>
      <w:b/>
      <w:sz w:val="32"/>
    </w:rPr>
  </w:style>
  <w:style w:type="paragraph" w:styleId="TOC4">
    <w:name w:val="toc 4"/>
    <w:basedOn w:val="TOC1"/>
    <w:next w:val="Normal"/>
    <w:uiPriority w:val="39"/>
    <w:rsid w:val="00845B0B"/>
    <w:pPr>
      <w:tabs>
        <w:tab w:val="left" w:pos="567"/>
      </w:tabs>
      <w:ind w:left="567" w:hanging="567"/>
    </w:pPr>
  </w:style>
  <w:style w:type="paragraph" w:styleId="TOC5">
    <w:name w:val="toc 5"/>
    <w:basedOn w:val="TOC2"/>
    <w:next w:val="Normal"/>
    <w:uiPriority w:val="39"/>
    <w:rsid w:val="00845B0B"/>
    <w:pPr>
      <w:tabs>
        <w:tab w:val="left" w:pos="1134"/>
      </w:tabs>
      <w:ind w:left="1134" w:hanging="567"/>
    </w:pPr>
    <w:rPr>
      <w:rFonts w:eastAsia="Times New Roman"/>
      <w:noProof/>
      <w:lang w:eastAsia="en-AU"/>
    </w:rPr>
  </w:style>
  <w:style w:type="paragraph" w:styleId="TOC1">
    <w:name w:val="toc 1"/>
    <w:basedOn w:val="Normal"/>
    <w:next w:val="Normal"/>
    <w:uiPriority w:val="39"/>
    <w:rsid w:val="007072E6"/>
    <w:pPr>
      <w:tabs>
        <w:tab w:val="right" w:leader="dot" w:pos="10200"/>
      </w:tabs>
      <w:spacing w:before="120" w:after="60"/>
      <w:ind w:right="567"/>
    </w:pPr>
    <w:rPr>
      <w:b/>
    </w:rPr>
  </w:style>
  <w:style w:type="paragraph" w:styleId="TOC6">
    <w:name w:val="toc 6"/>
    <w:basedOn w:val="TOC3"/>
    <w:next w:val="Normal"/>
    <w:uiPriority w:val="39"/>
    <w:rsid w:val="00845B0B"/>
    <w:pPr>
      <w:tabs>
        <w:tab w:val="left" w:pos="1985"/>
      </w:tabs>
      <w:ind w:left="1985" w:hanging="851"/>
    </w:pPr>
  </w:style>
  <w:style w:type="paragraph" w:styleId="Quote">
    <w:name w:val="Quote"/>
    <w:basedOn w:val="BodyText"/>
    <w:next w:val="Normal"/>
    <w:link w:val="QuoteChar"/>
    <w:uiPriority w:val="8"/>
    <w:qFormat/>
    <w:rsid w:val="00301868"/>
    <w:pPr>
      <w:spacing w:before="240" w:after="240"/>
      <w:ind w:left="567" w:right="567"/>
    </w:pPr>
    <w:rPr>
      <w:i/>
      <w:iCs/>
      <w:color w:val="000000" w:themeColor="accent1"/>
    </w:rPr>
  </w:style>
  <w:style w:type="paragraph" w:styleId="TOC2">
    <w:name w:val="toc 2"/>
    <w:basedOn w:val="Normal"/>
    <w:next w:val="Normal"/>
    <w:uiPriority w:val="39"/>
    <w:rsid w:val="007072E6"/>
    <w:pPr>
      <w:tabs>
        <w:tab w:val="right" w:leader="dot" w:pos="10200"/>
      </w:tabs>
      <w:spacing w:before="60" w:after="60"/>
      <w:ind w:left="567" w:right="567"/>
    </w:pPr>
  </w:style>
  <w:style w:type="paragraph" w:styleId="TOC3">
    <w:name w:val="toc 3"/>
    <w:basedOn w:val="Normal"/>
    <w:next w:val="Normal"/>
    <w:uiPriority w:val="39"/>
    <w:rsid w:val="007072E6"/>
    <w:pPr>
      <w:tabs>
        <w:tab w:val="right" w:leader="dot" w:pos="10200"/>
      </w:tabs>
      <w:spacing w:before="20" w:after="20"/>
      <w:ind w:left="1134" w:right="567"/>
    </w:pPr>
  </w:style>
  <w:style w:type="character" w:customStyle="1" w:styleId="QuoteChar">
    <w:name w:val="Quote Char"/>
    <w:basedOn w:val="DefaultParagraphFont"/>
    <w:link w:val="Quote"/>
    <w:uiPriority w:val="8"/>
    <w:rsid w:val="00301868"/>
    <w:rPr>
      <w:i/>
      <w:iCs/>
      <w:color w:val="000000" w:themeColor="accent1"/>
    </w:rPr>
  </w:style>
  <w:style w:type="paragraph" w:styleId="Footer">
    <w:name w:val="footer"/>
    <w:basedOn w:val="Normal"/>
    <w:link w:val="FooterChar"/>
    <w:uiPriority w:val="99"/>
    <w:rsid w:val="00017D71"/>
    <w:rPr>
      <w:sz w:val="18"/>
    </w:rPr>
  </w:style>
  <w:style w:type="character" w:customStyle="1" w:styleId="FooterChar">
    <w:name w:val="Footer Char"/>
    <w:basedOn w:val="DefaultParagraphFont"/>
    <w:link w:val="Footer"/>
    <w:uiPriority w:val="99"/>
    <w:rsid w:val="00017D71"/>
    <w:rPr>
      <w:sz w:val="18"/>
    </w:rPr>
  </w:style>
  <w:style w:type="paragraph" w:styleId="Header">
    <w:name w:val="header"/>
    <w:basedOn w:val="Normal"/>
    <w:link w:val="HeaderChar"/>
    <w:uiPriority w:val="99"/>
    <w:rsid w:val="00017D71"/>
    <w:rPr>
      <w:sz w:val="18"/>
    </w:rPr>
  </w:style>
  <w:style w:type="character" w:customStyle="1" w:styleId="HeaderChar">
    <w:name w:val="Header Char"/>
    <w:basedOn w:val="DefaultParagraphFont"/>
    <w:link w:val="Header"/>
    <w:uiPriority w:val="99"/>
    <w:rsid w:val="00017D71"/>
    <w:rPr>
      <w:sz w:val="18"/>
    </w:rPr>
  </w:style>
  <w:style w:type="table" w:styleId="TableGrid">
    <w:name w:val="Table Grid"/>
    <w:aliases w:val="Table No Border"/>
    <w:basedOn w:val="TableNormal"/>
    <w:uiPriority w:val="39"/>
    <w:rsid w:val="00017D71"/>
    <w:pPr>
      <w:spacing w:after="0" w:line="240" w:lineRule="auto"/>
    </w:pPr>
    <w:tblPr>
      <w:tblCellMar>
        <w:left w:w="0" w:type="dxa"/>
        <w:right w:w="0" w:type="dxa"/>
      </w:tblCellMar>
    </w:tblPr>
  </w:style>
  <w:style w:type="paragraph" w:customStyle="1" w:styleId="TableText">
    <w:name w:val="Table Text"/>
    <w:basedOn w:val="Normal"/>
    <w:uiPriority w:val="3"/>
    <w:qFormat/>
    <w:rsid w:val="00017D71"/>
    <w:pPr>
      <w:spacing w:before="60" w:after="60"/>
      <w:ind w:left="113" w:right="113"/>
    </w:pPr>
  </w:style>
  <w:style w:type="paragraph" w:customStyle="1" w:styleId="TableHeading">
    <w:name w:val="Table Heading"/>
    <w:basedOn w:val="TableText"/>
    <w:uiPriority w:val="3"/>
    <w:qFormat/>
    <w:rsid w:val="0092518E"/>
    <w:rPr>
      <w:rFonts w:asciiTheme="majorHAnsi" w:hAnsiTheme="majorHAnsi"/>
    </w:rPr>
  </w:style>
  <w:style w:type="paragraph" w:customStyle="1" w:styleId="TableBullet">
    <w:name w:val="Table Bullet"/>
    <w:basedOn w:val="TableText"/>
    <w:uiPriority w:val="4"/>
    <w:qFormat/>
    <w:rsid w:val="00845B0B"/>
    <w:pPr>
      <w:numPr>
        <w:numId w:val="24"/>
      </w:numPr>
    </w:pPr>
  </w:style>
  <w:style w:type="paragraph" w:customStyle="1" w:styleId="TableBullet2">
    <w:name w:val="Table Bullet 2"/>
    <w:basedOn w:val="TableBullet"/>
    <w:uiPriority w:val="19"/>
    <w:rsid w:val="00845B0B"/>
    <w:pPr>
      <w:numPr>
        <w:ilvl w:val="1"/>
      </w:numPr>
    </w:pPr>
  </w:style>
  <w:style w:type="paragraph" w:customStyle="1" w:styleId="TableNumber">
    <w:name w:val="Table Number"/>
    <w:basedOn w:val="TableText"/>
    <w:uiPriority w:val="4"/>
    <w:qFormat/>
    <w:rsid w:val="00845B0B"/>
    <w:pPr>
      <w:numPr>
        <w:numId w:val="1"/>
      </w:numPr>
    </w:pPr>
  </w:style>
  <w:style w:type="paragraph" w:customStyle="1" w:styleId="TableNumber2">
    <w:name w:val="Table Number 2"/>
    <w:basedOn w:val="TableNumber"/>
    <w:uiPriority w:val="19"/>
    <w:rsid w:val="00017D71"/>
    <w:pPr>
      <w:numPr>
        <w:ilvl w:val="1"/>
      </w:numPr>
    </w:pPr>
  </w:style>
  <w:style w:type="numbering" w:customStyle="1" w:styleId="ListTableBullet">
    <w:name w:val="List_TableBullet"/>
    <w:uiPriority w:val="99"/>
    <w:rsid w:val="00845B0B"/>
    <w:pPr>
      <w:numPr>
        <w:numId w:val="8"/>
      </w:numPr>
    </w:pPr>
  </w:style>
  <w:style w:type="numbering" w:customStyle="1" w:styleId="ListTableNumber">
    <w:name w:val="List_TableNumber"/>
    <w:uiPriority w:val="99"/>
    <w:rsid w:val="00845B0B"/>
    <w:pPr>
      <w:numPr>
        <w:numId w:val="9"/>
      </w:numPr>
    </w:pPr>
  </w:style>
  <w:style w:type="paragraph" w:customStyle="1" w:styleId="CoverDetails">
    <w:name w:val="Cover Details"/>
    <w:basedOn w:val="Normal"/>
    <w:next w:val="BodyText"/>
    <w:uiPriority w:val="12"/>
    <w:rsid w:val="00756EC8"/>
    <w:pPr>
      <w:spacing w:before="240" w:after="240" w:line="264" w:lineRule="auto"/>
    </w:pPr>
    <w:rPr>
      <w:color w:val="FFFFFF" w:themeColor="background1"/>
      <w:sz w:val="24"/>
    </w:rPr>
  </w:style>
  <w:style w:type="paragraph" w:customStyle="1" w:styleId="AppendixH2">
    <w:name w:val="Appendix H2"/>
    <w:basedOn w:val="Heading2"/>
    <w:next w:val="BodyText"/>
    <w:uiPriority w:val="14"/>
    <w:qFormat/>
    <w:rsid w:val="0006082B"/>
    <w:pPr>
      <w:numPr>
        <w:numId w:val="32"/>
      </w:numPr>
    </w:pPr>
  </w:style>
  <w:style w:type="paragraph" w:customStyle="1" w:styleId="AppendixH3">
    <w:name w:val="Appendix H3"/>
    <w:basedOn w:val="Heading3"/>
    <w:next w:val="BodyText"/>
    <w:uiPriority w:val="14"/>
    <w:qFormat/>
    <w:rsid w:val="0006082B"/>
    <w:pPr>
      <w:numPr>
        <w:numId w:val="32"/>
      </w:numPr>
    </w:pPr>
  </w:style>
  <w:style w:type="numbering" w:customStyle="1" w:styleId="ListAppendix">
    <w:name w:val="List_Appendix"/>
    <w:uiPriority w:val="99"/>
    <w:rsid w:val="0006082B"/>
    <w:pPr>
      <w:numPr>
        <w:numId w:val="3"/>
      </w:numPr>
    </w:pPr>
  </w:style>
  <w:style w:type="paragraph" w:styleId="TOC8">
    <w:name w:val="toc 8"/>
    <w:basedOn w:val="TOC2"/>
    <w:next w:val="Normal"/>
    <w:uiPriority w:val="39"/>
    <w:rsid w:val="008E533E"/>
    <w:pPr>
      <w:tabs>
        <w:tab w:val="left" w:pos="567"/>
      </w:tabs>
      <w:ind w:hanging="567"/>
    </w:pPr>
  </w:style>
  <w:style w:type="paragraph" w:styleId="TableofFigures">
    <w:name w:val="table of figures"/>
    <w:basedOn w:val="Normal"/>
    <w:next w:val="Normal"/>
    <w:uiPriority w:val="99"/>
    <w:unhideWhenUsed/>
    <w:rsid w:val="008E533E"/>
    <w:pPr>
      <w:tabs>
        <w:tab w:val="left" w:pos="1134"/>
        <w:tab w:val="right" w:leader="dot" w:pos="9628"/>
      </w:tabs>
      <w:spacing w:before="60" w:after="60"/>
      <w:ind w:left="1134" w:hanging="1134"/>
    </w:pPr>
  </w:style>
  <w:style w:type="character" w:styleId="Hyperlink">
    <w:name w:val="Hyperlink"/>
    <w:basedOn w:val="DefaultParagraphFont"/>
    <w:uiPriority w:val="99"/>
    <w:rsid w:val="00017D71"/>
    <w:rPr>
      <w:color w:val="373737" w:themeColor="hyperlink"/>
      <w:u w:val="single"/>
    </w:rPr>
  </w:style>
  <w:style w:type="character" w:customStyle="1" w:styleId="Heading9Char">
    <w:name w:val="Heading 9 Char"/>
    <w:basedOn w:val="DefaultParagraphFont"/>
    <w:link w:val="Heading9"/>
    <w:uiPriority w:val="99"/>
    <w:semiHidden/>
    <w:rsid w:val="007074DF"/>
    <w:rPr>
      <w:iCs/>
      <w:color w:val="272727" w:themeColor="text1" w:themeTint="D8"/>
      <w:sz w:val="20"/>
      <w:szCs w:val="21"/>
    </w:rPr>
  </w:style>
  <w:style w:type="paragraph" w:styleId="FootnoteText">
    <w:name w:val="footnote text"/>
    <w:basedOn w:val="Normal"/>
    <w:link w:val="FootnoteTextChar"/>
    <w:uiPriority w:val="99"/>
    <w:rsid w:val="00017D71"/>
    <w:rPr>
      <w:sz w:val="16"/>
      <w:szCs w:val="20"/>
    </w:rPr>
  </w:style>
  <w:style w:type="character" w:customStyle="1" w:styleId="FootnoteTextChar">
    <w:name w:val="Footnote Text Char"/>
    <w:basedOn w:val="DefaultParagraphFont"/>
    <w:link w:val="FootnoteText"/>
    <w:uiPriority w:val="99"/>
    <w:rsid w:val="00017D71"/>
    <w:rPr>
      <w:sz w:val="16"/>
      <w:szCs w:val="20"/>
    </w:rPr>
  </w:style>
  <w:style w:type="character" w:styleId="FootnoteReference">
    <w:name w:val="footnote reference"/>
    <w:basedOn w:val="DefaultParagraphFont"/>
    <w:uiPriority w:val="99"/>
    <w:semiHidden/>
    <w:rsid w:val="00017D71"/>
    <w:rPr>
      <w:vertAlign w:val="superscript"/>
    </w:rPr>
  </w:style>
  <w:style w:type="character" w:styleId="FollowedHyperlink">
    <w:name w:val="FollowedHyperlink"/>
    <w:basedOn w:val="DefaultParagraphFont"/>
    <w:uiPriority w:val="15"/>
    <w:rsid w:val="00017D71"/>
    <w:rPr>
      <w:color w:val="373737" w:themeColor="followedHyperlink"/>
      <w:u w:val="single"/>
    </w:rPr>
  </w:style>
  <w:style w:type="character" w:styleId="UnresolvedMention">
    <w:name w:val="Unresolved Mention"/>
    <w:basedOn w:val="DefaultParagraphFont"/>
    <w:uiPriority w:val="99"/>
    <w:semiHidden/>
    <w:unhideWhenUsed/>
    <w:rsid w:val="003A0096"/>
    <w:rPr>
      <w:color w:val="605E5C"/>
      <w:shd w:val="clear" w:color="auto" w:fill="E1DFDD"/>
    </w:rPr>
  </w:style>
  <w:style w:type="paragraph" w:customStyle="1" w:styleId="PulloutText">
    <w:name w:val="Pullout Text"/>
    <w:basedOn w:val="Normal"/>
    <w:uiPriority w:val="7"/>
    <w:qFormat/>
    <w:rsid w:val="004C0660"/>
    <w:pPr>
      <w:spacing w:before="120" w:after="60" w:line="264" w:lineRule="auto"/>
    </w:pPr>
    <w:rPr>
      <w:color w:val="FFFFFF" w:themeColor="background1"/>
      <w:sz w:val="24"/>
    </w:rPr>
  </w:style>
  <w:style w:type="paragraph" w:styleId="BodyTextIndent">
    <w:name w:val="Body Text Indent"/>
    <w:basedOn w:val="Normal"/>
    <w:link w:val="BodyTextIndentChar"/>
    <w:semiHidden/>
    <w:rsid w:val="009A14A8"/>
    <w:pPr>
      <w:spacing w:before="180" w:after="180" w:line="276" w:lineRule="auto"/>
      <w:ind w:left="851"/>
    </w:pPr>
  </w:style>
  <w:style w:type="character" w:customStyle="1" w:styleId="BodyTextIndentChar">
    <w:name w:val="Body Text Indent Char"/>
    <w:basedOn w:val="DefaultParagraphFont"/>
    <w:link w:val="BodyTextIndent"/>
    <w:semiHidden/>
    <w:rsid w:val="00017D71"/>
    <w:rPr>
      <w:sz w:val="20"/>
    </w:rPr>
  </w:style>
  <w:style w:type="paragraph" w:customStyle="1" w:styleId="IntroParagraph">
    <w:name w:val="Intro Paragraph"/>
    <w:basedOn w:val="Normal"/>
    <w:qFormat/>
    <w:rsid w:val="00544950"/>
    <w:pPr>
      <w:spacing w:before="240" w:after="240"/>
    </w:pPr>
    <w:rPr>
      <w:sz w:val="32"/>
    </w:rPr>
  </w:style>
  <w:style w:type="paragraph" w:styleId="BalloonText">
    <w:name w:val="Balloon Text"/>
    <w:basedOn w:val="Normal"/>
    <w:link w:val="BalloonTextChar"/>
    <w:uiPriority w:val="99"/>
    <w:semiHidden/>
    <w:unhideWhenUsed/>
    <w:rsid w:val="003115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1502"/>
    <w:rPr>
      <w:rFonts w:ascii="Segoe UI" w:hAnsi="Segoe UI" w:cs="Segoe UI"/>
      <w:sz w:val="18"/>
      <w:szCs w:val="18"/>
    </w:rPr>
  </w:style>
  <w:style w:type="paragraph" w:customStyle="1" w:styleId="DividerTitle">
    <w:name w:val="Divider Title"/>
    <w:basedOn w:val="Normal"/>
    <w:uiPriority w:val="9"/>
    <w:qFormat/>
    <w:rsid w:val="00BC5D89"/>
    <w:pPr>
      <w:spacing w:before="120" w:after="240"/>
      <w:contextualSpacing/>
    </w:pPr>
    <w:rPr>
      <w:color w:val="FFFFFF" w:themeColor="background1"/>
      <w:sz w:val="48"/>
    </w:rPr>
  </w:style>
  <w:style w:type="paragraph" w:customStyle="1" w:styleId="DividerSubtitle">
    <w:name w:val="Divider Subtitle"/>
    <w:basedOn w:val="Normal"/>
    <w:next w:val="BodyText"/>
    <w:uiPriority w:val="9"/>
    <w:qFormat/>
    <w:rsid w:val="00BC5E2F"/>
    <w:pPr>
      <w:spacing w:before="240" w:after="120"/>
      <w:contextualSpacing/>
    </w:pPr>
    <w:rPr>
      <w:color w:val="FFFFFF" w:themeColor="background1"/>
      <w:sz w:val="36"/>
    </w:rPr>
  </w:style>
  <w:style w:type="character" w:styleId="CommentReference">
    <w:name w:val="annotation reference"/>
    <w:basedOn w:val="DefaultParagraphFont"/>
    <w:uiPriority w:val="99"/>
    <w:semiHidden/>
    <w:unhideWhenUsed/>
    <w:rsid w:val="00613E39"/>
    <w:rPr>
      <w:sz w:val="16"/>
      <w:szCs w:val="16"/>
    </w:rPr>
  </w:style>
  <w:style w:type="paragraph" w:styleId="CommentText">
    <w:name w:val="annotation text"/>
    <w:basedOn w:val="Normal"/>
    <w:link w:val="CommentTextChar"/>
    <w:uiPriority w:val="99"/>
    <w:semiHidden/>
    <w:unhideWhenUsed/>
    <w:rsid w:val="00613E39"/>
    <w:rPr>
      <w:szCs w:val="20"/>
    </w:rPr>
  </w:style>
  <w:style w:type="character" w:customStyle="1" w:styleId="CommentTextChar">
    <w:name w:val="Comment Text Char"/>
    <w:basedOn w:val="DefaultParagraphFont"/>
    <w:link w:val="CommentText"/>
    <w:uiPriority w:val="99"/>
    <w:semiHidden/>
    <w:rsid w:val="00613E39"/>
    <w:rPr>
      <w:sz w:val="20"/>
      <w:szCs w:val="20"/>
    </w:rPr>
  </w:style>
  <w:style w:type="paragraph" w:styleId="CommentSubject">
    <w:name w:val="annotation subject"/>
    <w:basedOn w:val="CommentText"/>
    <w:next w:val="CommentText"/>
    <w:link w:val="CommentSubjectChar"/>
    <w:uiPriority w:val="99"/>
    <w:semiHidden/>
    <w:unhideWhenUsed/>
    <w:rsid w:val="00613E39"/>
    <w:rPr>
      <w:b/>
      <w:bCs/>
    </w:rPr>
  </w:style>
  <w:style w:type="character" w:customStyle="1" w:styleId="CommentSubjectChar">
    <w:name w:val="Comment Subject Char"/>
    <w:basedOn w:val="CommentTextChar"/>
    <w:link w:val="CommentSubject"/>
    <w:uiPriority w:val="99"/>
    <w:semiHidden/>
    <w:rsid w:val="00613E39"/>
    <w:rPr>
      <w:b/>
      <w:bCs/>
      <w:sz w:val="20"/>
      <w:szCs w:val="20"/>
    </w:rPr>
  </w:style>
  <w:style w:type="paragraph" w:customStyle="1" w:styleId="QuoteSource">
    <w:name w:val="Quote Source"/>
    <w:basedOn w:val="Quote"/>
    <w:uiPriority w:val="8"/>
    <w:qFormat/>
    <w:rsid w:val="00301868"/>
    <w:pPr>
      <w:spacing w:line="240" w:lineRule="auto"/>
    </w:pPr>
    <w:rPr>
      <w:i w:val="0"/>
      <w:sz w:val="18"/>
    </w:rPr>
  </w:style>
  <w:style w:type="table" w:customStyle="1" w:styleId="BlackGridTable">
    <w:name w:val="Black Grid Table"/>
    <w:basedOn w:val="TableNormal"/>
    <w:uiPriority w:val="99"/>
    <w:rsid w:val="0092518E"/>
    <w:pPr>
      <w:spacing w:after="0" w:line="240" w:lineRule="auto"/>
    </w:pPr>
    <w:tblPr>
      <w:tblStyleRowBandSize w:val="1"/>
      <w:tblStyleColBandSize w:val="1"/>
      <w:tblBorders>
        <w:top w:val="single" w:sz="4" w:space="0" w:color="9B9B9B" w:themeColor="accent3"/>
        <w:left w:val="single" w:sz="4" w:space="0" w:color="9B9B9B" w:themeColor="accent3"/>
        <w:bottom w:val="single" w:sz="4" w:space="0" w:color="9B9B9B" w:themeColor="accent3"/>
        <w:right w:val="single" w:sz="4" w:space="0" w:color="9B9B9B" w:themeColor="accent3"/>
        <w:insideH w:val="single" w:sz="4" w:space="0" w:color="9B9B9B" w:themeColor="accent3"/>
        <w:insideV w:val="single" w:sz="4" w:space="0" w:color="9B9B9B" w:themeColor="accent3"/>
      </w:tblBorders>
      <w:tblCellMar>
        <w:left w:w="0" w:type="dxa"/>
        <w:right w:w="0" w:type="dxa"/>
      </w:tblCellMar>
    </w:tblPr>
    <w:tcPr>
      <w:shd w:val="clear" w:color="auto" w:fill="auto"/>
    </w:tcPr>
    <w:tblStylePr w:type="firstRow">
      <w:rPr>
        <w:color w:val="FFFFFF" w:themeColor="background1"/>
      </w:rPr>
      <w:tblPr/>
      <w:tcPr>
        <w:shd w:val="clear" w:color="auto" w:fill="000000" w:themeFill="accent1"/>
      </w:tcPr>
    </w:tblStylePr>
    <w:tblStylePr w:type="lastRow">
      <w:tblPr/>
      <w:tcPr>
        <w:shd w:val="clear" w:color="auto" w:fill="F2F2F2" w:themeFill="background1" w:themeFillShade="F2"/>
      </w:tcPr>
    </w:tblStylePr>
    <w:tblStylePr w:type="firstCol">
      <w:rPr>
        <w:color w:val="FFFFFF" w:themeColor="background1"/>
      </w:rPr>
      <w:tblPr/>
      <w:tcPr>
        <w:shd w:val="clear" w:color="auto" w:fill="000000" w:themeFill="accent1"/>
      </w:tcPr>
    </w:tblStylePr>
    <w:tblStylePr w:type="lastCol">
      <w:tblPr/>
      <w:tcPr>
        <w:shd w:val="clear" w:color="auto" w:fill="F2F2F2" w:themeFill="background1" w:themeFillShade="F2"/>
      </w:tc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style>
  <w:style w:type="table" w:customStyle="1" w:styleId="LinedTable">
    <w:name w:val="Lined Table"/>
    <w:basedOn w:val="TableNormal"/>
    <w:uiPriority w:val="99"/>
    <w:rsid w:val="00175151"/>
    <w:pPr>
      <w:spacing w:after="0" w:line="240" w:lineRule="auto"/>
    </w:pPr>
    <w:tblPr>
      <w:tblStyleRowBandSize w:val="1"/>
      <w:tblStyleColBandSize w:val="1"/>
      <w:tblBorders>
        <w:top w:val="single" w:sz="12" w:space="0" w:color="373737"/>
        <w:bottom w:val="single" w:sz="12" w:space="0" w:color="373737"/>
        <w:insideH w:val="single" w:sz="4" w:space="0" w:color="9B9B9B" w:themeColor="accent3"/>
      </w:tblBorders>
      <w:tblCellMar>
        <w:left w:w="0" w:type="dxa"/>
        <w:right w:w="0" w:type="dxa"/>
      </w:tblCellMar>
    </w:tblPr>
    <w:tblStylePr w:type="firstRow">
      <w:rPr>
        <w:color w:val="373737"/>
      </w:rPr>
      <w:tblPr/>
      <w:tcPr>
        <w:tcBorders>
          <w:top w:val="single" w:sz="12" w:space="0" w:color="373737"/>
          <w:left w:val="nil"/>
          <w:bottom w:val="single" w:sz="12" w:space="0" w:color="373737"/>
          <w:right w:val="nil"/>
          <w:insideH w:val="nil"/>
          <w:insideV w:val="nil"/>
          <w:tl2br w:val="nil"/>
          <w:tr2bl w:val="nil"/>
        </w:tcBorders>
        <w:shd w:val="clear" w:color="auto" w:fill="FFFFFF" w:themeFill="background1"/>
      </w:tcPr>
    </w:tblStylePr>
    <w:tblStylePr w:type="lastRow">
      <w:tblPr/>
      <w:tcPr>
        <w:shd w:val="clear" w:color="auto" w:fill="F2F2F2" w:themeFill="background1" w:themeFillShade="F2"/>
      </w:tcPr>
    </w:tblStylePr>
    <w:tblStylePr w:type="firstCol">
      <w:rPr>
        <w:color w:val="373737"/>
      </w:rPr>
      <w:tblPr/>
      <w:tcPr>
        <w:tcBorders>
          <w:top w:val="single" w:sz="12" w:space="0" w:color="373737"/>
          <w:left w:val="nil"/>
          <w:bottom w:val="single" w:sz="12" w:space="0" w:color="373737"/>
          <w:right w:val="single" w:sz="12" w:space="0" w:color="373737"/>
          <w:insideH w:val="single" w:sz="4" w:space="0" w:color="9B9B9B" w:themeColor="accent3"/>
          <w:insideV w:val="nil"/>
          <w:tl2br w:val="nil"/>
          <w:tr2bl w:val="nil"/>
        </w:tcBorders>
        <w:shd w:val="clear" w:color="auto" w:fill="FFFFFF" w:themeFill="background1"/>
      </w:tcPr>
    </w:tblStylePr>
    <w:tblStylePr w:type="lastCol">
      <w:tblPr/>
      <w:tcPr>
        <w:shd w:val="clear" w:color="auto" w:fill="F2F2F2" w:themeFill="background1" w:themeFillShade="F2"/>
      </w:tc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style>
  <w:style w:type="table" w:customStyle="1" w:styleId="ShadedTable">
    <w:name w:val="Shaded Table"/>
    <w:basedOn w:val="TableNormal"/>
    <w:uiPriority w:val="99"/>
    <w:rsid w:val="004551BE"/>
    <w:pPr>
      <w:spacing w:after="0" w:line="240" w:lineRule="auto"/>
    </w:pPr>
    <w:tblPr>
      <w:tblStyleRowBandSize w:val="1"/>
      <w:tblStyleColBandSize w:val="1"/>
      <w:tblBorders>
        <w:insideH w:val="single" w:sz="4" w:space="0" w:color="FBFBFB"/>
      </w:tblBorders>
      <w:tblCellMar>
        <w:left w:w="0" w:type="dxa"/>
        <w:right w:w="0" w:type="dxa"/>
      </w:tblCellMar>
    </w:tblPr>
    <w:tcPr>
      <w:shd w:val="clear" w:color="auto" w:fill="F2F2F2" w:themeFill="background1" w:themeFillShade="F2"/>
    </w:tcPr>
    <w:tblStylePr w:type="firstRow">
      <w:rPr>
        <w:color w:val="FFFFFF" w:themeColor="background1"/>
      </w:rPr>
      <w:tblPr/>
      <w:tcPr>
        <w:shd w:val="clear" w:color="auto" w:fill="373737"/>
      </w:tcPr>
    </w:tblStylePr>
    <w:tblStylePr w:type="lastRow">
      <w:tblPr/>
      <w:tcPr>
        <w:shd w:val="clear" w:color="auto" w:fill="EBEBEB" w:themeFill="accent3" w:themeFillTint="33"/>
      </w:tcPr>
    </w:tblStylePr>
    <w:tblStylePr w:type="firstCol">
      <w:rPr>
        <w:color w:val="FFFFFF" w:themeColor="background1"/>
      </w:rPr>
      <w:tblPr/>
      <w:tcPr>
        <w:shd w:val="clear" w:color="auto" w:fill="373737"/>
      </w:tcPr>
    </w:tblStylePr>
    <w:tblStylePr w:type="lastCol">
      <w:tblPr/>
      <w:tcPr>
        <w:shd w:val="clear" w:color="auto" w:fill="EBEBEB" w:themeFill="accent3" w:themeFillTint="33"/>
      </w:tcPr>
    </w:tblStylePr>
    <w:tblStylePr w:type="band2Vert">
      <w:tblPr/>
      <w:tcPr>
        <w:shd w:val="clear" w:color="auto" w:fill="EBEBEB" w:themeFill="accent3" w:themeFillTint="33"/>
      </w:tcPr>
    </w:tblStylePr>
    <w:tblStylePr w:type="band2Horz">
      <w:tblPr/>
      <w:tcPr>
        <w:shd w:val="clear" w:color="auto" w:fill="FBFBFB"/>
      </w:tcPr>
    </w:tblStylePr>
  </w:style>
  <w:style w:type="table" w:customStyle="1" w:styleId="GreyGridTable">
    <w:name w:val="Grey Grid Table"/>
    <w:basedOn w:val="TableNormal"/>
    <w:uiPriority w:val="99"/>
    <w:rsid w:val="004551BE"/>
    <w:pPr>
      <w:spacing w:after="0" w:line="240" w:lineRule="auto"/>
    </w:pPr>
    <w:tblPr>
      <w:tblStyleRowBandSize w:val="1"/>
      <w:tblStyleColBandSize w:val="1"/>
      <w:tblBorders>
        <w:top w:val="single" w:sz="4" w:space="0" w:color="9B9B9B" w:themeColor="accent3"/>
        <w:left w:val="single" w:sz="4" w:space="0" w:color="9B9B9B" w:themeColor="accent3"/>
        <w:bottom w:val="single" w:sz="4" w:space="0" w:color="9B9B9B" w:themeColor="accent3"/>
        <w:right w:val="single" w:sz="4" w:space="0" w:color="9B9B9B" w:themeColor="accent3"/>
        <w:insideH w:val="single" w:sz="4" w:space="0" w:color="9B9B9B" w:themeColor="accent3"/>
        <w:insideV w:val="single" w:sz="4" w:space="0" w:color="9B9B9B" w:themeColor="accent3"/>
      </w:tblBorders>
      <w:tblCellMar>
        <w:left w:w="0" w:type="dxa"/>
        <w:right w:w="0" w:type="dxa"/>
      </w:tblCellMar>
    </w:tblPr>
    <w:tblStylePr w:type="firstRow">
      <w:rPr>
        <w:color w:val="FFFFFF" w:themeColor="background1"/>
      </w:rPr>
      <w:tblPr/>
      <w:tcPr>
        <w:shd w:val="clear" w:color="auto" w:fill="373737"/>
      </w:tcPr>
    </w:tblStylePr>
    <w:tblStylePr w:type="lastRow">
      <w:tblPr/>
      <w:tcPr>
        <w:shd w:val="clear" w:color="auto" w:fill="F2F2F2" w:themeFill="background1" w:themeFillShade="F2"/>
      </w:tcPr>
    </w:tblStylePr>
    <w:tblStylePr w:type="firstCol">
      <w:rPr>
        <w:color w:val="FFFFFF" w:themeColor="background1"/>
      </w:rPr>
      <w:tblPr/>
      <w:tcPr>
        <w:shd w:val="clear" w:color="auto" w:fill="373737"/>
      </w:tcPr>
    </w:tblStylePr>
    <w:tblStylePr w:type="lastCol">
      <w:tblPr/>
      <w:tcPr>
        <w:shd w:val="clear" w:color="auto" w:fill="F2F2F2" w:themeFill="background1" w:themeFillShade="F2"/>
      </w:tc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style>
  <w:style w:type="paragraph" w:styleId="TOC7">
    <w:name w:val="toc 7"/>
    <w:basedOn w:val="Normal"/>
    <w:next w:val="Normal"/>
    <w:uiPriority w:val="39"/>
    <w:unhideWhenUsed/>
    <w:rsid w:val="00954283"/>
    <w:pPr>
      <w:pBdr>
        <w:between w:val="single" w:sz="4" w:space="1" w:color="373737" w:themeColor="text2"/>
      </w:pBdr>
      <w:tabs>
        <w:tab w:val="left" w:pos="1418"/>
      </w:tabs>
      <w:spacing w:before="120" w:after="60"/>
      <w:ind w:left="1418" w:hanging="1418"/>
    </w:pPr>
    <w:rPr>
      <w:rFonts w:eastAsiaTheme="minorEastAsia"/>
      <w:b/>
      <w:noProof/>
      <w:lang w:eastAsia="en-AU"/>
    </w:rPr>
  </w:style>
  <w:style w:type="paragraph" w:customStyle="1" w:styleId="AppendixTableCaption">
    <w:name w:val="Appendix Table Caption"/>
    <w:basedOn w:val="TableCaption"/>
    <w:uiPriority w:val="15"/>
    <w:qFormat/>
    <w:rsid w:val="00D93867"/>
  </w:style>
  <w:style w:type="paragraph" w:customStyle="1" w:styleId="AppendixFigureCaption">
    <w:name w:val="Appendix Figure Caption"/>
    <w:basedOn w:val="Caption"/>
    <w:uiPriority w:val="15"/>
    <w:qFormat/>
    <w:rsid w:val="00D93867"/>
  </w:style>
  <w:style w:type="paragraph" w:customStyle="1" w:styleId="TableSubheading">
    <w:name w:val="Table Subheading"/>
    <w:basedOn w:val="TableHeading"/>
    <w:uiPriority w:val="3"/>
    <w:qFormat/>
    <w:rsid w:val="0092518E"/>
  </w:style>
  <w:style w:type="paragraph" w:styleId="TOC9">
    <w:name w:val="toc 9"/>
    <w:basedOn w:val="Normal"/>
    <w:next w:val="Normal"/>
    <w:uiPriority w:val="39"/>
    <w:rsid w:val="007072E6"/>
    <w:pPr>
      <w:tabs>
        <w:tab w:val="left" w:pos="1418"/>
        <w:tab w:val="right" w:leader="dot" w:pos="10200"/>
      </w:tabs>
      <w:spacing w:before="60" w:after="60"/>
      <w:ind w:left="1418" w:right="567" w:hanging="1418"/>
    </w:pPr>
  </w:style>
  <w:style w:type="paragraph" w:customStyle="1" w:styleId="AppendixH1">
    <w:name w:val="Appendix H1"/>
    <w:basedOn w:val="Normal"/>
    <w:next w:val="BodyText"/>
    <w:uiPriority w:val="14"/>
    <w:qFormat/>
    <w:rsid w:val="00854DB1"/>
    <w:pPr>
      <w:numPr>
        <w:numId w:val="32"/>
      </w:numPr>
      <w:spacing w:before="360" w:after="240"/>
      <w:ind w:right="5245"/>
      <w:outlineLvl w:val="0"/>
    </w:pPr>
    <w:rPr>
      <w:sz w:val="48"/>
    </w:rPr>
  </w:style>
  <w:style w:type="paragraph" w:customStyle="1" w:styleId="AttachmentH1">
    <w:name w:val="Attachment H1"/>
    <w:basedOn w:val="Normal"/>
    <w:next w:val="BodyText"/>
    <w:uiPriority w:val="14"/>
    <w:qFormat/>
    <w:rsid w:val="00854DB1"/>
    <w:pPr>
      <w:numPr>
        <w:numId w:val="31"/>
      </w:numPr>
      <w:spacing w:before="360" w:after="240"/>
      <w:ind w:right="5245"/>
    </w:pPr>
    <w:rPr>
      <w:sz w:val="48"/>
    </w:rPr>
  </w:style>
  <w:style w:type="paragraph" w:customStyle="1" w:styleId="AttachmentH2">
    <w:name w:val="Attachment H2"/>
    <w:basedOn w:val="Heading2"/>
    <w:next w:val="BodyText"/>
    <w:uiPriority w:val="14"/>
    <w:qFormat/>
    <w:rsid w:val="00F91364"/>
    <w:pPr>
      <w:numPr>
        <w:numId w:val="31"/>
      </w:numPr>
    </w:pPr>
  </w:style>
  <w:style w:type="paragraph" w:customStyle="1" w:styleId="AttachmentH3">
    <w:name w:val="Attachment H3"/>
    <w:basedOn w:val="Heading3"/>
    <w:next w:val="BodyText"/>
    <w:uiPriority w:val="14"/>
    <w:qFormat/>
    <w:rsid w:val="00F91364"/>
    <w:pPr>
      <w:numPr>
        <w:numId w:val="31"/>
      </w:numPr>
    </w:pPr>
  </w:style>
  <w:style w:type="numbering" w:customStyle="1" w:styleId="ListAttachment">
    <w:name w:val="List_Attachment"/>
    <w:uiPriority w:val="99"/>
    <w:rsid w:val="00F91364"/>
    <w:pPr>
      <w:numPr>
        <w:numId w:val="15"/>
      </w:numPr>
    </w:pPr>
  </w:style>
  <w:style w:type="character" w:customStyle="1" w:styleId="Heading8Char">
    <w:name w:val="Heading 8 Char"/>
    <w:basedOn w:val="DefaultParagraphFont"/>
    <w:link w:val="Heading8"/>
    <w:uiPriority w:val="99"/>
    <w:semiHidden/>
    <w:rsid w:val="007074DF"/>
    <w:rPr>
      <w:rFonts w:eastAsiaTheme="majorEastAsia" w:cstheme="majorBidi"/>
      <w:color w:val="272727" w:themeColor="text1" w:themeTint="D8"/>
      <w:sz w:val="20"/>
      <w:szCs w:val="21"/>
    </w:rPr>
  </w:style>
  <w:style w:type="paragraph" w:customStyle="1" w:styleId="PulloutTextLined">
    <w:name w:val="Pullout Text Lined"/>
    <w:basedOn w:val="PulloutText"/>
    <w:uiPriority w:val="7"/>
    <w:qFormat/>
    <w:rsid w:val="0014636A"/>
    <w:pPr>
      <w:pBdr>
        <w:top w:val="single" w:sz="12" w:space="9" w:color="D2FF0A" w:themeColor="accent2"/>
        <w:bottom w:val="single" w:sz="12" w:space="9" w:color="D2FF0A" w:themeColor="accent2"/>
      </w:pBdr>
    </w:pPr>
    <w:rPr>
      <w:color w:val="373737"/>
    </w:rPr>
  </w:style>
  <w:style w:type="paragraph" w:styleId="Revision">
    <w:name w:val="Revision"/>
    <w:hidden/>
    <w:uiPriority w:val="99"/>
    <w:semiHidden/>
    <w:rsid w:val="00C949F1"/>
    <w:pPr>
      <w:spacing w:after="0" w:line="240" w:lineRule="auto"/>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613806">
      <w:bodyDiv w:val="1"/>
      <w:marLeft w:val="0"/>
      <w:marRight w:val="0"/>
      <w:marTop w:val="0"/>
      <w:marBottom w:val="0"/>
      <w:divBdr>
        <w:top w:val="none" w:sz="0" w:space="0" w:color="auto"/>
        <w:left w:val="none" w:sz="0" w:space="0" w:color="auto"/>
        <w:bottom w:val="none" w:sz="0" w:space="0" w:color="auto"/>
        <w:right w:val="none" w:sz="0" w:space="0" w:color="auto"/>
      </w:divBdr>
    </w:div>
    <w:div w:id="327943244">
      <w:bodyDiv w:val="1"/>
      <w:marLeft w:val="0"/>
      <w:marRight w:val="0"/>
      <w:marTop w:val="0"/>
      <w:marBottom w:val="0"/>
      <w:divBdr>
        <w:top w:val="none" w:sz="0" w:space="0" w:color="auto"/>
        <w:left w:val="none" w:sz="0" w:space="0" w:color="auto"/>
        <w:bottom w:val="none" w:sz="0" w:space="0" w:color="auto"/>
        <w:right w:val="none" w:sz="0" w:space="0" w:color="auto"/>
      </w:divBdr>
    </w:div>
    <w:div w:id="499733322">
      <w:bodyDiv w:val="1"/>
      <w:marLeft w:val="0"/>
      <w:marRight w:val="0"/>
      <w:marTop w:val="0"/>
      <w:marBottom w:val="0"/>
      <w:divBdr>
        <w:top w:val="none" w:sz="0" w:space="0" w:color="auto"/>
        <w:left w:val="none" w:sz="0" w:space="0" w:color="auto"/>
        <w:bottom w:val="none" w:sz="0" w:space="0" w:color="auto"/>
        <w:right w:val="none" w:sz="0" w:space="0" w:color="auto"/>
      </w:divBdr>
    </w:div>
    <w:div w:id="708799245">
      <w:bodyDiv w:val="1"/>
      <w:marLeft w:val="0"/>
      <w:marRight w:val="0"/>
      <w:marTop w:val="0"/>
      <w:marBottom w:val="0"/>
      <w:divBdr>
        <w:top w:val="none" w:sz="0" w:space="0" w:color="auto"/>
        <w:left w:val="none" w:sz="0" w:space="0" w:color="auto"/>
        <w:bottom w:val="none" w:sz="0" w:space="0" w:color="auto"/>
        <w:right w:val="none" w:sz="0" w:space="0" w:color="auto"/>
      </w:divBdr>
    </w:div>
    <w:div w:id="919484439">
      <w:bodyDiv w:val="1"/>
      <w:marLeft w:val="0"/>
      <w:marRight w:val="0"/>
      <w:marTop w:val="0"/>
      <w:marBottom w:val="0"/>
      <w:divBdr>
        <w:top w:val="none" w:sz="0" w:space="0" w:color="auto"/>
        <w:left w:val="none" w:sz="0" w:space="0" w:color="auto"/>
        <w:bottom w:val="none" w:sz="0" w:space="0" w:color="auto"/>
        <w:right w:val="none" w:sz="0" w:space="0" w:color="auto"/>
      </w:divBdr>
    </w:div>
    <w:div w:id="1112671859">
      <w:bodyDiv w:val="1"/>
      <w:marLeft w:val="0"/>
      <w:marRight w:val="0"/>
      <w:marTop w:val="0"/>
      <w:marBottom w:val="0"/>
      <w:divBdr>
        <w:top w:val="none" w:sz="0" w:space="0" w:color="auto"/>
        <w:left w:val="none" w:sz="0" w:space="0" w:color="auto"/>
        <w:bottom w:val="none" w:sz="0" w:space="0" w:color="auto"/>
        <w:right w:val="none" w:sz="0" w:space="0" w:color="auto"/>
      </w:divBdr>
    </w:div>
    <w:div w:id="1175723796">
      <w:bodyDiv w:val="1"/>
      <w:marLeft w:val="0"/>
      <w:marRight w:val="0"/>
      <w:marTop w:val="0"/>
      <w:marBottom w:val="0"/>
      <w:divBdr>
        <w:top w:val="none" w:sz="0" w:space="0" w:color="auto"/>
        <w:left w:val="none" w:sz="0" w:space="0" w:color="auto"/>
        <w:bottom w:val="none" w:sz="0" w:space="0" w:color="auto"/>
        <w:right w:val="none" w:sz="0" w:space="0" w:color="auto"/>
      </w:divBdr>
    </w:div>
    <w:div w:id="1646427576">
      <w:bodyDiv w:val="1"/>
      <w:marLeft w:val="0"/>
      <w:marRight w:val="0"/>
      <w:marTop w:val="0"/>
      <w:marBottom w:val="0"/>
      <w:divBdr>
        <w:top w:val="none" w:sz="0" w:space="0" w:color="auto"/>
        <w:left w:val="none" w:sz="0" w:space="0" w:color="auto"/>
        <w:bottom w:val="none" w:sz="0" w:space="0" w:color="auto"/>
        <w:right w:val="none" w:sz="0" w:space="0" w:color="auto"/>
      </w:divBdr>
    </w:div>
    <w:div w:id="1769034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6.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5.svg"/><Relationship Id="rId4" Type="http://schemas.openxmlformats.org/officeDocument/2006/relationships/styles" Target="styles.xml"/><Relationship Id="rId9" Type="http://schemas.openxmlformats.org/officeDocument/2006/relationships/image" Target="media/image4.pn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templates\Word\Submiss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672F9972AFD493DB126B7649C2AE692"/>
        <w:category>
          <w:name w:val="General"/>
          <w:gallery w:val="placeholder"/>
        </w:category>
        <w:types>
          <w:type w:val="bbPlcHdr"/>
        </w:types>
        <w:behaviors>
          <w:behavior w:val="content"/>
        </w:behaviors>
        <w:guid w:val="{3BBFDC59-8A88-4044-83FA-E4B0392179E3}"/>
      </w:docPartPr>
      <w:docPartBody>
        <w:p w:rsidR="006D51C1" w:rsidRDefault="006D51C1" w:rsidP="006D51C1">
          <w:pPr>
            <w:pStyle w:val="0672F9972AFD493DB126B7649C2AE692"/>
          </w:pPr>
          <w:r w:rsidRPr="00D371A5">
            <w:rPr>
              <w:color w:val="000000" w:themeColor="text1"/>
              <w:shd w:val="clear" w:color="auto" w:fill="D9D9D9" w:themeFill="background1" w:themeFillShade="D9"/>
            </w:rPr>
            <w:t>[Title]</w:t>
          </w:r>
        </w:p>
      </w:docPartBody>
    </w:docPart>
    <w:docPart>
      <w:docPartPr>
        <w:name w:val="1FBED64ACE14445982C49ACE786407F6"/>
        <w:category>
          <w:name w:val="General"/>
          <w:gallery w:val="placeholder"/>
        </w:category>
        <w:types>
          <w:type w:val="bbPlcHdr"/>
        </w:types>
        <w:behaviors>
          <w:behavior w:val="content"/>
        </w:behaviors>
        <w:guid w:val="{D240D597-BAC1-4207-8B61-3B164FBDDE5B}"/>
      </w:docPartPr>
      <w:docPartBody>
        <w:p w:rsidR="006D51C1" w:rsidRDefault="006D51C1" w:rsidP="006D51C1">
          <w:pPr>
            <w:pStyle w:val="1FBED64ACE14445982C49ACE786407F6"/>
          </w:pPr>
          <w:r w:rsidRPr="00D371A5">
            <w:rPr>
              <w:color w:val="000000" w:themeColor="text1"/>
              <w:shd w:val="clear" w:color="auto" w:fill="F2F2F2" w:themeFill="background1" w:themeFillShade="F2"/>
            </w:rPr>
            <w:t>[Choose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w:altName w:val="Arial"/>
    <w:charset w:val="00"/>
    <w:family w:val="auto"/>
    <w:pitch w:val="variable"/>
    <w:sig w:usb0="80000027" w:usb1="00000000" w:usb2="00000000" w:usb3="00000000" w:csb0="00000001" w:csb1="00000000"/>
  </w:font>
  <w:font w:name="Graphik Light">
    <w:altName w:val="Cambria"/>
    <w:panose1 w:val="020B0403030202060203"/>
    <w:charset w:val="00"/>
    <w:family w:val="swiss"/>
    <w:notTrueType/>
    <w:pitch w:val="variable"/>
    <w:sig w:usb0="A000002F" w:usb1="4000045A" w:usb2="00000000" w:usb3="00000000" w:csb0="00000093" w:csb1="00000000"/>
  </w:font>
  <w:font w:name="Graphik Semibold">
    <w:altName w:val="Cambria"/>
    <w:panose1 w:val="020B0703030202060203"/>
    <w:charset w:val="00"/>
    <w:family w:val="swiss"/>
    <w:notTrueType/>
    <w:pitch w:val="variable"/>
    <w:sig w:usb0="A000002F" w:usb1="4000045A" w:usb2="00000000" w:usb3="00000000" w:csb0="00000093"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1C1"/>
    <w:rsid w:val="000E1911"/>
    <w:rsid w:val="001657EC"/>
    <w:rsid w:val="001C6BD6"/>
    <w:rsid w:val="006D51C1"/>
    <w:rsid w:val="00A06203"/>
    <w:rsid w:val="00A2557B"/>
    <w:rsid w:val="00B97CAE"/>
    <w:rsid w:val="00CA6B44"/>
    <w:rsid w:val="00D846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0672F9972AFD493DB126B7649C2AE692">
    <w:name w:val="0672F9972AFD493DB126B7649C2AE692"/>
    <w:rsid w:val="006D51C1"/>
  </w:style>
  <w:style w:type="paragraph" w:customStyle="1" w:styleId="1FBED64ACE14445982C49ACE786407F6">
    <w:name w:val="1FBED64ACE14445982C49ACE786407F6"/>
    <w:rsid w:val="006D51C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BCA">
      <a:dk1>
        <a:sysClr val="windowText" lastClr="000000"/>
      </a:dk1>
      <a:lt1>
        <a:sysClr val="window" lastClr="FFFFFF"/>
      </a:lt1>
      <a:dk2>
        <a:srgbClr val="373737"/>
      </a:dk2>
      <a:lt2>
        <a:srgbClr val="EBEBEB"/>
      </a:lt2>
      <a:accent1>
        <a:srgbClr val="000000"/>
      </a:accent1>
      <a:accent2>
        <a:srgbClr val="D2FF0A"/>
      </a:accent2>
      <a:accent3>
        <a:srgbClr val="9B9B9B"/>
      </a:accent3>
      <a:accent4>
        <a:srgbClr val="373737"/>
      </a:accent4>
      <a:accent5>
        <a:srgbClr val="EBEBEB"/>
      </a:accent5>
      <a:accent6>
        <a:srgbClr val="F6FFCC"/>
      </a:accent6>
      <a:hlink>
        <a:srgbClr val="373737"/>
      </a:hlink>
      <a:folHlink>
        <a:srgbClr val="373737"/>
      </a:folHlink>
    </a:clrScheme>
    <a:fontScheme name="Graphik">
      <a:majorFont>
        <a:latin typeface="Graphik Semibold"/>
        <a:ea typeface=""/>
        <a:cs typeface=""/>
      </a:majorFont>
      <a:minorFont>
        <a:latin typeface="Graphik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2"/>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2024-12-01T00:00:00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84C8598-CD3C-494F-BB93-6ECEA75D5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Submission</Template>
  <TotalTime>1</TotalTime>
  <Pages>7</Pages>
  <Words>1830</Words>
  <Characters>10031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Merchant Card Payment Costs and Surcharging – Issues Paper</vt:lpstr>
    </vt:vector>
  </TitlesOfParts>
  <Company/>
  <LinksUpToDate>false</LinksUpToDate>
  <CharactersWithSpaces>11820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Merchant Card Payment Costs and Surcharging – Issues Paper</dc:title>
  <dc:subject/>
  <dc:creator>Stephen Kirchner</dc:creator>
  <cp:keywords/>
  <dc:description/>
  <cp:lastModifiedBy>Stephen Kirchner</cp:lastModifiedBy>
  <cp:revision>5</cp:revision>
  <cp:lastPrinted>2024-11-26T05:38:00Z</cp:lastPrinted>
  <dcterms:created xsi:type="dcterms:W3CDTF">2024-11-28T23:15:00Z</dcterms:created>
  <dcterms:modified xsi:type="dcterms:W3CDTF">2024-12-03T03:38:00Z</dcterms:modified>
</cp:coreProperties>
</file>