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75F517" w14:textId="0E0A9425" w:rsidR="00775335" w:rsidRDefault="00775335">
      <w:pPr>
        <w:rPr>
          <w:sz w:val="21"/>
          <w:szCs w:val="21"/>
        </w:rPr>
      </w:pPr>
    </w:p>
    <w:p w14:paraId="108DF2BE" w14:textId="77777777" w:rsidR="00932668" w:rsidRDefault="00932668">
      <w:pPr>
        <w:rPr>
          <w:sz w:val="21"/>
          <w:szCs w:val="21"/>
        </w:rPr>
      </w:pPr>
    </w:p>
    <w:p w14:paraId="3E198E84" w14:textId="77777777" w:rsidR="00E60209" w:rsidRDefault="00E60209">
      <w:pPr>
        <w:rPr>
          <w:rFonts w:ascii="Arial" w:hAnsi="Arial" w:cs="Arial"/>
          <w:b/>
          <w:bCs/>
          <w:sz w:val="21"/>
          <w:szCs w:val="21"/>
        </w:rPr>
      </w:pPr>
    </w:p>
    <w:p w14:paraId="0614C34F" w14:textId="3EF452CE" w:rsidR="008A37B6" w:rsidRPr="00E37541" w:rsidRDefault="000D3C7A">
      <w:pPr>
        <w:rPr>
          <w:rFonts w:ascii="Arial" w:hAnsi="Arial" w:cs="Arial"/>
          <w:b/>
          <w:bCs/>
          <w:sz w:val="21"/>
          <w:szCs w:val="21"/>
        </w:rPr>
      </w:pPr>
      <w:r>
        <w:rPr>
          <w:rFonts w:ascii="Arial" w:hAnsi="Arial" w:cs="Arial"/>
          <w:b/>
          <w:bCs/>
          <w:sz w:val="21"/>
          <w:szCs w:val="21"/>
        </w:rPr>
        <w:t xml:space="preserve">Ellis Connolly, </w:t>
      </w:r>
      <w:r w:rsidR="008A37B6" w:rsidRPr="00E37541">
        <w:rPr>
          <w:rFonts w:ascii="Arial" w:hAnsi="Arial" w:cs="Arial"/>
          <w:b/>
          <w:bCs/>
          <w:sz w:val="21"/>
          <w:szCs w:val="21"/>
        </w:rPr>
        <w:t xml:space="preserve">Head of Payments Policy </w:t>
      </w:r>
    </w:p>
    <w:p w14:paraId="366E3699" w14:textId="45FC813F" w:rsidR="008A37B6" w:rsidRPr="00775335" w:rsidRDefault="008A37B6">
      <w:pPr>
        <w:rPr>
          <w:rFonts w:ascii="Arial" w:hAnsi="Arial" w:cs="Arial"/>
          <w:sz w:val="21"/>
          <w:szCs w:val="21"/>
        </w:rPr>
      </w:pPr>
      <w:r w:rsidRPr="00775335">
        <w:rPr>
          <w:rFonts w:ascii="Arial" w:hAnsi="Arial" w:cs="Arial"/>
          <w:sz w:val="21"/>
          <w:szCs w:val="21"/>
        </w:rPr>
        <w:t>Reserve Bank of Australia</w:t>
      </w:r>
    </w:p>
    <w:p w14:paraId="5ED5BB14" w14:textId="6A9B21E2" w:rsidR="008A37B6" w:rsidRPr="00775335" w:rsidRDefault="008A37B6">
      <w:pPr>
        <w:rPr>
          <w:rFonts w:ascii="Arial" w:hAnsi="Arial" w:cs="Arial"/>
          <w:sz w:val="21"/>
          <w:szCs w:val="21"/>
        </w:rPr>
      </w:pPr>
      <w:r w:rsidRPr="00775335">
        <w:rPr>
          <w:rFonts w:ascii="Arial" w:hAnsi="Arial" w:cs="Arial"/>
          <w:sz w:val="21"/>
          <w:szCs w:val="21"/>
        </w:rPr>
        <w:t>GPO Box 3947</w:t>
      </w:r>
    </w:p>
    <w:p w14:paraId="46D61832" w14:textId="273AE177" w:rsidR="008A37B6" w:rsidRPr="00775335" w:rsidRDefault="008A37B6">
      <w:pPr>
        <w:rPr>
          <w:rFonts w:ascii="Arial" w:hAnsi="Arial" w:cs="Arial"/>
          <w:sz w:val="21"/>
          <w:szCs w:val="21"/>
        </w:rPr>
      </w:pPr>
      <w:r w:rsidRPr="00775335">
        <w:rPr>
          <w:rFonts w:ascii="Arial" w:hAnsi="Arial" w:cs="Arial"/>
          <w:sz w:val="21"/>
          <w:szCs w:val="21"/>
        </w:rPr>
        <w:t>Sydney NSW 2001</w:t>
      </w:r>
    </w:p>
    <w:p w14:paraId="2250FC38" w14:textId="77777777" w:rsidR="008A37B6" w:rsidRPr="00775335" w:rsidRDefault="008A37B6">
      <w:pPr>
        <w:rPr>
          <w:rFonts w:ascii="Arial" w:hAnsi="Arial" w:cs="Arial"/>
          <w:sz w:val="21"/>
          <w:szCs w:val="21"/>
        </w:rPr>
      </w:pPr>
    </w:p>
    <w:p w14:paraId="49C4F364" w14:textId="69F992E4" w:rsidR="008A37B6" w:rsidRDefault="008A37B6" w:rsidP="00E90918">
      <w:pPr>
        <w:rPr>
          <w:rFonts w:ascii="Arial" w:hAnsi="Arial" w:cs="Arial"/>
          <w:sz w:val="21"/>
          <w:szCs w:val="21"/>
        </w:rPr>
      </w:pPr>
      <w:r w:rsidRPr="00775335">
        <w:rPr>
          <w:rFonts w:ascii="Arial" w:hAnsi="Arial" w:cs="Arial"/>
          <w:sz w:val="21"/>
          <w:szCs w:val="21"/>
        </w:rPr>
        <w:t xml:space="preserve">Dear </w:t>
      </w:r>
      <w:r w:rsidR="00E90918" w:rsidRPr="00775335">
        <w:rPr>
          <w:rFonts w:ascii="Arial" w:hAnsi="Arial" w:cs="Arial"/>
          <w:sz w:val="21"/>
          <w:szCs w:val="21"/>
        </w:rPr>
        <w:t xml:space="preserve">Mr Connolly, </w:t>
      </w:r>
    </w:p>
    <w:p w14:paraId="4F198C24" w14:textId="7A992832" w:rsidR="00AD0A43" w:rsidRDefault="00861472" w:rsidP="00BE7070">
      <w:pPr>
        <w:rPr>
          <w:rFonts w:ascii="Arial" w:hAnsi="Arial" w:cs="Arial"/>
          <w:sz w:val="21"/>
          <w:szCs w:val="21"/>
        </w:rPr>
      </w:pPr>
      <w:r w:rsidRPr="00775335">
        <w:rPr>
          <w:rFonts w:ascii="Arial" w:hAnsi="Arial" w:cs="Arial"/>
          <w:sz w:val="21"/>
          <w:szCs w:val="21"/>
        </w:rPr>
        <w:t>Thank you for the opportunity t</w:t>
      </w:r>
      <w:r w:rsidR="008A37B6" w:rsidRPr="00775335">
        <w:rPr>
          <w:rFonts w:ascii="Arial" w:hAnsi="Arial" w:cs="Arial"/>
          <w:sz w:val="21"/>
          <w:szCs w:val="21"/>
        </w:rPr>
        <w:t xml:space="preserve">o provide </w:t>
      </w:r>
      <w:r w:rsidR="00E37541">
        <w:rPr>
          <w:rFonts w:ascii="Arial" w:hAnsi="Arial" w:cs="Arial"/>
          <w:sz w:val="21"/>
          <w:szCs w:val="21"/>
        </w:rPr>
        <w:t>our</w:t>
      </w:r>
      <w:r w:rsidR="008A37B6" w:rsidRPr="00775335">
        <w:rPr>
          <w:rFonts w:ascii="Arial" w:hAnsi="Arial" w:cs="Arial"/>
          <w:sz w:val="21"/>
          <w:szCs w:val="21"/>
        </w:rPr>
        <w:t xml:space="preserve"> </w:t>
      </w:r>
      <w:r w:rsidR="00E37541">
        <w:rPr>
          <w:rFonts w:ascii="Arial" w:hAnsi="Arial" w:cs="Arial"/>
          <w:sz w:val="21"/>
          <w:szCs w:val="21"/>
        </w:rPr>
        <w:t xml:space="preserve">response </w:t>
      </w:r>
      <w:r w:rsidR="008A37B6" w:rsidRPr="00775335">
        <w:rPr>
          <w:rFonts w:ascii="Arial" w:hAnsi="Arial" w:cs="Arial"/>
          <w:sz w:val="21"/>
          <w:szCs w:val="21"/>
        </w:rPr>
        <w:t xml:space="preserve">to the Reserve Bank of Australia’s </w:t>
      </w:r>
      <w:r w:rsidR="00E37541" w:rsidRPr="00AD0A43">
        <w:rPr>
          <w:rFonts w:ascii="Arial" w:hAnsi="Arial" w:cs="Arial"/>
          <w:i/>
          <w:iCs/>
          <w:sz w:val="21"/>
          <w:szCs w:val="21"/>
        </w:rPr>
        <w:t>R</w:t>
      </w:r>
      <w:r w:rsidR="008A37B6" w:rsidRPr="00AD0A43">
        <w:rPr>
          <w:rFonts w:ascii="Arial" w:hAnsi="Arial" w:cs="Arial"/>
          <w:i/>
          <w:iCs/>
          <w:sz w:val="21"/>
          <w:szCs w:val="21"/>
        </w:rPr>
        <w:t xml:space="preserve">eview of </w:t>
      </w:r>
      <w:r w:rsidR="00E37541" w:rsidRPr="00AD0A43">
        <w:rPr>
          <w:rFonts w:ascii="Arial" w:hAnsi="Arial" w:cs="Arial"/>
          <w:i/>
          <w:iCs/>
          <w:sz w:val="21"/>
          <w:szCs w:val="21"/>
        </w:rPr>
        <w:t>M</w:t>
      </w:r>
      <w:r w:rsidR="008A37B6" w:rsidRPr="00AD0A43">
        <w:rPr>
          <w:rFonts w:ascii="Arial" w:hAnsi="Arial" w:cs="Arial"/>
          <w:i/>
          <w:iCs/>
          <w:sz w:val="21"/>
          <w:szCs w:val="21"/>
        </w:rPr>
        <w:t xml:space="preserve">erchant </w:t>
      </w:r>
      <w:r w:rsidR="00E37541" w:rsidRPr="00AD0A43">
        <w:rPr>
          <w:rFonts w:ascii="Arial" w:hAnsi="Arial" w:cs="Arial"/>
          <w:i/>
          <w:iCs/>
          <w:sz w:val="21"/>
          <w:szCs w:val="21"/>
        </w:rPr>
        <w:t>C</w:t>
      </w:r>
      <w:r w:rsidR="008A37B6" w:rsidRPr="00AD0A43">
        <w:rPr>
          <w:rFonts w:ascii="Arial" w:hAnsi="Arial" w:cs="Arial"/>
          <w:i/>
          <w:iCs/>
          <w:sz w:val="21"/>
          <w:szCs w:val="21"/>
        </w:rPr>
        <w:t xml:space="preserve">ard </w:t>
      </w:r>
      <w:r w:rsidR="00E37541" w:rsidRPr="00AD0A43">
        <w:rPr>
          <w:rFonts w:ascii="Arial" w:hAnsi="Arial" w:cs="Arial"/>
          <w:i/>
          <w:iCs/>
          <w:sz w:val="21"/>
          <w:szCs w:val="21"/>
        </w:rPr>
        <w:t>P</w:t>
      </w:r>
      <w:r w:rsidR="008A37B6" w:rsidRPr="00AD0A43">
        <w:rPr>
          <w:rFonts w:ascii="Arial" w:hAnsi="Arial" w:cs="Arial"/>
          <w:i/>
          <w:iCs/>
          <w:sz w:val="21"/>
          <w:szCs w:val="21"/>
        </w:rPr>
        <w:t xml:space="preserve">ayment </w:t>
      </w:r>
      <w:r w:rsidR="00E37541" w:rsidRPr="00AD0A43">
        <w:rPr>
          <w:rFonts w:ascii="Arial" w:hAnsi="Arial" w:cs="Arial"/>
          <w:i/>
          <w:iCs/>
          <w:sz w:val="21"/>
          <w:szCs w:val="21"/>
        </w:rPr>
        <w:t>C</w:t>
      </w:r>
      <w:r w:rsidR="008A37B6" w:rsidRPr="00AD0A43">
        <w:rPr>
          <w:rFonts w:ascii="Arial" w:hAnsi="Arial" w:cs="Arial"/>
          <w:i/>
          <w:iCs/>
          <w:sz w:val="21"/>
          <w:szCs w:val="21"/>
        </w:rPr>
        <w:t xml:space="preserve">osts and </w:t>
      </w:r>
      <w:r w:rsidR="00E37541" w:rsidRPr="00AD0A43">
        <w:rPr>
          <w:rFonts w:ascii="Arial" w:hAnsi="Arial" w:cs="Arial"/>
          <w:i/>
          <w:iCs/>
          <w:sz w:val="21"/>
          <w:szCs w:val="21"/>
        </w:rPr>
        <w:t>S</w:t>
      </w:r>
      <w:r w:rsidR="008A37B6" w:rsidRPr="00AD0A43">
        <w:rPr>
          <w:rFonts w:ascii="Arial" w:hAnsi="Arial" w:cs="Arial"/>
          <w:i/>
          <w:iCs/>
          <w:sz w:val="21"/>
          <w:szCs w:val="21"/>
        </w:rPr>
        <w:t>urcharging</w:t>
      </w:r>
      <w:r w:rsidR="008A37B6" w:rsidRPr="00775335">
        <w:rPr>
          <w:rFonts w:ascii="Arial" w:hAnsi="Arial" w:cs="Arial"/>
          <w:sz w:val="21"/>
          <w:szCs w:val="21"/>
        </w:rPr>
        <w:t>.</w:t>
      </w:r>
      <w:r w:rsidR="00BE7070">
        <w:rPr>
          <w:rFonts w:ascii="Arial" w:hAnsi="Arial" w:cs="Arial"/>
          <w:sz w:val="21"/>
          <w:szCs w:val="21"/>
        </w:rPr>
        <w:t xml:space="preserve"> </w:t>
      </w:r>
    </w:p>
    <w:p w14:paraId="1A6F914F" w14:textId="774B8641" w:rsidR="00AD0A43" w:rsidRPr="00775335" w:rsidRDefault="00AD0A43" w:rsidP="00AD0A43">
      <w:pPr>
        <w:rPr>
          <w:rFonts w:ascii="Arial" w:hAnsi="Arial" w:cs="Arial"/>
          <w:sz w:val="21"/>
          <w:szCs w:val="21"/>
        </w:rPr>
      </w:pPr>
      <w:r w:rsidRPr="00775335">
        <w:rPr>
          <w:rFonts w:ascii="Arial" w:hAnsi="Arial" w:cs="Arial"/>
          <w:sz w:val="21"/>
          <w:szCs w:val="21"/>
        </w:rPr>
        <w:t>It is in every Australian</w:t>
      </w:r>
      <w:r w:rsidR="00643F24">
        <w:rPr>
          <w:rFonts w:ascii="Arial" w:hAnsi="Arial" w:cs="Arial"/>
          <w:sz w:val="21"/>
          <w:szCs w:val="21"/>
        </w:rPr>
        <w:t>’</w:t>
      </w:r>
      <w:r w:rsidRPr="00775335">
        <w:rPr>
          <w:rFonts w:ascii="Arial" w:hAnsi="Arial" w:cs="Arial"/>
          <w:sz w:val="21"/>
          <w:szCs w:val="21"/>
        </w:rPr>
        <w:t>s interest to have a fair and competitive payments ecosystem.</w:t>
      </w:r>
    </w:p>
    <w:p w14:paraId="5DD26D39" w14:textId="014F4B7E" w:rsidR="00807730" w:rsidRPr="00775335" w:rsidRDefault="00E37541" w:rsidP="00BE7070">
      <w:pPr>
        <w:rPr>
          <w:rFonts w:ascii="Arial" w:hAnsi="Arial" w:cs="Arial"/>
          <w:sz w:val="21"/>
          <w:szCs w:val="21"/>
        </w:rPr>
      </w:pPr>
      <w:r>
        <w:rPr>
          <w:rFonts w:ascii="Arial" w:hAnsi="Arial" w:cs="Arial"/>
          <w:sz w:val="21"/>
          <w:szCs w:val="21"/>
        </w:rPr>
        <w:t>As one of Australia’s largest Payment Service Providers</w:t>
      </w:r>
      <w:r w:rsidR="003760CB">
        <w:rPr>
          <w:rFonts w:ascii="Arial" w:hAnsi="Arial" w:cs="Arial"/>
          <w:sz w:val="21"/>
          <w:szCs w:val="21"/>
        </w:rPr>
        <w:t xml:space="preserve">, supporting some 60,000 big and small businesses across the country, </w:t>
      </w:r>
      <w:r w:rsidR="00807730" w:rsidRPr="00775335">
        <w:rPr>
          <w:rFonts w:ascii="Arial" w:hAnsi="Arial" w:cs="Arial"/>
          <w:sz w:val="21"/>
          <w:szCs w:val="21"/>
        </w:rPr>
        <w:t>ANZ Worldline Payment Solutions is well</w:t>
      </w:r>
      <w:r w:rsidR="00767F2B">
        <w:rPr>
          <w:rFonts w:ascii="Arial" w:hAnsi="Arial" w:cs="Arial"/>
          <w:sz w:val="21"/>
          <w:szCs w:val="21"/>
        </w:rPr>
        <w:t xml:space="preserve"> </w:t>
      </w:r>
      <w:r w:rsidR="00807730" w:rsidRPr="00775335">
        <w:rPr>
          <w:rFonts w:ascii="Arial" w:hAnsi="Arial" w:cs="Arial"/>
          <w:sz w:val="21"/>
          <w:szCs w:val="21"/>
        </w:rPr>
        <w:t xml:space="preserve">placed to </w:t>
      </w:r>
      <w:r w:rsidR="00295ABB">
        <w:rPr>
          <w:rFonts w:ascii="Arial" w:hAnsi="Arial" w:cs="Arial"/>
          <w:sz w:val="21"/>
          <w:szCs w:val="21"/>
        </w:rPr>
        <w:t>assess</w:t>
      </w:r>
      <w:r w:rsidR="00807730" w:rsidRPr="00775335">
        <w:rPr>
          <w:rFonts w:ascii="Arial" w:hAnsi="Arial" w:cs="Arial"/>
          <w:sz w:val="21"/>
          <w:szCs w:val="21"/>
        </w:rPr>
        <w:t xml:space="preserve"> </w:t>
      </w:r>
      <w:r>
        <w:rPr>
          <w:rFonts w:ascii="Arial" w:hAnsi="Arial" w:cs="Arial"/>
          <w:sz w:val="21"/>
          <w:szCs w:val="21"/>
        </w:rPr>
        <w:t xml:space="preserve">the impact of </w:t>
      </w:r>
      <w:r w:rsidR="00807730" w:rsidRPr="00775335">
        <w:rPr>
          <w:rFonts w:ascii="Arial" w:hAnsi="Arial" w:cs="Arial"/>
          <w:sz w:val="21"/>
          <w:szCs w:val="21"/>
        </w:rPr>
        <w:t xml:space="preserve">fees and charges </w:t>
      </w:r>
      <w:r>
        <w:rPr>
          <w:rFonts w:ascii="Arial" w:hAnsi="Arial" w:cs="Arial"/>
          <w:sz w:val="21"/>
          <w:szCs w:val="21"/>
        </w:rPr>
        <w:t xml:space="preserve">on </w:t>
      </w:r>
      <w:r w:rsidR="00807730" w:rsidRPr="00775335">
        <w:rPr>
          <w:rFonts w:ascii="Arial" w:hAnsi="Arial" w:cs="Arial"/>
          <w:sz w:val="21"/>
          <w:szCs w:val="21"/>
        </w:rPr>
        <w:t xml:space="preserve">merchants </w:t>
      </w:r>
      <w:r w:rsidR="00295ABB">
        <w:rPr>
          <w:rFonts w:ascii="Arial" w:hAnsi="Arial" w:cs="Arial"/>
          <w:sz w:val="21"/>
          <w:szCs w:val="21"/>
        </w:rPr>
        <w:t>and consumers.</w:t>
      </w:r>
    </w:p>
    <w:p w14:paraId="10341F6F" w14:textId="7212F8D4" w:rsidR="00AD0A43" w:rsidRPr="00775335" w:rsidRDefault="00AD0A43" w:rsidP="00AD0A43">
      <w:pPr>
        <w:rPr>
          <w:rFonts w:ascii="Arial" w:hAnsi="Arial" w:cs="Arial"/>
          <w:sz w:val="21"/>
          <w:szCs w:val="21"/>
        </w:rPr>
      </w:pPr>
      <w:r w:rsidRPr="00775335">
        <w:rPr>
          <w:rFonts w:ascii="Arial" w:hAnsi="Arial" w:cs="Arial"/>
          <w:sz w:val="21"/>
          <w:szCs w:val="21"/>
        </w:rPr>
        <w:t xml:space="preserve">In the pages overleaf, ANZ Worldline </w:t>
      </w:r>
      <w:r w:rsidR="00767F2B">
        <w:rPr>
          <w:rFonts w:ascii="Arial" w:hAnsi="Arial" w:cs="Arial"/>
          <w:sz w:val="21"/>
          <w:szCs w:val="21"/>
        </w:rPr>
        <w:t xml:space="preserve">Payment Solutions </w:t>
      </w:r>
      <w:r w:rsidRPr="00775335">
        <w:rPr>
          <w:rFonts w:ascii="Arial" w:hAnsi="Arial" w:cs="Arial"/>
          <w:sz w:val="21"/>
          <w:szCs w:val="21"/>
        </w:rPr>
        <w:t xml:space="preserve">has </w:t>
      </w:r>
      <w:r>
        <w:rPr>
          <w:rFonts w:ascii="Arial" w:hAnsi="Arial" w:cs="Arial"/>
          <w:sz w:val="21"/>
          <w:szCs w:val="21"/>
        </w:rPr>
        <w:t xml:space="preserve">outlined </w:t>
      </w:r>
      <w:r w:rsidRPr="00775335">
        <w:rPr>
          <w:rFonts w:ascii="Arial" w:hAnsi="Arial" w:cs="Arial"/>
          <w:sz w:val="21"/>
          <w:szCs w:val="21"/>
        </w:rPr>
        <w:t xml:space="preserve">a number of recommendations that address the key focus areas of this review. </w:t>
      </w:r>
    </w:p>
    <w:p w14:paraId="3AA69EB8" w14:textId="77777777" w:rsidR="00AD0A43" w:rsidRPr="00775335" w:rsidRDefault="00AD0A43" w:rsidP="00AD0A43">
      <w:pPr>
        <w:spacing w:line="259" w:lineRule="auto"/>
        <w:rPr>
          <w:rFonts w:ascii="Arial" w:hAnsi="Arial" w:cs="Arial"/>
          <w:sz w:val="21"/>
          <w:szCs w:val="21"/>
        </w:rPr>
      </w:pPr>
      <w:r>
        <w:rPr>
          <w:rFonts w:ascii="Arial" w:hAnsi="Arial" w:cs="Arial"/>
          <w:sz w:val="21"/>
          <w:szCs w:val="21"/>
        </w:rPr>
        <w:t>I</w:t>
      </w:r>
      <w:r w:rsidRPr="00775335">
        <w:rPr>
          <w:rFonts w:ascii="Arial" w:hAnsi="Arial" w:cs="Arial"/>
          <w:sz w:val="21"/>
          <w:szCs w:val="21"/>
        </w:rPr>
        <w:t>n principle</w:t>
      </w:r>
      <w:r>
        <w:rPr>
          <w:rFonts w:ascii="Arial" w:hAnsi="Arial" w:cs="Arial"/>
          <w:sz w:val="21"/>
          <w:szCs w:val="21"/>
        </w:rPr>
        <w:t xml:space="preserve">, we support </w:t>
      </w:r>
      <w:r w:rsidRPr="00775335">
        <w:rPr>
          <w:rFonts w:ascii="Arial" w:hAnsi="Arial" w:cs="Arial"/>
          <w:sz w:val="21"/>
          <w:szCs w:val="21"/>
        </w:rPr>
        <w:t xml:space="preserve">greater transparency and competition in Australia’s payments ecosystem. </w:t>
      </w:r>
    </w:p>
    <w:p w14:paraId="2523D7EE" w14:textId="49557F52" w:rsidR="00AD0A43" w:rsidRPr="00775335" w:rsidRDefault="00AD0A43" w:rsidP="00AD0A43">
      <w:pPr>
        <w:spacing w:line="259" w:lineRule="auto"/>
        <w:rPr>
          <w:rFonts w:ascii="Arial" w:hAnsi="Arial" w:cs="Arial"/>
          <w:sz w:val="21"/>
          <w:szCs w:val="21"/>
        </w:rPr>
      </w:pPr>
      <w:r w:rsidRPr="00775335">
        <w:rPr>
          <w:rFonts w:ascii="Arial" w:hAnsi="Arial" w:cs="Arial"/>
          <w:sz w:val="21"/>
          <w:szCs w:val="21"/>
        </w:rPr>
        <w:t>We also support enabling a fairer</w:t>
      </w:r>
      <w:r>
        <w:rPr>
          <w:rFonts w:ascii="Arial" w:hAnsi="Arial" w:cs="Arial"/>
          <w:sz w:val="21"/>
          <w:szCs w:val="21"/>
        </w:rPr>
        <w:t xml:space="preserve">, </w:t>
      </w:r>
      <w:r w:rsidRPr="00775335">
        <w:rPr>
          <w:rFonts w:ascii="Arial" w:hAnsi="Arial" w:cs="Arial"/>
          <w:sz w:val="21"/>
          <w:szCs w:val="21"/>
        </w:rPr>
        <w:t xml:space="preserve">simpler </w:t>
      </w:r>
      <w:r>
        <w:rPr>
          <w:rFonts w:ascii="Arial" w:hAnsi="Arial" w:cs="Arial"/>
          <w:sz w:val="21"/>
          <w:szCs w:val="21"/>
        </w:rPr>
        <w:t xml:space="preserve">and more transparent </w:t>
      </w:r>
      <w:r w:rsidRPr="00775335">
        <w:rPr>
          <w:rFonts w:ascii="Arial" w:hAnsi="Arial" w:cs="Arial"/>
          <w:sz w:val="21"/>
          <w:szCs w:val="21"/>
        </w:rPr>
        <w:t xml:space="preserve">framework </w:t>
      </w:r>
      <w:r w:rsidR="004A5581">
        <w:rPr>
          <w:rFonts w:ascii="Arial" w:hAnsi="Arial" w:cs="Arial"/>
          <w:sz w:val="21"/>
          <w:szCs w:val="21"/>
        </w:rPr>
        <w:t>for</w:t>
      </w:r>
      <w:r w:rsidRPr="00775335">
        <w:rPr>
          <w:rFonts w:ascii="Arial" w:hAnsi="Arial" w:cs="Arial"/>
          <w:sz w:val="21"/>
          <w:szCs w:val="21"/>
        </w:rPr>
        <w:t xml:space="preserve"> transaction fees</w:t>
      </w:r>
      <w:r>
        <w:rPr>
          <w:rFonts w:ascii="Arial" w:hAnsi="Arial" w:cs="Arial"/>
          <w:sz w:val="21"/>
          <w:szCs w:val="21"/>
        </w:rPr>
        <w:t xml:space="preserve"> and </w:t>
      </w:r>
      <w:r w:rsidRPr="00775335">
        <w:rPr>
          <w:rFonts w:ascii="Arial" w:hAnsi="Arial" w:cs="Arial"/>
          <w:sz w:val="21"/>
          <w:szCs w:val="21"/>
        </w:rPr>
        <w:t xml:space="preserve">charges for merchants and consumers. </w:t>
      </w:r>
    </w:p>
    <w:p w14:paraId="1FF2F049" w14:textId="1C1C56A0" w:rsidR="00AD0A43" w:rsidRDefault="00AD0A43" w:rsidP="00B218C5">
      <w:pPr>
        <w:spacing w:line="259" w:lineRule="auto"/>
        <w:rPr>
          <w:rFonts w:ascii="Arial" w:hAnsi="Arial" w:cs="Arial"/>
          <w:sz w:val="21"/>
          <w:szCs w:val="21"/>
        </w:rPr>
      </w:pPr>
      <w:r>
        <w:rPr>
          <w:rFonts w:ascii="Arial" w:hAnsi="Arial" w:cs="Arial"/>
          <w:sz w:val="21"/>
          <w:szCs w:val="21"/>
        </w:rPr>
        <w:t xml:space="preserve">Key to the </w:t>
      </w:r>
      <w:r w:rsidR="00614CE5">
        <w:rPr>
          <w:rFonts w:ascii="Arial" w:hAnsi="Arial" w:cs="Arial"/>
          <w:sz w:val="21"/>
          <w:szCs w:val="21"/>
        </w:rPr>
        <w:t xml:space="preserve">sustainable </w:t>
      </w:r>
      <w:r>
        <w:rPr>
          <w:rFonts w:ascii="Arial" w:hAnsi="Arial" w:cs="Arial"/>
          <w:sz w:val="21"/>
          <w:szCs w:val="21"/>
        </w:rPr>
        <w:t>success of any</w:t>
      </w:r>
      <w:r w:rsidR="00F1773C">
        <w:rPr>
          <w:rFonts w:ascii="Arial" w:hAnsi="Arial" w:cs="Arial"/>
          <w:sz w:val="21"/>
          <w:szCs w:val="21"/>
        </w:rPr>
        <w:t xml:space="preserve"> future</w:t>
      </w:r>
      <w:r>
        <w:rPr>
          <w:rFonts w:ascii="Arial" w:hAnsi="Arial" w:cs="Arial"/>
          <w:sz w:val="21"/>
          <w:szCs w:val="21"/>
        </w:rPr>
        <w:t xml:space="preserve"> reform </w:t>
      </w:r>
      <w:r w:rsidR="00F1773C">
        <w:rPr>
          <w:rFonts w:ascii="Arial" w:hAnsi="Arial" w:cs="Arial"/>
          <w:sz w:val="21"/>
          <w:szCs w:val="21"/>
        </w:rPr>
        <w:t xml:space="preserve">to merchant card payments and surcharging </w:t>
      </w:r>
      <w:r>
        <w:rPr>
          <w:rFonts w:ascii="Arial" w:hAnsi="Arial" w:cs="Arial"/>
          <w:sz w:val="21"/>
          <w:szCs w:val="21"/>
        </w:rPr>
        <w:t xml:space="preserve">will be ensuring Payment Service Providers </w:t>
      </w:r>
      <w:r w:rsidR="00BE7070" w:rsidRPr="0015484A">
        <w:rPr>
          <w:rFonts w:ascii="Arial" w:hAnsi="Arial" w:cs="Arial"/>
          <w:sz w:val="21"/>
          <w:szCs w:val="21"/>
        </w:rPr>
        <w:t xml:space="preserve">– </w:t>
      </w:r>
      <w:r>
        <w:rPr>
          <w:rFonts w:ascii="Arial" w:hAnsi="Arial" w:cs="Arial"/>
          <w:sz w:val="21"/>
          <w:szCs w:val="21"/>
        </w:rPr>
        <w:t xml:space="preserve">and all </w:t>
      </w:r>
      <w:r w:rsidR="00BE7070" w:rsidRPr="0015484A">
        <w:rPr>
          <w:rFonts w:ascii="Arial" w:hAnsi="Arial" w:cs="Arial"/>
          <w:sz w:val="21"/>
          <w:szCs w:val="21"/>
        </w:rPr>
        <w:t xml:space="preserve">other impacted stakeholders </w:t>
      </w:r>
      <w:r>
        <w:rPr>
          <w:rFonts w:ascii="Arial" w:hAnsi="Arial" w:cs="Arial"/>
          <w:sz w:val="21"/>
          <w:szCs w:val="21"/>
        </w:rPr>
        <w:t>–</w:t>
      </w:r>
      <w:r w:rsidR="00BE7070" w:rsidRPr="0015484A">
        <w:rPr>
          <w:rFonts w:ascii="Arial" w:hAnsi="Arial" w:cs="Arial"/>
          <w:sz w:val="21"/>
          <w:szCs w:val="21"/>
        </w:rPr>
        <w:t xml:space="preserve"> </w:t>
      </w:r>
      <w:r>
        <w:rPr>
          <w:rFonts w:ascii="Arial" w:hAnsi="Arial" w:cs="Arial"/>
          <w:sz w:val="21"/>
          <w:szCs w:val="21"/>
        </w:rPr>
        <w:t xml:space="preserve">remain </w:t>
      </w:r>
      <w:r w:rsidR="00BE7070" w:rsidRPr="0015484A">
        <w:rPr>
          <w:rFonts w:ascii="Arial" w:hAnsi="Arial" w:cs="Arial"/>
          <w:sz w:val="21"/>
          <w:szCs w:val="21"/>
        </w:rPr>
        <w:t xml:space="preserve">consulted </w:t>
      </w:r>
      <w:r w:rsidR="00BC07A2">
        <w:rPr>
          <w:rFonts w:ascii="Arial" w:hAnsi="Arial" w:cs="Arial"/>
          <w:sz w:val="21"/>
          <w:szCs w:val="21"/>
        </w:rPr>
        <w:t xml:space="preserve">at each stage of </w:t>
      </w:r>
      <w:r>
        <w:rPr>
          <w:rFonts w:ascii="Arial" w:hAnsi="Arial" w:cs="Arial"/>
          <w:sz w:val="21"/>
          <w:szCs w:val="21"/>
        </w:rPr>
        <w:t xml:space="preserve">the </w:t>
      </w:r>
      <w:r w:rsidR="00BE7070" w:rsidRPr="0015484A">
        <w:rPr>
          <w:rFonts w:ascii="Arial" w:hAnsi="Arial" w:cs="Arial"/>
          <w:sz w:val="21"/>
          <w:szCs w:val="21"/>
        </w:rPr>
        <w:t>process</w:t>
      </w:r>
      <w:r>
        <w:rPr>
          <w:rFonts w:ascii="Arial" w:hAnsi="Arial" w:cs="Arial"/>
          <w:sz w:val="21"/>
          <w:szCs w:val="21"/>
        </w:rPr>
        <w:t>.</w:t>
      </w:r>
      <w:r w:rsidR="00BE7070" w:rsidRPr="0015484A">
        <w:rPr>
          <w:rFonts w:ascii="Arial" w:hAnsi="Arial" w:cs="Arial"/>
          <w:sz w:val="21"/>
          <w:szCs w:val="21"/>
        </w:rPr>
        <w:t xml:space="preserve"> </w:t>
      </w:r>
    </w:p>
    <w:p w14:paraId="489DE361" w14:textId="65D3124B" w:rsidR="00AD0A43" w:rsidRDefault="00BC07A2" w:rsidP="00B218C5">
      <w:pPr>
        <w:spacing w:line="259" w:lineRule="auto"/>
        <w:rPr>
          <w:rFonts w:ascii="Arial" w:hAnsi="Arial" w:cs="Arial"/>
          <w:sz w:val="21"/>
          <w:szCs w:val="21"/>
        </w:rPr>
      </w:pPr>
      <w:r>
        <w:rPr>
          <w:rFonts w:ascii="Arial" w:hAnsi="Arial" w:cs="Arial"/>
          <w:sz w:val="21"/>
          <w:szCs w:val="21"/>
        </w:rPr>
        <w:t xml:space="preserve">Should </w:t>
      </w:r>
      <w:r w:rsidR="00737CF5">
        <w:rPr>
          <w:rFonts w:ascii="Arial" w:hAnsi="Arial" w:cs="Arial"/>
          <w:sz w:val="21"/>
          <w:szCs w:val="21"/>
        </w:rPr>
        <w:t xml:space="preserve">this (or any other) </w:t>
      </w:r>
      <w:r>
        <w:rPr>
          <w:rFonts w:ascii="Arial" w:hAnsi="Arial" w:cs="Arial"/>
          <w:sz w:val="21"/>
          <w:szCs w:val="21"/>
        </w:rPr>
        <w:t>review result in material changes to the operati</w:t>
      </w:r>
      <w:r w:rsidR="00B12396">
        <w:rPr>
          <w:rFonts w:ascii="Arial" w:hAnsi="Arial" w:cs="Arial"/>
          <w:sz w:val="21"/>
          <w:szCs w:val="21"/>
        </w:rPr>
        <w:t>ng</w:t>
      </w:r>
      <w:r>
        <w:rPr>
          <w:rFonts w:ascii="Arial" w:hAnsi="Arial" w:cs="Arial"/>
          <w:sz w:val="21"/>
          <w:szCs w:val="21"/>
        </w:rPr>
        <w:t xml:space="preserve"> environment, t</w:t>
      </w:r>
      <w:r w:rsidR="00AD0A43">
        <w:rPr>
          <w:rFonts w:ascii="Arial" w:hAnsi="Arial" w:cs="Arial"/>
          <w:sz w:val="21"/>
          <w:szCs w:val="21"/>
        </w:rPr>
        <w:t xml:space="preserve">ransition </w:t>
      </w:r>
      <w:r>
        <w:rPr>
          <w:rFonts w:ascii="Arial" w:hAnsi="Arial" w:cs="Arial"/>
          <w:sz w:val="21"/>
          <w:szCs w:val="21"/>
        </w:rPr>
        <w:t xml:space="preserve">arrangements </w:t>
      </w:r>
      <w:r w:rsidR="00614CE5">
        <w:rPr>
          <w:rFonts w:ascii="Arial" w:hAnsi="Arial" w:cs="Arial"/>
          <w:sz w:val="21"/>
          <w:szCs w:val="21"/>
        </w:rPr>
        <w:t xml:space="preserve">will </w:t>
      </w:r>
      <w:r>
        <w:rPr>
          <w:rFonts w:ascii="Arial" w:hAnsi="Arial" w:cs="Arial"/>
          <w:sz w:val="21"/>
          <w:szCs w:val="21"/>
        </w:rPr>
        <w:t xml:space="preserve">be important </w:t>
      </w:r>
      <w:r w:rsidR="00AD0A43">
        <w:rPr>
          <w:rFonts w:ascii="Arial" w:hAnsi="Arial" w:cs="Arial"/>
          <w:sz w:val="21"/>
          <w:szCs w:val="21"/>
        </w:rPr>
        <w:t>to allow for</w:t>
      </w:r>
      <w:r w:rsidR="00614CE5">
        <w:rPr>
          <w:rFonts w:ascii="Arial" w:hAnsi="Arial" w:cs="Arial"/>
          <w:sz w:val="21"/>
          <w:szCs w:val="21"/>
        </w:rPr>
        <w:t xml:space="preserve"> payment providers to embed</w:t>
      </w:r>
      <w:r w:rsidR="00AD0A43">
        <w:rPr>
          <w:rFonts w:ascii="Arial" w:hAnsi="Arial" w:cs="Arial"/>
          <w:sz w:val="21"/>
          <w:szCs w:val="21"/>
        </w:rPr>
        <w:t xml:space="preserve"> new business processes, reporting requirements, and ways of working. </w:t>
      </w:r>
    </w:p>
    <w:p w14:paraId="37F57A5C" w14:textId="020AB93D" w:rsidR="008A37B6" w:rsidRPr="00775335" w:rsidRDefault="008A37B6">
      <w:pPr>
        <w:rPr>
          <w:rFonts w:ascii="Arial" w:hAnsi="Arial" w:cs="Arial"/>
          <w:sz w:val="21"/>
          <w:szCs w:val="21"/>
        </w:rPr>
      </w:pPr>
      <w:r w:rsidRPr="00775335">
        <w:rPr>
          <w:rFonts w:ascii="Arial" w:hAnsi="Arial" w:cs="Arial"/>
          <w:sz w:val="21"/>
          <w:szCs w:val="21"/>
        </w:rPr>
        <w:t>We hope to have the opportunity to talk further with you about our submission</w:t>
      </w:r>
      <w:r w:rsidR="00AD0A43">
        <w:rPr>
          <w:rFonts w:ascii="Arial" w:hAnsi="Arial" w:cs="Arial"/>
          <w:sz w:val="21"/>
          <w:szCs w:val="21"/>
        </w:rPr>
        <w:t xml:space="preserve"> and recommendations.</w:t>
      </w:r>
      <w:r w:rsidR="003C7803">
        <w:rPr>
          <w:rFonts w:ascii="Arial" w:hAnsi="Arial" w:cs="Arial"/>
          <w:sz w:val="21"/>
          <w:szCs w:val="21"/>
        </w:rPr>
        <w:t xml:space="preserve"> </w:t>
      </w:r>
    </w:p>
    <w:p w14:paraId="107CA452" w14:textId="77777777" w:rsidR="003F13FA" w:rsidRDefault="003F13FA">
      <w:pPr>
        <w:rPr>
          <w:rFonts w:ascii="Arial" w:hAnsi="Arial" w:cs="Arial"/>
          <w:sz w:val="21"/>
          <w:szCs w:val="21"/>
        </w:rPr>
      </w:pPr>
    </w:p>
    <w:p w14:paraId="51C59230" w14:textId="77777777" w:rsidR="003F13FA" w:rsidRDefault="003F13FA">
      <w:pPr>
        <w:rPr>
          <w:rFonts w:ascii="Arial" w:hAnsi="Arial" w:cs="Arial"/>
          <w:sz w:val="21"/>
          <w:szCs w:val="21"/>
        </w:rPr>
      </w:pPr>
    </w:p>
    <w:p w14:paraId="6CCB8E75" w14:textId="70F4C318" w:rsidR="008A37B6" w:rsidRPr="00775335" w:rsidRDefault="008A37B6">
      <w:pPr>
        <w:rPr>
          <w:rFonts w:ascii="Arial" w:hAnsi="Arial" w:cs="Arial"/>
          <w:sz w:val="21"/>
          <w:szCs w:val="21"/>
        </w:rPr>
      </w:pPr>
      <w:r w:rsidRPr="00775335">
        <w:rPr>
          <w:rFonts w:ascii="Arial" w:hAnsi="Arial" w:cs="Arial"/>
          <w:sz w:val="21"/>
          <w:szCs w:val="21"/>
        </w:rPr>
        <w:t>Regards</w:t>
      </w:r>
      <w:r w:rsidR="0057672A">
        <w:rPr>
          <w:rFonts w:ascii="Arial" w:hAnsi="Arial" w:cs="Arial"/>
          <w:sz w:val="21"/>
          <w:szCs w:val="21"/>
        </w:rPr>
        <w:t>,</w:t>
      </w:r>
    </w:p>
    <w:p w14:paraId="679AF46C" w14:textId="7353CD38" w:rsidR="00932668" w:rsidRPr="00130B8E" w:rsidRDefault="008A37B6" w:rsidP="00130B8E">
      <w:pPr>
        <w:spacing w:after="0"/>
        <w:rPr>
          <w:rFonts w:ascii="Arial" w:hAnsi="Arial" w:cs="Arial"/>
          <w:b/>
          <w:bCs/>
          <w:sz w:val="21"/>
          <w:szCs w:val="21"/>
        </w:rPr>
      </w:pPr>
      <w:r w:rsidRPr="00130B8E">
        <w:rPr>
          <w:rFonts w:ascii="Arial" w:hAnsi="Arial" w:cs="Arial"/>
          <w:b/>
          <w:bCs/>
          <w:sz w:val="21"/>
          <w:szCs w:val="21"/>
        </w:rPr>
        <w:t>Steve Aliferis</w:t>
      </w:r>
      <w:r w:rsidR="00932668" w:rsidRPr="00130B8E">
        <w:rPr>
          <w:rFonts w:ascii="Arial" w:hAnsi="Arial" w:cs="Arial"/>
          <w:b/>
          <w:bCs/>
          <w:sz w:val="21"/>
          <w:szCs w:val="21"/>
        </w:rPr>
        <w:t xml:space="preserve"> </w:t>
      </w:r>
    </w:p>
    <w:p w14:paraId="0795D2D7" w14:textId="77777777" w:rsidR="00393508" w:rsidRDefault="008A37B6" w:rsidP="00130B8E">
      <w:pPr>
        <w:spacing w:after="0"/>
        <w:rPr>
          <w:rFonts w:ascii="Arial" w:hAnsi="Arial" w:cs="Arial"/>
          <w:sz w:val="21"/>
          <w:szCs w:val="21"/>
        </w:rPr>
      </w:pPr>
      <w:r w:rsidRPr="00775335">
        <w:rPr>
          <w:rFonts w:ascii="Arial" w:hAnsi="Arial" w:cs="Arial"/>
          <w:sz w:val="21"/>
          <w:szCs w:val="21"/>
        </w:rPr>
        <w:t>C</w:t>
      </w:r>
      <w:r w:rsidR="00393508">
        <w:rPr>
          <w:rFonts w:ascii="Arial" w:hAnsi="Arial" w:cs="Arial"/>
          <w:sz w:val="21"/>
          <w:szCs w:val="21"/>
        </w:rPr>
        <w:t xml:space="preserve">hief </w:t>
      </w:r>
      <w:r w:rsidRPr="00775335">
        <w:rPr>
          <w:rFonts w:ascii="Arial" w:hAnsi="Arial" w:cs="Arial"/>
          <w:sz w:val="21"/>
          <w:szCs w:val="21"/>
        </w:rPr>
        <w:t>E</w:t>
      </w:r>
      <w:r w:rsidR="00393508">
        <w:rPr>
          <w:rFonts w:ascii="Arial" w:hAnsi="Arial" w:cs="Arial"/>
          <w:sz w:val="21"/>
          <w:szCs w:val="21"/>
        </w:rPr>
        <w:t xml:space="preserve">xecutive </w:t>
      </w:r>
      <w:r w:rsidRPr="00775335">
        <w:rPr>
          <w:rFonts w:ascii="Arial" w:hAnsi="Arial" w:cs="Arial"/>
          <w:sz w:val="21"/>
          <w:szCs w:val="21"/>
        </w:rPr>
        <w:t>O</w:t>
      </w:r>
      <w:r w:rsidR="00393508">
        <w:rPr>
          <w:rFonts w:ascii="Arial" w:hAnsi="Arial" w:cs="Arial"/>
          <w:sz w:val="21"/>
          <w:szCs w:val="21"/>
        </w:rPr>
        <w:t>fficer</w:t>
      </w:r>
    </w:p>
    <w:p w14:paraId="731F4B52" w14:textId="54747117" w:rsidR="008E650B" w:rsidRPr="00775335" w:rsidRDefault="008A37B6" w:rsidP="00E60209">
      <w:pPr>
        <w:spacing w:after="0"/>
        <w:rPr>
          <w:rFonts w:ascii="Arial" w:hAnsi="Arial" w:cs="Arial"/>
          <w:b/>
          <w:bCs/>
        </w:rPr>
      </w:pPr>
      <w:r w:rsidRPr="00775335">
        <w:rPr>
          <w:rFonts w:ascii="Arial" w:hAnsi="Arial" w:cs="Arial"/>
          <w:sz w:val="21"/>
          <w:szCs w:val="21"/>
        </w:rPr>
        <w:t xml:space="preserve">ANZ Worldline Payment Solutions </w:t>
      </w:r>
    </w:p>
    <w:p w14:paraId="2340F707" w14:textId="77777777" w:rsidR="008E650B" w:rsidRPr="00775335" w:rsidRDefault="008E650B">
      <w:pPr>
        <w:rPr>
          <w:rFonts w:ascii="Arial" w:hAnsi="Arial" w:cs="Arial"/>
          <w:b/>
          <w:bCs/>
        </w:rPr>
      </w:pPr>
    </w:p>
    <w:p w14:paraId="618E49B4" w14:textId="67894068" w:rsidR="005F4746" w:rsidRPr="00775335" w:rsidRDefault="005F4746">
      <w:pPr>
        <w:rPr>
          <w:rFonts w:ascii="Arial" w:hAnsi="Arial" w:cs="Arial"/>
          <w:b/>
          <w:bCs/>
        </w:rPr>
      </w:pPr>
    </w:p>
    <w:p w14:paraId="48356E1F" w14:textId="77777777" w:rsidR="00C823F8" w:rsidRDefault="00C823F8">
      <w:pPr>
        <w:rPr>
          <w:rFonts w:ascii="Arial" w:hAnsi="Arial" w:cs="Arial"/>
          <w:b/>
          <w:bCs/>
          <w:color w:val="45BEAA"/>
        </w:rPr>
      </w:pPr>
    </w:p>
    <w:p w14:paraId="048E28A8" w14:textId="43255024" w:rsidR="00783361" w:rsidRDefault="00783361" w:rsidP="00783361">
      <w:pPr>
        <w:pStyle w:val="NormalWeb"/>
      </w:pPr>
      <w:r>
        <w:rPr>
          <w:noProof/>
        </w:rPr>
        <w:drawing>
          <wp:anchor distT="0" distB="0" distL="114300" distR="114300" simplePos="0" relativeHeight="251658240" behindDoc="0" locked="0" layoutInCell="1" allowOverlap="1" wp14:anchorId="40AE94C5" wp14:editId="0E2FA923">
            <wp:simplePos x="0" y="0"/>
            <wp:positionH relativeFrom="page">
              <wp:align>left</wp:align>
            </wp:positionH>
            <wp:positionV relativeFrom="paragraph">
              <wp:posOffset>41</wp:posOffset>
            </wp:positionV>
            <wp:extent cx="7591425" cy="10141544"/>
            <wp:effectExtent l="0" t="0" r="0" b="0"/>
            <wp:wrapSquare wrapText="bothSides"/>
            <wp:docPr id="12220793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t="5548"/>
                    <a:stretch/>
                  </pic:blipFill>
                  <pic:spPr bwMode="auto">
                    <a:xfrm>
                      <a:off x="0" y="0"/>
                      <a:ext cx="7591425" cy="1014154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A6BBFF" w14:textId="77777777" w:rsidR="00E60209" w:rsidRDefault="00E60209">
      <w:pPr>
        <w:rPr>
          <w:rFonts w:ascii="Arial" w:hAnsi="Arial" w:cs="Arial"/>
          <w:b/>
          <w:bCs/>
          <w:color w:val="45BEAA"/>
        </w:rPr>
      </w:pPr>
    </w:p>
    <w:p w14:paraId="02CFA84E" w14:textId="77777777" w:rsidR="00E60209" w:rsidRDefault="00E60209">
      <w:pPr>
        <w:rPr>
          <w:rFonts w:ascii="Arial" w:hAnsi="Arial" w:cs="Arial"/>
          <w:b/>
          <w:bCs/>
          <w:color w:val="45BEAA"/>
        </w:rPr>
      </w:pPr>
    </w:p>
    <w:p w14:paraId="475D91C3" w14:textId="27870B77" w:rsidR="00807730" w:rsidRPr="00775335" w:rsidRDefault="00807730">
      <w:pPr>
        <w:rPr>
          <w:rFonts w:ascii="Arial" w:hAnsi="Arial" w:cs="Arial"/>
          <w:b/>
          <w:bCs/>
          <w:color w:val="45BEAA"/>
        </w:rPr>
      </w:pPr>
      <w:r w:rsidRPr="00775335">
        <w:rPr>
          <w:rFonts w:ascii="Arial" w:hAnsi="Arial" w:cs="Arial"/>
          <w:b/>
          <w:bCs/>
          <w:color w:val="45BEAA"/>
        </w:rPr>
        <w:t>About ANZ Worldline Payment Solutions</w:t>
      </w:r>
    </w:p>
    <w:p w14:paraId="73AB2F39" w14:textId="420D4077" w:rsidR="00737CF5" w:rsidRDefault="00807730" w:rsidP="00807730">
      <w:pPr>
        <w:rPr>
          <w:rFonts w:ascii="Arial" w:hAnsi="Arial" w:cs="Arial"/>
          <w:sz w:val="21"/>
          <w:szCs w:val="21"/>
        </w:rPr>
      </w:pPr>
      <w:r w:rsidRPr="1086CD59">
        <w:rPr>
          <w:rFonts w:ascii="Arial" w:hAnsi="Arial" w:cs="Arial"/>
          <w:sz w:val="21"/>
          <w:szCs w:val="21"/>
        </w:rPr>
        <w:t xml:space="preserve">ANZ Worldline Payment Solutions is a joint venture between </w:t>
      </w:r>
      <w:r w:rsidR="00DB42FB" w:rsidRPr="1086CD59">
        <w:rPr>
          <w:rFonts w:ascii="Arial" w:hAnsi="Arial" w:cs="Arial"/>
          <w:sz w:val="21"/>
          <w:szCs w:val="21"/>
        </w:rPr>
        <w:t>global payments provider Worldline</w:t>
      </w:r>
      <w:r w:rsidR="21D297DE" w:rsidRPr="1086CD59">
        <w:rPr>
          <w:rFonts w:ascii="Arial" w:hAnsi="Arial" w:cs="Arial"/>
          <w:sz w:val="21"/>
          <w:szCs w:val="21"/>
        </w:rPr>
        <w:t xml:space="preserve"> </w:t>
      </w:r>
      <w:r w:rsidR="00DB42FB" w:rsidRPr="1086CD59">
        <w:rPr>
          <w:rFonts w:ascii="Arial" w:hAnsi="Arial" w:cs="Arial"/>
          <w:sz w:val="21"/>
          <w:szCs w:val="21"/>
        </w:rPr>
        <w:t xml:space="preserve">and </w:t>
      </w:r>
      <w:r w:rsidRPr="1086CD59">
        <w:rPr>
          <w:rFonts w:ascii="Arial" w:hAnsi="Arial" w:cs="Arial"/>
          <w:sz w:val="21"/>
          <w:szCs w:val="21"/>
        </w:rPr>
        <w:t xml:space="preserve">ANZ </w:t>
      </w:r>
      <w:r w:rsidR="00737CF5" w:rsidRPr="1086CD59">
        <w:rPr>
          <w:rFonts w:ascii="Arial" w:hAnsi="Arial" w:cs="Arial"/>
          <w:sz w:val="21"/>
          <w:szCs w:val="21"/>
        </w:rPr>
        <w:t>Banking Group</w:t>
      </w:r>
      <w:r w:rsidR="00DB42FB" w:rsidRPr="1086CD59">
        <w:rPr>
          <w:rFonts w:ascii="Arial" w:hAnsi="Arial" w:cs="Arial"/>
          <w:sz w:val="21"/>
          <w:szCs w:val="21"/>
        </w:rPr>
        <w:t>.</w:t>
      </w:r>
      <w:r w:rsidRPr="1086CD59">
        <w:rPr>
          <w:rFonts w:ascii="Arial" w:hAnsi="Arial" w:cs="Arial"/>
          <w:sz w:val="21"/>
          <w:szCs w:val="21"/>
        </w:rPr>
        <w:t xml:space="preserve"> </w:t>
      </w:r>
    </w:p>
    <w:p w14:paraId="3F6765C6" w14:textId="6F7C87F1" w:rsidR="00807730" w:rsidRPr="00775335" w:rsidRDefault="00807730" w:rsidP="00807730">
      <w:pPr>
        <w:rPr>
          <w:rFonts w:ascii="Arial" w:hAnsi="Arial" w:cs="Arial"/>
          <w:sz w:val="21"/>
          <w:szCs w:val="21"/>
        </w:rPr>
      </w:pPr>
      <w:r w:rsidRPr="00775335">
        <w:rPr>
          <w:rFonts w:ascii="Arial" w:hAnsi="Arial" w:cs="Arial"/>
          <w:sz w:val="21"/>
          <w:szCs w:val="21"/>
        </w:rPr>
        <w:t xml:space="preserve">With its headquarters in </w:t>
      </w:r>
      <w:r w:rsidR="00510DC2" w:rsidRPr="00775335">
        <w:rPr>
          <w:rFonts w:ascii="Arial" w:hAnsi="Arial" w:cs="Arial"/>
          <w:sz w:val="21"/>
          <w:szCs w:val="21"/>
        </w:rPr>
        <w:t>Melbourne</w:t>
      </w:r>
      <w:r w:rsidR="00510DC2">
        <w:rPr>
          <w:rFonts w:ascii="Arial" w:hAnsi="Arial" w:cs="Arial"/>
          <w:sz w:val="21"/>
          <w:szCs w:val="21"/>
        </w:rPr>
        <w:t xml:space="preserve"> and</w:t>
      </w:r>
      <w:r w:rsidRPr="00775335">
        <w:rPr>
          <w:rFonts w:ascii="Arial" w:hAnsi="Arial" w:cs="Arial"/>
          <w:sz w:val="21"/>
          <w:szCs w:val="21"/>
        </w:rPr>
        <w:t xml:space="preserve"> locations in Sydney and Brisbane, </w:t>
      </w:r>
      <w:r w:rsidR="00581520">
        <w:rPr>
          <w:rFonts w:ascii="Arial" w:hAnsi="Arial" w:cs="Arial"/>
          <w:sz w:val="21"/>
          <w:szCs w:val="21"/>
        </w:rPr>
        <w:t xml:space="preserve">ANZ </w:t>
      </w:r>
      <w:r w:rsidR="00737CF5">
        <w:rPr>
          <w:rFonts w:ascii="Arial" w:hAnsi="Arial" w:cs="Arial"/>
          <w:sz w:val="21"/>
          <w:szCs w:val="21"/>
        </w:rPr>
        <w:t xml:space="preserve">Worldline Payment Solutions </w:t>
      </w:r>
      <w:r w:rsidRPr="00775335">
        <w:rPr>
          <w:rFonts w:ascii="Arial" w:hAnsi="Arial" w:cs="Arial"/>
          <w:sz w:val="21"/>
          <w:szCs w:val="21"/>
        </w:rPr>
        <w:t xml:space="preserve">provides small, commercial and institutional </w:t>
      </w:r>
      <w:r w:rsidR="00BB0B8F">
        <w:rPr>
          <w:rFonts w:ascii="Arial" w:hAnsi="Arial" w:cs="Arial"/>
          <w:sz w:val="21"/>
          <w:szCs w:val="21"/>
        </w:rPr>
        <w:t>businesses</w:t>
      </w:r>
      <w:r w:rsidRPr="00775335">
        <w:rPr>
          <w:rFonts w:ascii="Arial" w:hAnsi="Arial" w:cs="Arial"/>
          <w:sz w:val="21"/>
          <w:szCs w:val="21"/>
        </w:rPr>
        <w:t xml:space="preserve"> </w:t>
      </w:r>
      <w:r w:rsidR="0091729E">
        <w:rPr>
          <w:rFonts w:ascii="Arial" w:hAnsi="Arial" w:cs="Arial"/>
          <w:sz w:val="21"/>
          <w:szCs w:val="21"/>
        </w:rPr>
        <w:t xml:space="preserve">across Australia </w:t>
      </w:r>
      <w:r w:rsidRPr="00775335">
        <w:rPr>
          <w:rFonts w:ascii="Arial" w:hAnsi="Arial" w:cs="Arial"/>
          <w:sz w:val="21"/>
          <w:szCs w:val="21"/>
        </w:rPr>
        <w:t xml:space="preserve">with </w:t>
      </w:r>
      <w:r w:rsidRPr="00D87F94">
        <w:rPr>
          <w:rFonts w:ascii="Arial" w:hAnsi="Arial" w:cs="Arial"/>
          <w:sz w:val="21"/>
          <w:szCs w:val="21"/>
        </w:rPr>
        <w:t>leading</w:t>
      </w:r>
      <w:r w:rsidRPr="00775335">
        <w:rPr>
          <w:rFonts w:ascii="Arial" w:hAnsi="Arial" w:cs="Arial"/>
          <w:sz w:val="21"/>
          <w:szCs w:val="21"/>
        </w:rPr>
        <w:t xml:space="preserve"> technology for fast, reliable and secure point-of-sale and online payments. </w:t>
      </w:r>
    </w:p>
    <w:p w14:paraId="2DB1B507" w14:textId="77777777" w:rsidR="00807730" w:rsidRPr="00775335" w:rsidRDefault="00807730" w:rsidP="00807730">
      <w:pPr>
        <w:rPr>
          <w:rFonts w:ascii="Arial" w:hAnsi="Arial" w:cs="Arial"/>
          <w:sz w:val="21"/>
          <w:szCs w:val="21"/>
          <w:lang w:val="en-US"/>
        </w:rPr>
      </w:pPr>
      <w:r w:rsidRPr="00775335">
        <w:rPr>
          <w:rFonts w:ascii="Arial" w:hAnsi="Arial" w:cs="Arial"/>
          <w:sz w:val="21"/>
          <w:szCs w:val="21"/>
        </w:rPr>
        <w:t xml:space="preserve">It is </w:t>
      </w:r>
      <w:r w:rsidRPr="00295ABB">
        <w:rPr>
          <w:rFonts w:ascii="Arial" w:hAnsi="Arial" w:cs="Arial"/>
          <w:sz w:val="21"/>
          <w:szCs w:val="21"/>
        </w:rPr>
        <w:t>part of</w:t>
      </w:r>
      <w:r w:rsidRPr="00775335">
        <w:rPr>
          <w:rFonts w:ascii="Arial" w:hAnsi="Arial" w:cs="Arial"/>
          <w:sz w:val="21"/>
          <w:szCs w:val="21"/>
        </w:rPr>
        <w:t xml:space="preserve"> </w:t>
      </w:r>
      <w:r w:rsidRPr="00775335">
        <w:rPr>
          <w:rFonts w:ascii="Arial" w:hAnsi="Arial" w:cs="Arial"/>
          <w:sz w:val="21"/>
          <w:szCs w:val="21"/>
          <w:lang w:val="en-US"/>
        </w:rPr>
        <w:t xml:space="preserve">Worldline [Euronext: WLN], a global leader in the payments industry and the technology partner of choice for merchants, banks and acquirers. </w:t>
      </w:r>
    </w:p>
    <w:p w14:paraId="196297B4" w14:textId="00017A1D" w:rsidR="00807730" w:rsidRPr="00775335" w:rsidRDefault="00807730" w:rsidP="00807730">
      <w:pPr>
        <w:rPr>
          <w:rFonts w:ascii="Arial" w:hAnsi="Arial" w:cs="Arial"/>
          <w:sz w:val="21"/>
          <w:szCs w:val="21"/>
        </w:rPr>
      </w:pPr>
      <w:r w:rsidRPr="00775335">
        <w:rPr>
          <w:rFonts w:ascii="Arial" w:hAnsi="Arial" w:cs="Arial"/>
          <w:sz w:val="21"/>
          <w:szCs w:val="21"/>
          <w:lang w:val="en-US"/>
        </w:rPr>
        <w:t xml:space="preserve">Worldline has </w:t>
      </w:r>
      <w:r w:rsidR="00581520">
        <w:rPr>
          <w:rFonts w:ascii="Arial" w:hAnsi="Arial" w:cs="Arial"/>
          <w:sz w:val="21"/>
          <w:szCs w:val="21"/>
          <w:lang w:val="en-US"/>
        </w:rPr>
        <w:t>18</w:t>
      </w:r>
      <w:r w:rsidRPr="00775335">
        <w:rPr>
          <w:rFonts w:ascii="Arial" w:hAnsi="Arial" w:cs="Arial"/>
          <w:sz w:val="21"/>
          <w:szCs w:val="21"/>
          <w:lang w:val="en-US"/>
        </w:rPr>
        <w:t>,000 employees</w:t>
      </w:r>
      <w:r w:rsidR="00A852E6">
        <w:rPr>
          <w:rFonts w:ascii="Arial" w:hAnsi="Arial" w:cs="Arial"/>
          <w:sz w:val="21"/>
          <w:szCs w:val="21"/>
          <w:lang w:val="en-US"/>
        </w:rPr>
        <w:t xml:space="preserve"> and is active in more than 170 countries. It</w:t>
      </w:r>
      <w:r w:rsidR="00A852E6" w:rsidRPr="00775335">
        <w:rPr>
          <w:rFonts w:ascii="Arial" w:hAnsi="Arial" w:cs="Arial"/>
          <w:sz w:val="21"/>
          <w:szCs w:val="21"/>
          <w:lang w:val="en-US"/>
        </w:rPr>
        <w:t xml:space="preserve"> </w:t>
      </w:r>
      <w:r w:rsidRPr="00775335">
        <w:rPr>
          <w:rFonts w:ascii="Arial" w:hAnsi="Arial" w:cs="Arial"/>
          <w:sz w:val="21"/>
          <w:szCs w:val="21"/>
          <w:lang w:val="en-US"/>
        </w:rPr>
        <w:t xml:space="preserve">provides </w:t>
      </w:r>
      <w:r w:rsidR="00581520">
        <w:rPr>
          <w:rFonts w:ascii="Arial" w:hAnsi="Arial" w:cs="Arial"/>
          <w:sz w:val="21"/>
          <w:szCs w:val="21"/>
          <w:lang w:val="en-US"/>
        </w:rPr>
        <w:t>1.4 million customers</w:t>
      </w:r>
      <w:r w:rsidRPr="00775335">
        <w:rPr>
          <w:rFonts w:ascii="Arial" w:hAnsi="Arial" w:cs="Arial"/>
          <w:sz w:val="21"/>
          <w:szCs w:val="21"/>
          <w:lang w:val="en-US"/>
        </w:rPr>
        <w:t xml:space="preserve"> with services including instore and online </w:t>
      </w:r>
      <w:r w:rsidR="00C7794C">
        <w:rPr>
          <w:rFonts w:ascii="Arial" w:hAnsi="Arial" w:cs="Arial"/>
          <w:sz w:val="21"/>
          <w:szCs w:val="21"/>
          <w:lang w:val="en-US"/>
        </w:rPr>
        <w:t>payment acceptance</w:t>
      </w:r>
      <w:r w:rsidR="00DD5D01">
        <w:rPr>
          <w:rFonts w:ascii="Arial" w:hAnsi="Arial" w:cs="Arial"/>
          <w:sz w:val="21"/>
          <w:szCs w:val="21"/>
          <w:lang w:val="en-US"/>
        </w:rPr>
        <w:t xml:space="preserve"> solutions along with commercial acquiring. </w:t>
      </w:r>
    </w:p>
    <w:p w14:paraId="2D994714" w14:textId="77777777" w:rsidR="00807730" w:rsidRPr="00775335" w:rsidRDefault="00807730">
      <w:pPr>
        <w:rPr>
          <w:rFonts w:ascii="Arial" w:hAnsi="Arial" w:cs="Arial"/>
          <w:b/>
          <w:bCs/>
        </w:rPr>
      </w:pPr>
    </w:p>
    <w:p w14:paraId="36357751" w14:textId="77777777" w:rsidR="00737CF5" w:rsidRDefault="00737CF5">
      <w:pPr>
        <w:rPr>
          <w:rFonts w:ascii="Arial" w:hAnsi="Arial" w:cs="Arial"/>
          <w:b/>
          <w:bCs/>
          <w:color w:val="45BEAA"/>
        </w:rPr>
      </w:pPr>
      <w:r>
        <w:rPr>
          <w:rFonts w:ascii="Arial" w:hAnsi="Arial" w:cs="Arial"/>
          <w:b/>
          <w:bCs/>
          <w:color w:val="45BEAA"/>
        </w:rPr>
        <w:br w:type="page"/>
      </w:r>
    </w:p>
    <w:p w14:paraId="6CA7A96D" w14:textId="77777777" w:rsidR="00E60209" w:rsidRDefault="00E60209">
      <w:pPr>
        <w:rPr>
          <w:rFonts w:ascii="Arial" w:hAnsi="Arial" w:cs="Arial"/>
          <w:b/>
          <w:bCs/>
          <w:color w:val="45BEAA"/>
        </w:rPr>
      </w:pPr>
    </w:p>
    <w:p w14:paraId="7B3F3A38" w14:textId="77777777" w:rsidR="00E60209" w:rsidRDefault="00E60209">
      <w:pPr>
        <w:rPr>
          <w:rFonts w:ascii="Arial" w:hAnsi="Arial" w:cs="Arial"/>
          <w:b/>
          <w:bCs/>
          <w:color w:val="45BEAA"/>
        </w:rPr>
      </w:pPr>
    </w:p>
    <w:p w14:paraId="5A12AC23" w14:textId="11E3247C" w:rsidR="00807730" w:rsidRPr="00775335" w:rsidRDefault="00807730">
      <w:pPr>
        <w:rPr>
          <w:rFonts w:ascii="Arial" w:hAnsi="Arial" w:cs="Arial"/>
          <w:b/>
          <w:bCs/>
          <w:color w:val="45BEAA"/>
        </w:rPr>
      </w:pPr>
      <w:r w:rsidRPr="00775335">
        <w:rPr>
          <w:rFonts w:ascii="Arial" w:hAnsi="Arial" w:cs="Arial"/>
          <w:b/>
          <w:bCs/>
          <w:color w:val="45BEAA"/>
        </w:rPr>
        <w:t>Overview</w:t>
      </w:r>
      <w:r w:rsidR="00B218C5">
        <w:rPr>
          <w:rFonts w:ascii="Arial" w:hAnsi="Arial" w:cs="Arial"/>
          <w:b/>
          <w:bCs/>
          <w:color w:val="45BEAA"/>
        </w:rPr>
        <w:t xml:space="preserve"> and summary </w:t>
      </w:r>
      <w:r w:rsidR="00971CCD">
        <w:rPr>
          <w:rFonts w:ascii="Arial" w:hAnsi="Arial" w:cs="Arial"/>
          <w:b/>
          <w:bCs/>
          <w:color w:val="45BEAA"/>
        </w:rPr>
        <w:t xml:space="preserve">of </w:t>
      </w:r>
      <w:r w:rsidR="00B218C5">
        <w:rPr>
          <w:rFonts w:ascii="Arial" w:hAnsi="Arial" w:cs="Arial"/>
          <w:b/>
          <w:bCs/>
          <w:color w:val="45BEAA"/>
        </w:rPr>
        <w:t xml:space="preserve">recommendations </w:t>
      </w:r>
    </w:p>
    <w:p w14:paraId="6B2640F5" w14:textId="4D764A93" w:rsidR="00CE0DF0" w:rsidRPr="00775335" w:rsidRDefault="00F379DB" w:rsidP="00CE0DF0">
      <w:pPr>
        <w:rPr>
          <w:rFonts w:ascii="Arial" w:hAnsi="Arial" w:cs="Arial"/>
          <w:sz w:val="21"/>
          <w:szCs w:val="21"/>
        </w:rPr>
      </w:pPr>
      <w:r>
        <w:rPr>
          <w:rFonts w:ascii="Arial" w:hAnsi="Arial" w:cs="Arial"/>
          <w:sz w:val="21"/>
          <w:szCs w:val="21"/>
        </w:rPr>
        <w:t>T</w:t>
      </w:r>
      <w:r w:rsidRPr="00775335">
        <w:rPr>
          <w:rFonts w:ascii="Arial" w:hAnsi="Arial" w:cs="Arial"/>
          <w:sz w:val="21"/>
          <w:szCs w:val="21"/>
        </w:rPr>
        <w:t xml:space="preserve">he Reserve Bank of Australia’s </w:t>
      </w:r>
      <w:r w:rsidR="006F73A4">
        <w:rPr>
          <w:rFonts w:ascii="Arial" w:hAnsi="Arial" w:cs="Arial"/>
          <w:sz w:val="21"/>
          <w:szCs w:val="21"/>
        </w:rPr>
        <w:t xml:space="preserve">(RBA) </w:t>
      </w:r>
      <w:r w:rsidRPr="00AD0A43">
        <w:rPr>
          <w:rFonts w:ascii="Arial" w:hAnsi="Arial" w:cs="Arial"/>
          <w:i/>
          <w:iCs/>
          <w:sz w:val="21"/>
          <w:szCs w:val="21"/>
        </w:rPr>
        <w:t>Review of Merchant Card Payment Costs and Surcharging</w:t>
      </w:r>
      <w:r>
        <w:rPr>
          <w:rFonts w:ascii="Arial" w:hAnsi="Arial" w:cs="Arial"/>
          <w:sz w:val="21"/>
          <w:szCs w:val="21"/>
        </w:rPr>
        <w:t xml:space="preserve"> comes at an important time for the </w:t>
      </w:r>
      <w:r w:rsidR="00AB5852">
        <w:rPr>
          <w:rFonts w:ascii="Arial" w:hAnsi="Arial" w:cs="Arial"/>
          <w:sz w:val="21"/>
          <w:szCs w:val="21"/>
        </w:rPr>
        <w:t xml:space="preserve">payments </w:t>
      </w:r>
      <w:r>
        <w:rPr>
          <w:rFonts w:ascii="Arial" w:hAnsi="Arial" w:cs="Arial"/>
          <w:sz w:val="21"/>
          <w:szCs w:val="21"/>
        </w:rPr>
        <w:t>sector</w:t>
      </w:r>
      <w:r w:rsidR="00AB5852">
        <w:rPr>
          <w:rFonts w:ascii="Arial" w:hAnsi="Arial" w:cs="Arial"/>
          <w:sz w:val="21"/>
          <w:szCs w:val="21"/>
        </w:rPr>
        <w:t xml:space="preserve">, which </w:t>
      </w:r>
      <w:r w:rsidR="00CE0DF0" w:rsidRPr="00775335">
        <w:rPr>
          <w:rFonts w:ascii="Arial" w:hAnsi="Arial" w:cs="Arial"/>
          <w:sz w:val="21"/>
          <w:szCs w:val="21"/>
        </w:rPr>
        <w:t xml:space="preserve">is under the microscope in a way it hasn't been for decades. </w:t>
      </w:r>
      <w:r w:rsidR="00CE0DF0" w:rsidRPr="00817154">
        <w:rPr>
          <w:rFonts w:ascii="Arial" w:hAnsi="Arial" w:cs="Arial"/>
          <w:sz w:val="21"/>
          <w:szCs w:val="21"/>
        </w:rPr>
        <w:t>And rightly so.</w:t>
      </w:r>
      <w:r w:rsidR="00CE0DF0" w:rsidRPr="00775335">
        <w:rPr>
          <w:rFonts w:ascii="Arial" w:hAnsi="Arial" w:cs="Arial"/>
          <w:sz w:val="21"/>
          <w:szCs w:val="21"/>
        </w:rPr>
        <w:t xml:space="preserve"> </w:t>
      </w:r>
      <w:r w:rsidR="006C5D38">
        <w:rPr>
          <w:rFonts w:ascii="Arial" w:hAnsi="Arial" w:cs="Arial"/>
          <w:sz w:val="21"/>
          <w:szCs w:val="21"/>
        </w:rPr>
        <w:t xml:space="preserve">Over the </w:t>
      </w:r>
      <w:r w:rsidR="003A1B25">
        <w:rPr>
          <w:rFonts w:ascii="Arial" w:hAnsi="Arial" w:cs="Arial"/>
          <w:sz w:val="21"/>
          <w:szCs w:val="21"/>
        </w:rPr>
        <w:t>p</w:t>
      </w:r>
      <w:r w:rsidR="006C5D38">
        <w:rPr>
          <w:rFonts w:ascii="Arial" w:hAnsi="Arial" w:cs="Arial"/>
          <w:sz w:val="21"/>
          <w:szCs w:val="21"/>
        </w:rPr>
        <w:t xml:space="preserve">ast few years, </w:t>
      </w:r>
      <w:r w:rsidR="00CE0DF0" w:rsidRPr="00775335">
        <w:rPr>
          <w:rFonts w:ascii="Arial" w:hAnsi="Arial" w:cs="Arial"/>
          <w:sz w:val="21"/>
          <w:szCs w:val="21"/>
        </w:rPr>
        <w:t xml:space="preserve">Australia's digital payments landscape has significantly transformed – especially </w:t>
      </w:r>
      <w:r w:rsidR="003A1B25">
        <w:rPr>
          <w:rFonts w:ascii="Arial" w:hAnsi="Arial" w:cs="Arial"/>
          <w:sz w:val="21"/>
          <w:szCs w:val="21"/>
        </w:rPr>
        <w:t>in the</w:t>
      </w:r>
      <w:r w:rsidR="00CE0DF0" w:rsidRPr="00775335">
        <w:rPr>
          <w:rFonts w:ascii="Arial" w:hAnsi="Arial" w:cs="Arial"/>
          <w:sz w:val="21"/>
          <w:szCs w:val="21"/>
        </w:rPr>
        <w:t xml:space="preserve"> past five years. </w:t>
      </w:r>
    </w:p>
    <w:p w14:paraId="608A331B" w14:textId="77777777" w:rsidR="00F379DB" w:rsidRDefault="00CE0DF0" w:rsidP="00CE0DF0">
      <w:pPr>
        <w:rPr>
          <w:rFonts w:ascii="Arial" w:hAnsi="Arial" w:cs="Arial"/>
          <w:sz w:val="21"/>
          <w:szCs w:val="21"/>
        </w:rPr>
      </w:pPr>
      <w:r w:rsidRPr="00775335">
        <w:rPr>
          <w:rFonts w:ascii="Arial" w:hAnsi="Arial" w:cs="Arial"/>
          <w:sz w:val="21"/>
          <w:szCs w:val="21"/>
        </w:rPr>
        <w:t xml:space="preserve">Global fintech companies have entered the Australian market, bringing new technology and disruptive business models to an industry previously dominated by a small number of local incumbents. </w:t>
      </w:r>
    </w:p>
    <w:p w14:paraId="3596E261" w14:textId="0AAE6CA2" w:rsidR="00CE0DF0" w:rsidRPr="00775335" w:rsidRDefault="00CE0DF0" w:rsidP="00CE0DF0">
      <w:pPr>
        <w:rPr>
          <w:rFonts w:ascii="Arial" w:hAnsi="Arial" w:cs="Arial"/>
          <w:sz w:val="21"/>
          <w:szCs w:val="21"/>
        </w:rPr>
      </w:pPr>
      <w:r w:rsidRPr="00775335">
        <w:rPr>
          <w:rFonts w:ascii="Arial" w:hAnsi="Arial" w:cs="Arial"/>
          <w:sz w:val="21"/>
          <w:szCs w:val="21"/>
        </w:rPr>
        <w:t xml:space="preserve">At the same time, traditional payment technology companies are branching into new areas, like financial services. </w:t>
      </w:r>
    </w:p>
    <w:p w14:paraId="35C569D7" w14:textId="01B97813" w:rsidR="00F379DB" w:rsidRDefault="00F379DB" w:rsidP="00F379DB">
      <w:pPr>
        <w:spacing w:line="259" w:lineRule="auto"/>
        <w:rPr>
          <w:rFonts w:ascii="Arial" w:hAnsi="Arial" w:cs="Arial"/>
          <w:sz w:val="21"/>
          <w:szCs w:val="21"/>
        </w:rPr>
      </w:pPr>
      <w:r>
        <w:rPr>
          <w:rFonts w:ascii="Arial" w:hAnsi="Arial" w:cs="Arial"/>
          <w:sz w:val="21"/>
          <w:szCs w:val="21"/>
        </w:rPr>
        <w:t xml:space="preserve">All of this change is happening against a backdrop of </w:t>
      </w:r>
      <w:r w:rsidR="00C31C4C">
        <w:rPr>
          <w:rFonts w:ascii="Arial" w:hAnsi="Arial" w:cs="Arial"/>
          <w:sz w:val="21"/>
          <w:szCs w:val="21"/>
        </w:rPr>
        <w:t>significant</w:t>
      </w:r>
      <w:r w:rsidR="00737CF5">
        <w:rPr>
          <w:rFonts w:ascii="Arial" w:hAnsi="Arial" w:cs="Arial"/>
          <w:sz w:val="21"/>
          <w:szCs w:val="21"/>
        </w:rPr>
        <w:t xml:space="preserve"> </w:t>
      </w:r>
      <w:r w:rsidR="00AC5296">
        <w:rPr>
          <w:rFonts w:ascii="Arial" w:hAnsi="Arial" w:cs="Arial"/>
          <w:sz w:val="21"/>
          <w:szCs w:val="21"/>
        </w:rPr>
        <w:t xml:space="preserve">cost of living pressures </w:t>
      </w:r>
      <w:r>
        <w:rPr>
          <w:rFonts w:ascii="Arial" w:hAnsi="Arial" w:cs="Arial"/>
          <w:sz w:val="21"/>
          <w:szCs w:val="21"/>
        </w:rPr>
        <w:t xml:space="preserve">that </w:t>
      </w:r>
      <w:r w:rsidR="00AC5296">
        <w:rPr>
          <w:rFonts w:ascii="Arial" w:hAnsi="Arial" w:cs="Arial"/>
          <w:sz w:val="21"/>
          <w:szCs w:val="21"/>
        </w:rPr>
        <w:t>are being felt by households and businesses across the country</w:t>
      </w:r>
      <w:r>
        <w:rPr>
          <w:rFonts w:ascii="Arial" w:hAnsi="Arial" w:cs="Arial"/>
          <w:sz w:val="21"/>
          <w:szCs w:val="21"/>
        </w:rPr>
        <w:t xml:space="preserve"> looking to cut costs and tighten budgets</w:t>
      </w:r>
      <w:r w:rsidR="00581520">
        <w:rPr>
          <w:rFonts w:ascii="Arial" w:hAnsi="Arial" w:cs="Arial"/>
          <w:sz w:val="21"/>
          <w:szCs w:val="21"/>
        </w:rPr>
        <w:t>.</w:t>
      </w:r>
      <w:r>
        <w:rPr>
          <w:rFonts w:ascii="Arial" w:hAnsi="Arial" w:cs="Arial"/>
          <w:sz w:val="21"/>
          <w:szCs w:val="21"/>
        </w:rPr>
        <w:t xml:space="preserve"> </w:t>
      </w:r>
    </w:p>
    <w:p w14:paraId="5417B5DC" w14:textId="3168AC75" w:rsidR="00F379DB" w:rsidRDefault="00F379DB" w:rsidP="00F379DB">
      <w:pPr>
        <w:spacing w:line="259" w:lineRule="auto"/>
        <w:rPr>
          <w:rFonts w:ascii="Arial" w:hAnsi="Arial" w:cs="Arial"/>
          <w:sz w:val="21"/>
          <w:szCs w:val="21"/>
        </w:rPr>
      </w:pPr>
      <w:r>
        <w:rPr>
          <w:rFonts w:ascii="Arial" w:hAnsi="Arial" w:cs="Arial"/>
          <w:sz w:val="21"/>
          <w:szCs w:val="21"/>
        </w:rPr>
        <w:t xml:space="preserve">For the payments sector to </w:t>
      </w:r>
      <w:r w:rsidR="006538E6">
        <w:rPr>
          <w:rFonts w:ascii="Arial" w:hAnsi="Arial" w:cs="Arial"/>
          <w:sz w:val="21"/>
          <w:szCs w:val="21"/>
        </w:rPr>
        <w:t xml:space="preserve">continue to </w:t>
      </w:r>
      <w:r>
        <w:rPr>
          <w:rFonts w:ascii="Arial" w:hAnsi="Arial" w:cs="Arial"/>
          <w:sz w:val="21"/>
          <w:szCs w:val="21"/>
        </w:rPr>
        <w:t xml:space="preserve">support businesses and enable economic activity, it must be fair and competitive. </w:t>
      </w:r>
    </w:p>
    <w:p w14:paraId="4A1AA29D" w14:textId="77777777" w:rsidR="00194AE9" w:rsidRDefault="00194AE9" w:rsidP="00F379DB">
      <w:pPr>
        <w:spacing w:line="259" w:lineRule="auto"/>
        <w:rPr>
          <w:rFonts w:ascii="Arial" w:hAnsi="Arial" w:cs="Arial"/>
          <w:sz w:val="21"/>
          <w:szCs w:val="21"/>
        </w:rPr>
      </w:pPr>
    </w:p>
    <w:p w14:paraId="79278D3F" w14:textId="7FC2275C" w:rsidR="00F379DB" w:rsidRPr="00B401B3" w:rsidRDefault="00F379DB" w:rsidP="00B401B3">
      <w:pPr>
        <w:pBdr>
          <w:top w:val="single" w:sz="4" w:space="1" w:color="007DBA"/>
          <w:bottom w:val="single" w:sz="4" w:space="1" w:color="007DBA"/>
        </w:pBdr>
        <w:spacing w:line="259" w:lineRule="auto"/>
        <w:rPr>
          <w:rFonts w:ascii="Arial" w:hAnsi="Arial" w:cs="Arial"/>
          <w:b/>
          <w:bCs/>
          <w:color w:val="007DBA"/>
        </w:rPr>
      </w:pPr>
      <w:r w:rsidRPr="00EB761D">
        <w:rPr>
          <w:rFonts w:ascii="Arial" w:hAnsi="Arial" w:cs="Arial"/>
          <w:color w:val="007DBA"/>
        </w:rPr>
        <w:t xml:space="preserve">Our </w:t>
      </w:r>
      <w:r w:rsidRPr="00EB761D">
        <w:rPr>
          <w:rFonts w:ascii="Arial" w:hAnsi="Arial" w:cs="Arial"/>
          <w:b/>
          <w:bCs/>
          <w:color w:val="007DBA"/>
        </w:rPr>
        <w:t>top five recommendations</w:t>
      </w:r>
      <w:r w:rsidRPr="00EB761D">
        <w:rPr>
          <w:rFonts w:ascii="Arial" w:hAnsi="Arial" w:cs="Arial"/>
          <w:color w:val="007DBA"/>
        </w:rPr>
        <w:t xml:space="preserve"> for consideration in this review</w:t>
      </w:r>
      <w:r w:rsidR="006538E6" w:rsidRPr="00EB761D">
        <w:rPr>
          <w:rFonts w:ascii="Arial" w:hAnsi="Arial" w:cs="Arial"/>
          <w:color w:val="007DBA"/>
        </w:rPr>
        <w:t xml:space="preserve">, include: </w:t>
      </w:r>
    </w:p>
    <w:p w14:paraId="230D4E7C" w14:textId="18B53682" w:rsidR="00062C24" w:rsidRDefault="003B1BD7" w:rsidP="00062C24">
      <w:pPr>
        <w:pStyle w:val="ListParagraph"/>
        <w:numPr>
          <w:ilvl w:val="0"/>
          <w:numId w:val="26"/>
        </w:numPr>
        <w:rPr>
          <w:rFonts w:ascii="Arial" w:hAnsi="Arial" w:cs="Arial"/>
          <w:sz w:val="21"/>
          <w:szCs w:val="21"/>
        </w:rPr>
      </w:pPr>
      <w:r>
        <w:rPr>
          <w:rFonts w:ascii="Arial" w:hAnsi="Arial" w:cs="Arial"/>
          <w:sz w:val="21"/>
          <w:szCs w:val="21"/>
        </w:rPr>
        <w:t xml:space="preserve">Interchange </w:t>
      </w:r>
      <w:r w:rsidR="00062C24" w:rsidRPr="00C54D41">
        <w:rPr>
          <w:rFonts w:ascii="Arial" w:hAnsi="Arial" w:cs="Arial"/>
          <w:sz w:val="21"/>
          <w:szCs w:val="21"/>
        </w:rPr>
        <w:t xml:space="preserve">fees </w:t>
      </w:r>
      <w:r w:rsidR="0082253E">
        <w:rPr>
          <w:rFonts w:ascii="Arial" w:hAnsi="Arial" w:cs="Arial"/>
          <w:sz w:val="21"/>
          <w:szCs w:val="21"/>
        </w:rPr>
        <w:t xml:space="preserve">be </w:t>
      </w:r>
      <w:r w:rsidR="008D292A">
        <w:rPr>
          <w:rFonts w:ascii="Arial" w:hAnsi="Arial" w:cs="Arial"/>
          <w:sz w:val="21"/>
          <w:szCs w:val="21"/>
        </w:rPr>
        <w:t xml:space="preserve">capped and </w:t>
      </w:r>
      <w:r w:rsidR="0082253E">
        <w:rPr>
          <w:rFonts w:ascii="Arial" w:hAnsi="Arial" w:cs="Arial"/>
          <w:sz w:val="21"/>
          <w:szCs w:val="21"/>
        </w:rPr>
        <w:t xml:space="preserve">standardised </w:t>
      </w:r>
      <w:r w:rsidR="00B1752D">
        <w:rPr>
          <w:rFonts w:ascii="Arial" w:hAnsi="Arial" w:cs="Arial"/>
          <w:sz w:val="21"/>
          <w:szCs w:val="21"/>
        </w:rPr>
        <w:t>for businesses</w:t>
      </w:r>
      <w:r w:rsidR="0035702A">
        <w:rPr>
          <w:rFonts w:ascii="Arial" w:hAnsi="Arial" w:cs="Arial"/>
          <w:sz w:val="21"/>
          <w:szCs w:val="21"/>
        </w:rPr>
        <w:t xml:space="preserve"> of all sizes</w:t>
      </w:r>
      <w:r w:rsidR="006770BC">
        <w:rPr>
          <w:rFonts w:ascii="Arial" w:hAnsi="Arial" w:cs="Arial"/>
          <w:sz w:val="21"/>
          <w:szCs w:val="21"/>
        </w:rPr>
        <w:t xml:space="preserve"> and simplified overall</w:t>
      </w:r>
      <w:r w:rsidR="00B1752D">
        <w:rPr>
          <w:rFonts w:ascii="Arial" w:hAnsi="Arial" w:cs="Arial"/>
          <w:sz w:val="21"/>
          <w:szCs w:val="21"/>
        </w:rPr>
        <w:t xml:space="preserve">. </w:t>
      </w:r>
    </w:p>
    <w:p w14:paraId="4AB09EC3" w14:textId="762EDB4D" w:rsidR="00DE1E7A" w:rsidRDefault="006538E6" w:rsidP="00DE1E7A">
      <w:pPr>
        <w:pStyle w:val="ListParagraph"/>
        <w:numPr>
          <w:ilvl w:val="0"/>
          <w:numId w:val="26"/>
        </w:numPr>
        <w:rPr>
          <w:rFonts w:ascii="Arial" w:hAnsi="Arial" w:cs="Arial"/>
          <w:sz w:val="21"/>
          <w:szCs w:val="21"/>
        </w:rPr>
      </w:pPr>
      <w:r>
        <w:rPr>
          <w:rFonts w:ascii="Arial" w:hAnsi="Arial" w:cs="Arial"/>
          <w:sz w:val="21"/>
          <w:szCs w:val="21"/>
        </w:rPr>
        <w:t>S</w:t>
      </w:r>
      <w:r w:rsidR="00F73965">
        <w:rPr>
          <w:rFonts w:ascii="Arial" w:hAnsi="Arial" w:cs="Arial"/>
          <w:sz w:val="21"/>
          <w:szCs w:val="21"/>
        </w:rPr>
        <w:t xml:space="preserve">cheme fees </w:t>
      </w:r>
      <w:r w:rsidR="0082253E">
        <w:rPr>
          <w:rFonts w:ascii="Arial" w:hAnsi="Arial" w:cs="Arial"/>
          <w:sz w:val="21"/>
          <w:szCs w:val="21"/>
        </w:rPr>
        <w:t>be</w:t>
      </w:r>
      <w:r w:rsidR="00F73965">
        <w:rPr>
          <w:rFonts w:ascii="Arial" w:hAnsi="Arial" w:cs="Arial"/>
          <w:sz w:val="21"/>
          <w:szCs w:val="21"/>
        </w:rPr>
        <w:t xml:space="preserve"> r</w:t>
      </w:r>
      <w:r w:rsidR="00430037">
        <w:rPr>
          <w:rFonts w:ascii="Arial" w:hAnsi="Arial" w:cs="Arial"/>
          <w:sz w:val="21"/>
          <w:szCs w:val="21"/>
        </w:rPr>
        <w:t>egulat</w:t>
      </w:r>
      <w:r w:rsidR="00F73965">
        <w:rPr>
          <w:rFonts w:ascii="Arial" w:hAnsi="Arial" w:cs="Arial"/>
          <w:sz w:val="21"/>
          <w:szCs w:val="21"/>
        </w:rPr>
        <w:t>ed</w:t>
      </w:r>
      <w:r w:rsidR="00430037">
        <w:rPr>
          <w:rFonts w:ascii="Arial" w:hAnsi="Arial" w:cs="Arial"/>
          <w:sz w:val="21"/>
          <w:szCs w:val="21"/>
        </w:rPr>
        <w:t xml:space="preserve"> (capp</w:t>
      </w:r>
      <w:r w:rsidR="00F73965">
        <w:rPr>
          <w:rFonts w:ascii="Arial" w:hAnsi="Arial" w:cs="Arial"/>
          <w:sz w:val="21"/>
          <w:szCs w:val="21"/>
        </w:rPr>
        <w:t>ed</w:t>
      </w:r>
      <w:r w:rsidR="00430037">
        <w:rPr>
          <w:rFonts w:ascii="Arial" w:hAnsi="Arial" w:cs="Arial"/>
          <w:sz w:val="21"/>
          <w:szCs w:val="21"/>
        </w:rPr>
        <w:t xml:space="preserve">) </w:t>
      </w:r>
      <w:r w:rsidR="00DE1E7A">
        <w:rPr>
          <w:rFonts w:ascii="Arial" w:hAnsi="Arial" w:cs="Arial"/>
          <w:sz w:val="21"/>
          <w:szCs w:val="21"/>
        </w:rPr>
        <w:t>and</w:t>
      </w:r>
      <w:r w:rsidR="00F73965">
        <w:rPr>
          <w:rFonts w:ascii="Arial" w:hAnsi="Arial" w:cs="Arial"/>
          <w:sz w:val="21"/>
          <w:szCs w:val="21"/>
        </w:rPr>
        <w:t xml:space="preserve"> their</w:t>
      </w:r>
      <w:r w:rsidR="00DE1E7A">
        <w:rPr>
          <w:rFonts w:ascii="Arial" w:hAnsi="Arial" w:cs="Arial"/>
          <w:sz w:val="21"/>
          <w:szCs w:val="21"/>
        </w:rPr>
        <w:t xml:space="preserve"> transparency </w:t>
      </w:r>
      <w:r w:rsidR="00F73965">
        <w:rPr>
          <w:rFonts w:ascii="Arial" w:hAnsi="Arial" w:cs="Arial"/>
          <w:sz w:val="21"/>
          <w:szCs w:val="21"/>
        </w:rPr>
        <w:t>improved</w:t>
      </w:r>
      <w:r w:rsidR="00DE1E7A" w:rsidRPr="00775335">
        <w:rPr>
          <w:rFonts w:ascii="Arial" w:hAnsi="Arial" w:cs="Arial"/>
          <w:sz w:val="21"/>
          <w:szCs w:val="21"/>
        </w:rPr>
        <w:t xml:space="preserve">. </w:t>
      </w:r>
    </w:p>
    <w:p w14:paraId="3093D9F7" w14:textId="52EAAB9F" w:rsidR="00F53486" w:rsidRPr="00775335" w:rsidRDefault="00F53486" w:rsidP="00F53486">
      <w:pPr>
        <w:pStyle w:val="ListParagraph"/>
        <w:numPr>
          <w:ilvl w:val="0"/>
          <w:numId w:val="26"/>
        </w:numPr>
        <w:rPr>
          <w:rFonts w:ascii="Arial" w:hAnsi="Arial" w:cs="Arial"/>
          <w:sz w:val="21"/>
          <w:szCs w:val="21"/>
        </w:rPr>
      </w:pPr>
      <w:r w:rsidRPr="00775335">
        <w:rPr>
          <w:rFonts w:ascii="Arial" w:hAnsi="Arial" w:cs="Arial"/>
          <w:sz w:val="21"/>
          <w:szCs w:val="21"/>
        </w:rPr>
        <w:t>Least Cost Routing</w:t>
      </w:r>
      <w:r w:rsidR="003E6AD7">
        <w:rPr>
          <w:rFonts w:ascii="Arial" w:hAnsi="Arial" w:cs="Arial"/>
          <w:sz w:val="21"/>
          <w:szCs w:val="21"/>
        </w:rPr>
        <w:t xml:space="preserve"> (LCR)</w:t>
      </w:r>
      <w:r w:rsidRPr="00775335">
        <w:rPr>
          <w:rFonts w:ascii="Arial" w:hAnsi="Arial" w:cs="Arial"/>
          <w:sz w:val="21"/>
          <w:szCs w:val="21"/>
        </w:rPr>
        <w:t xml:space="preserve"> be </w:t>
      </w:r>
      <w:r>
        <w:rPr>
          <w:rFonts w:ascii="Arial" w:hAnsi="Arial" w:cs="Arial"/>
          <w:sz w:val="21"/>
          <w:szCs w:val="21"/>
        </w:rPr>
        <w:t xml:space="preserve">offered </w:t>
      </w:r>
      <w:r w:rsidR="00686FA7">
        <w:rPr>
          <w:rFonts w:ascii="Arial" w:hAnsi="Arial" w:cs="Arial"/>
          <w:sz w:val="21"/>
          <w:szCs w:val="21"/>
        </w:rPr>
        <w:t xml:space="preserve">by </w:t>
      </w:r>
      <w:r w:rsidRPr="00775335">
        <w:rPr>
          <w:rFonts w:ascii="Arial" w:hAnsi="Arial" w:cs="Arial"/>
          <w:sz w:val="21"/>
          <w:szCs w:val="21"/>
        </w:rPr>
        <w:t xml:space="preserve">default for all small businesses on the proviso </w:t>
      </w:r>
      <w:r w:rsidR="006538E6">
        <w:rPr>
          <w:rFonts w:ascii="Arial" w:hAnsi="Arial" w:cs="Arial"/>
          <w:sz w:val="21"/>
          <w:szCs w:val="21"/>
        </w:rPr>
        <w:t xml:space="preserve">it </w:t>
      </w:r>
      <w:r>
        <w:rPr>
          <w:rFonts w:ascii="Arial" w:hAnsi="Arial" w:cs="Arial"/>
          <w:sz w:val="21"/>
          <w:szCs w:val="21"/>
        </w:rPr>
        <w:t xml:space="preserve">does not translate to a </w:t>
      </w:r>
      <w:r w:rsidRPr="00775335">
        <w:rPr>
          <w:rFonts w:ascii="Arial" w:hAnsi="Arial" w:cs="Arial"/>
          <w:sz w:val="21"/>
          <w:szCs w:val="21"/>
        </w:rPr>
        <w:t xml:space="preserve">default </w:t>
      </w:r>
      <w:r>
        <w:rPr>
          <w:rFonts w:ascii="Arial" w:hAnsi="Arial" w:cs="Arial"/>
          <w:sz w:val="21"/>
          <w:szCs w:val="21"/>
        </w:rPr>
        <w:t xml:space="preserve">route to eftpos. </w:t>
      </w:r>
    </w:p>
    <w:p w14:paraId="7B6CC6FF" w14:textId="221069C1" w:rsidR="00620AFE" w:rsidRPr="006A3581" w:rsidRDefault="00620AFE" w:rsidP="006A3581">
      <w:pPr>
        <w:pStyle w:val="ListParagraph"/>
        <w:numPr>
          <w:ilvl w:val="0"/>
          <w:numId w:val="26"/>
        </w:numPr>
        <w:rPr>
          <w:rFonts w:ascii="Arial" w:hAnsi="Arial" w:cs="Arial"/>
          <w:sz w:val="21"/>
          <w:szCs w:val="21"/>
        </w:rPr>
      </w:pPr>
      <w:r w:rsidRPr="006A3581">
        <w:rPr>
          <w:rFonts w:ascii="Arial" w:hAnsi="Arial" w:cs="Arial"/>
          <w:sz w:val="21"/>
          <w:szCs w:val="21"/>
        </w:rPr>
        <w:t>P</w:t>
      </w:r>
      <w:r w:rsidR="00A631AF" w:rsidRPr="006A3581">
        <w:rPr>
          <w:rFonts w:ascii="Arial" w:hAnsi="Arial" w:cs="Arial"/>
          <w:sz w:val="21"/>
          <w:szCs w:val="21"/>
        </w:rPr>
        <w:t xml:space="preserve">ayment </w:t>
      </w:r>
      <w:r w:rsidR="006A3581" w:rsidRPr="006A3581">
        <w:rPr>
          <w:rFonts w:ascii="Arial" w:hAnsi="Arial" w:cs="Arial"/>
          <w:sz w:val="21"/>
          <w:szCs w:val="21"/>
        </w:rPr>
        <w:t xml:space="preserve">Service </w:t>
      </w:r>
      <w:r w:rsidRPr="006A3581">
        <w:rPr>
          <w:rFonts w:ascii="Arial" w:hAnsi="Arial" w:cs="Arial"/>
          <w:sz w:val="21"/>
          <w:szCs w:val="21"/>
        </w:rPr>
        <w:t>P</w:t>
      </w:r>
      <w:r w:rsidR="006A3581" w:rsidRPr="006A3581">
        <w:rPr>
          <w:rFonts w:ascii="Arial" w:hAnsi="Arial" w:cs="Arial"/>
          <w:sz w:val="21"/>
          <w:szCs w:val="21"/>
        </w:rPr>
        <w:t xml:space="preserve">roviders be </w:t>
      </w:r>
      <w:r w:rsidRPr="006A3581">
        <w:rPr>
          <w:rFonts w:ascii="Arial" w:hAnsi="Arial" w:cs="Arial"/>
          <w:sz w:val="21"/>
          <w:szCs w:val="21"/>
        </w:rPr>
        <w:t xml:space="preserve">mandated to publish relevant and appropriate standardised information on their pricing and services for </w:t>
      </w:r>
      <w:r w:rsidR="00D34141">
        <w:rPr>
          <w:rFonts w:ascii="Arial" w:hAnsi="Arial" w:cs="Arial"/>
          <w:sz w:val="21"/>
          <w:szCs w:val="21"/>
        </w:rPr>
        <w:t>businesses</w:t>
      </w:r>
      <w:r w:rsidRPr="006A3581">
        <w:rPr>
          <w:rFonts w:ascii="Arial" w:hAnsi="Arial" w:cs="Arial"/>
          <w:sz w:val="21"/>
          <w:szCs w:val="21"/>
        </w:rPr>
        <w:t xml:space="preserve">, in line with reforms introduced in the UK. </w:t>
      </w:r>
    </w:p>
    <w:p w14:paraId="1D7C655B" w14:textId="001E76DA" w:rsidR="006439AB" w:rsidRPr="0082253E" w:rsidRDefault="006538E6" w:rsidP="006439AB">
      <w:pPr>
        <w:pStyle w:val="ListParagraph"/>
        <w:numPr>
          <w:ilvl w:val="0"/>
          <w:numId w:val="26"/>
        </w:numPr>
        <w:rPr>
          <w:rFonts w:ascii="Arial" w:hAnsi="Arial" w:cs="Arial"/>
          <w:sz w:val="21"/>
          <w:szCs w:val="21"/>
        </w:rPr>
      </w:pPr>
      <w:r>
        <w:rPr>
          <w:rFonts w:ascii="Arial" w:hAnsi="Arial" w:cs="Arial"/>
          <w:sz w:val="21"/>
          <w:szCs w:val="21"/>
        </w:rPr>
        <w:t>S</w:t>
      </w:r>
      <w:r w:rsidR="00A631AF" w:rsidRPr="0082253E">
        <w:rPr>
          <w:rFonts w:ascii="Arial" w:hAnsi="Arial" w:cs="Arial"/>
          <w:sz w:val="21"/>
          <w:szCs w:val="21"/>
        </w:rPr>
        <w:t>urcharging be capped</w:t>
      </w:r>
      <w:r w:rsidR="006A3581">
        <w:rPr>
          <w:rFonts w:ascii="Arial" w:hAnsi="Arial" w:cs="Arial"/>
          <w:sz w:val="21"/>
          <w:szCs w:val="21"/>
        </w:rPr>
        <w:t xml:space="preserve">, not banned, </w:t>
      </w:r>
      <w:r w:rsidR="0082253E" w:rsidRPr="0082253E">
        <w:rPr>
          <w:rFonts w:ascii="Arial" w:hAnsi="Arial" w:cs="Arial"/>
          <w:sz w:val="21"/>
          <w:szCs w:val="21"/>
        </w:rPr>
        <w:t>across the board for debit and credit cards</w:t>
      </w:r>
      <w:r w:rsidR="00A631AF" w:rsidRPr="0082253E">
        <w:rPr>
          <w:rFonts w:ascii="Arial" w:hAnsi="Arial" w:cs="Arial"/>
          <w:sz w:val="21"/>
          <w:szCs w:val="21"/>
        </w:rPr>
        <w:t xml:space="preserve">. </w:t>
      </w:r>
      <w:r w:rsidR="006439AB" w:rsidRPr="0082253E">
        <w:rPr>
          <w:rFonts w:ascii="Arial" w:hAnsi="Arial" w:cs="Arial"/>
          <w:sz w:val="21"/>
          <w:szCs w:val="21"/>
        </w:rPr>
        <w:t xml:space="preserve">  </w:t>
      </w:r>
    </w:p>
    <w:p w14:paraId="321B424B" w14:textId="77777777" w:rsidR="00DE1E7A" w:rsidRDefault="00DE1E7A" w:rsidP="0082253E">
      <w:pPr>
        <w:pStyle w:val="ListParagraph"/>
        <w:ind w:left="785"/>
        <w:rPr>
          <w:rFonts w:ascii="Arial" w:hAnsi="Arial" w:cs="Arial"/>
          <w:sz w:val="21"/>
          <w:szCs w:val="21"/>
        </w:rPr>
      </w:pPr>
    </w:p>
    <w:p w14:paraId="3D035D7D" w14:textId="77777777" w:rsidR="00F379DB" w:rsidRPr="00F379DB" w:rsidRDefault="00F379DB" w:rsidP="00F379DB">
      <w:pPr>
        <w:spacing w:line="259" w:lineRule="auto"/>
        <w:rPr>
          <w:rFonts w:ascii="Arial" w:hAnsi="Arial" w:cs="Arial"/>
          <w:sz w:val="21"/>
          <w:szCs w:val="21"/>
        </w:rPr>
      </w:pPr>
    </w:p>
    <w:p w14:paraId="222D3952" w14:textId="77777777" w:rsidR="00F379DB" w:rsidRDefault="00F379DB" w:rsidP="00B218C5">
      <w:pPr>
        <w:spacing w:line="259" w:lineRule="auto"/>
        <w:rPr>
          <w:rFonts w:ascii="Arial" w:hAnsi="Arial" w:cs="Arial"/>
          <w:sz w:val="21"/>
          <w:szCs w:val="21"/>
        </w:rPr>
      </w:pPr>
    </w:p>
    <w:p w14:paraId="6957C928" w14:textId="77777777" w:rsidR="00CE0DF0" w:rsidRPr="00775335" w:rsidRDefault="00CE0DF0">
      <w:pPr>
        <w:rPr>
          <w:rFonts w:ascii="Arial" w:hAnsi="Arial" w:cs="Arial"/>
          <w:b/>
          <w:bCs/>
        </w:rPr>
      </w:pPr>
    </w:p>
    <w:p w14:paraId="01ABD0DF" w14:textId="77777777" w:rsidR="005F4746" w:rsidRPr="00775335" w:rsidRDefault="005F4746">
      <w:pPr>
        <w:rPr>
          <w:rFonts w:ascii="Arial" w:hAnsi="Arial" w:cs="Arial"/>
          <w:b/>
          <w:bCs/>
        </w:rPr>
      </w:pPr>
      <w:r w:rsidRPr="00775335">
        <w:rPr>
          <w:rFonts w:ascii="Arial" w:hAnsi="Arial" w:cs="Arial"/>
          <w:b/>
          <w:bCs/>
        </w:rPr>
        <w:br w:type="page"/>
      </w:r>
    </w:p>
    <w:p w14:paraId="57BFA466" w14:textId="77777777" w:rsidR="00E60209" w:rsidRDefault="00E60209">
      <w:pPr>
        <w:rPr>
          <w:rFonts w:ascii="Arial" w:hAnsi="Arial" w:cs="Arial"/>
          <w:b/>
          <w:bCs/>
          <w:color w:val="45BEAA"/>
        </w:rPr>
      </w:pPr>
    </w:p>
    <w:p w14:paraId="5F135FF5" w14:textId="77777777" w:rsidR="00E60209" w:rsidRDefault="00E60209">
      <w:pPr>
        <w:rPr>
          <w:rFonts w:ascii="Arial" w:hAnsi="Arial" w:cs="Arial"/>
          <w:b/>
          <w:bCs/>
          <w:color w:val="45BEAA"/>
        </w:rPr>
      </w:pPr>
    </w:p>
    <w:p w14:paraId="50DE2A7D" w14:textId="6E12B76A" w:rsidR="00861472" w:rsidRPr="00775335" w:rsidRDefault="00CE0DF0">
      <w:pPr>
        <w:rPr>
          <w:rFonts w:ascii="Arial" w:hAnsi="Arial" w:cs="Arial"/>
          <w:b/>
          <w:bCs/>
          <w:color w:val="45BEAA"/>
        </w:rPr>
      </w:pPr>
      <w:r w:rsidRPr="00775335">
        <w:rPr>
          <w:rFonts w:ascii="Arial" w:hAnsi="Arial" w:cs="Arial"/>
          <w:b/>
          <w:bCs/>
          <w:color w:val="45BEAA"/>
        </w:rPr>
        <w:t xml:space="preserve">Recent research which informs our response </w:t>
      </w:r>
    </w:p>
    <w:p w14:paraId="288C672C" w14:textId="4B420C4F" w:rsidR="001E128B" w:rsidRPr="00775335" w:rsidRDefault="00CE0DF0" w:rsidP="001E128B">
      <w:pPr>
        <w:rPr>
          <w:rFonts w:ascii="Arial" w:hAnsi="Arial" w:cs="Arial"/>
          <w:sz w:val="21"/>
          <w:szCs w:val="21"/>
        </w:rPr>
      </w:pPr>
      <w:r w:rsidRPr="00775335">
        <w:rPr>
          <w:rFonts w:ascii="Arial" w:hAnsi="Arial" w:cs="Arial"/>
          <w:sz w:val="21"/>
          <w:szCs w:val="21"/>
        </w:rPr>
        <w:t>Across August</w:t>
      </w:r>
      <w:r w:rsidR="001F71EC">
        <w:rPr>
          <w:rFonts w:ascii="Arial" w:hAnsi="Arial" w:cs="Arial"/>
          <w:sz w:val="21"/>
          <w:szCs w:val="21"/>
        </w:rPr>
        <w:t xml:space="preserve"> and </w:t>
      </w:r>
      <w:r w:rsidRPr="00775335">
        <w:rPr>
          <w:rFonts w:ascii="Arial" w:hAnsi="Arial" w:cs="Arial"/>
          <w:sz w:val="21"/>
          <w:szCs w:val="21"/>
        </w:rPr>
        <w:t xml:space="preserve">September </w:t>
      </w:r>
      <w:r w:rsidR="001F71EC">
        <w:rPr>
          <w:rFonts w:ascii="Arial" w:hAnsi="Arial" w:cs="Arial"/>
          <w:sz w:val="21"/>
          <w:szCs w:val="21"/>
        </w:rPr>
        <w:t>2024</w:t>
      </w:r>
      <w:r w:rsidRPr="00775335">
        <w:rPr>
          <w:rFonts w:ascii="Arial" w:hAnsi="Arial" w:cs="Arial"/>
          <w:sz w:val="21"/>
          <w:szCs w:val="21"/>
        </w:rPr>
        <w:t xml:space="preserve">, </w:t>
      </w:r>
      <w:r w:rsidR="00581520">
        <w:rPr>
          <w:rFonts w:ascii="Arial" w:hAnsi="Arial" w:cs="Arial"/>
          <w:sz w:val="21"/>
          <w:szCs w:val="21"/>
        </w:rPr>
        <w:t>ANZ</w:t>
      </w:r>
      <w:r w:rsidR="00581520" w:rsidRPr="00775335">
        <w:rPr>
          <w:rFonts w:ascii="Arial" w:hAnsi="Arial" w:cs="Arial"/>
          <w:sz w:val="21"/>
          <w:szCs w:val="21"/>
        </w:rPr>
        <w:t xml:space="preserve"> </w:t>
      </w:r>
      <w:r w:rsidRPr="00775335">
        <w:rPr>
          <w:rFonts w:ascii="Arial" w:hAnsi="Arial" w:cs="Arial"/>
          <w:sz w:val="21"/>
          <w:szCs w:val="21"/>
        </w:rPr>
        <w:t xml:space="preserve">Worldline </w:t>
      </w:r>
      <w:r w:rsidR="00AB5852">
        <w:rPr>
          <w:rFonts w:ascii="Arial" w:hAnsi="Arial" w:cs="Arial"/>
          <w:sz w:val="21"/>
          <w:szCs w:val="21"/>
        </w:rPr>
        <w:t xml:space="preserve">Payment Solutions </w:t>
      </w:r>
      <w:r w:rsidR="001E128B" w:rsidRPr="00775335">
        <w:rPr>
          <w:rFonts w:ascii="Arial" w:hAnsi="Arial" w:cs="Arial"/>
          <w:sz w:val="21"/>
          <w:szCs w:val="21"/>
        </w:rPr>
        <w:t>surveyed some 4</w:t>
      </w:r>
      <w:r w:rsidR="00DE3DC5" w:rsidRPr="00775335">
        <w:rPr>
          <w:rFonts w:ascii="Arial" w:hAnsi="Arial" w:cs="Arial"/>
          <w:sz w:val="21"/>
          <w:szCs w:val="21"/>
        </w:rPr>
        <w:t>,</w:t>
      </w:r>
      <w:r w:rsidR="001E128B" w:rsidRPr="00775335">
        <w:rPr>
          <w:rFonts w:ascii="Arial" w:hAnsi="Arial" w:cs="Arial"/>
          <w:sz w:val="21"/>
          <w:szCs w:val="21"/>
        </w:rPr>
        <w:t xml:space="preserve">000 </w:t>
      </w:r>
      <w:r w:rsidR="006723A8">
        <w:rPr>
          <w:rFonts w:ascii="Arial" w:hAnsi="Arial" w:cs="Arial"/>
          <w:sz w:val="21"/>
          <w:szCs w:val="21"/>
        </w:rPr>
        <w:t>consumer</w:t>
      </w:r>
      <w:r w:rsidR="00581520">
        <w:rPr>
          <w:rFonts w:ascii="Arial" w:hAnsi="Arial" w:cs="Arial"/>
          <w:sz w:val="21"/>
          <w:szCs w:val="21"/>
        </w:rPr>
        <w:t>s</w:t>
      </w:r>
      <w:r w:rsidR="00581520" w:rsidRPr="00775335">
        <w:rPr>
          <w:rFonts w:ascii="Arial" w:hAnsi="Arial" w:cs="Arial"/>
          <w:sz w:val="21"/>
          <w:szCs w:val="21"/>
        </w:rPr>
        <w:t xml:space="preserve"> </w:t>
      </w:r>
      <w:r w:rsidR="001E128B" w:rsidRPr="00775335">
        <w:rPr>
          <w:rFonts w:ascii="Arial" w:hAnsi="Arial" w:cs="Arial"/>
          <w:sz w:val="21"/>
          <w:szCs w:val="21"/>
        </w:rPr>
        <w:t xml:space="preserve">and </w:t>
      </w:r>
      <w:r w:rsidRPr="00775335">
        <w:rPr>
          <w:rFonts w:ascii="Arial" w:hAnsi="Arial" w:cs="Arial"/>
          <w:sz w:val="21"/>
          <w:szCs w:val="21"/>
        </w:rPr>
        <w:t xml:space="preserve">1,000 </w:t>
      </w:r>
      <w:r w:rsidR="001E128B" w:rsidRPr="00775335">
        <w:rPr>
          <w:rFonts w:ascii="Arial" w:hAnsi="Arial" w:cs="Arial"/>
          <w:sz w:val="21"/>
          <w:szCs w:val="21"/>
        </w:rPr>
        <w:t xml:space="preserve">small businesses </w:t>
      </w:r>
      <w:r w:rsidR="00C60937" w:rsidRPr="00775335">
        <w:rPr>
          <w:rFonts w:ascii="Arial" w:hAnsi="Arial" w:cs="Arial"/>
          <w:sz w:val="21"/>
          <w:szCs w:val="21"/>
        </w:rPr>
        <w:t>across Australia</w:t>
      </w:r>
      <w:r w:rsidR="00A60D09">
        <w:rPr>
          <w:rStyle w:val="FootnoteReference"/>
          <w:rFonts w:ascii="Arial" w:hAnsi="Arial" w:cs="Arial"/>
          <w:sz w:val="21"/>
          <w:szCs w:val="21"/>
        </w:rPr>
        <w:footnoteReference w:id="2"/>
      </w:r>
      <w:r w:rsidR="00C60937" w:rsidRPr="00775335">
        <w:rPr>
          <w:rFonts w:ascii="Arial" w:hAnsi="Arial" w:cs="Arial"/>
          <w:sz w:val="21"/>
          <w:szCs w:val="21"/>
        </w:rPr>
        <w:t xml:space="preserve"> </w:t>
      </w:r>
      <w:r w:rsidR="001E128B" w:rsidRPr="00775335">
        <w:rPr>
          <w:rFonts w:ascii="Arial" w:hAnsi="Arial" w:cs="Arial"/>
          <w:sz w:val="21"/>
          <w:szCs w:val="21"/>
        </w:rPr>
        <w:t xml:space="preserve">to find out what they were most concerned about when it comes to payments. </w:t>
      </w:r>
    </w:p>
    <w:p w14:paraId="04321E5A" w14:textId="52154414" w:rsidR="00AB5852" w:rsidRDefault="00AB5852" w:rsidP="001E128B">
      <w:pPr>
        <w:rPr>
          <w:rFonts w:ascii="Arial" w:hAnsi="Arial" w:cs="Arial"/>
          <w:sz w:val="21"/>
          <w:szCs w:val="21"/>
        </w:rPr>
      </w:pPr>
      <w:r>
        <w:rPr>
          <w:rFonts w:ascii="Arial" w:hAnsi="Arial" w:cs="Arial"/>
          <w:sz w:val="21"/>
          <w:szCs w:val="21"/>
        </w:rPr>
        <w:t>Key insights</w:t>
      </w:r>
      <w:r w:rsidR="00C31C4C">
        <w:rPr>
          <w:rFonts w:ascii="Arial" w:hAnsi="Arial" w:cs="Arial"/>
          <w:sz w:val="21"/>
          <w:szCs w:val="21"/>
        </w:rPr>
        <w:t xml:space="preserve"> from our </w:t>
      </w:r>
      <w:r w:rsidR="003A1B25">
        <w:rPr>
          <w:rFonts w:ascii="Arial" w:hAnsi="Arial" w:cs="Arial"/>
          <w:sz w:val="21"/>
          <w:szCs w:val="21"/>
        </w:rPr>
        <w:t xml:space="preserve">research, shared </w:t>
      </w:r>
      <w:r>
        <w:rPr>
          <w:rFonts w:ascii="Arial" w:hAnsi="Arial" w:cs="Arial"/>
          <w:sz w:val="21"/>
          <w:szCs w:val="21"/>
        </w:rPr>
        <w:t xml:space="preserve">over the following </w:t>
      </w:r>
      <w:r w:rsidR="003A1B25">
        <w:rPr>
          <w:rFonts w:ascii="Arial" w:hAnsi="Arial" w:cs="Arial"/>
          <w:sz w:val="21"/>
          <w:szCs w:val="21"/>
        </w:rPr>
        <w:t>pages, include</w:t>
      </w:r>
      <w:r>
        <w:rPr>
          <w:rFonts w:ascii="Arial" w:hAnsi="Arial" w:cs="Arial"/>
          <w:sz w:val="21"/>
          <w:szCs w:val="21"/>
        </w:rPr>
        <w:t>:</w:t>
      </w:r>
    </w:p>
    <w:p w14:paraId="48A6A6F4" w14:textId="04FE0521" w:rsidR="001E128B" w:rsidRPr="00AB5852" w:rsidRDefault="001F71EC" w:rsidP="00AB5852">
      <w:pPr>
        <w:pStyle w:val="ListParagraph"/>
        <w:numPr>
          <w:ilvl w:val="0"/>
          <w:numId w:val="7"/>
        </w:numPr>
        <w:rPr>
          <w:rFonts w:ascii="Arial" w:hAnsi="Arial" w:cs="Arial"/>
          <w:sz w:val="21"/>
          <w:szCs w:val="21"/>
        </w:rPr>
      </w:pPr>
      <w:r>
        <w:rPr>
          <w:rFonts w:ascii="Arial" w:hAnsi="Arial" w:cs="Arial"/>
          <w:sz w:val="21"/>
          <w:szCs w:val="21"/>
        </w:rPr>
        <w:t>M</w:t>
      </w:r>
      <w:r w:rsidR="001E128B" w:rsidRPr="00AB5852">
        <w:rPr>
          <w:rFonts w:ascii="Arial" w:hAnsi="Arial" w:cs="Arial"/>
          <w:sz w:val="21"/>
          <w:szCs w:val="21"/>
        </w:rPr>
        <w:t xml:space="preserve">ore than half of all </w:t>
      </w:r>
      <w:r w:rsidR="00AB5852" w:rsidRPr="00AB5852">
        <w:rPr>
          <w:rFonts w:ascii="Arial" w:hAnsi="Arial" w:cs="Arial"/>
          <w:sz w:val="21"/>
          <w:szCs w:val="21"/>
        </w:rPr>
        <w:t xml:space="preserve">those surveyed </w:t>
      </w:r>
      <w:r w:rsidR="001E128B" w:rsidRPr="00AB5852">
        <w:rPr>
          <w:rFonts w:ascii="Arial" w:hAnsi="Arial" w:cs="Arial"/>
          <w:sz w:val="21"/>
          <w:szCs w:val="21"/>
        </w:rPr>
        <w:t>worry about the security of their personal information when making payments</w:t>
      </w:r>
      <w:r w:rsidR="009E5A40">
        <w:rPr>
          <w:rFonts w:ascii="Arial" w:hAnsi="Arial" w:cs="Arial"/>
          <w:sz w:val="21"/>
          <w:szCs w:val="21"/>
        </w:rPr>
        <w:t>.</w:t>
      </w:r>
    </w:p>
    <w:p w14:paraId="31283365" w14:textId="3DFB5C36" w:rsidR="001E128B" w:rsidRPr="00775335" w:rsidRDefault="00E03BE5" w:rsidP="00CE0DF0">
      <w:pPr>
        <w:pStyle w:val="ListParagraph"/>
        <w:numPr>
          <w:ilvl w:val="0"/>
          <w:numId w:val="7"/>
        </w:numPr>
        <w:rPr>
          <w:rFonts w:ascii="Arial" w:hAnsi="Arial" w:cs="Arial"/>
          <w:sz w:val="21"/>
          <w:szCs w:val="21"/>
        </w:rPr>
      </w:pPr>
      <w:r>
        <w:rPr>
          <w:rFonts w:ascii="Arial" w:hAnsi="Arial" w:cs="Arial"/>
          <w:sz w:val="21"/>
          <w:szCs w:val="21"/>
        </w:rPr>
        <w:t xml:space="preserve">Before completing a purchase, </w:t>
      </w:r>
      <w:r w:rsidR="00E325A5">
        <w:rPr>
          <w:rFonts w:ascii="Arial" w:hAnsi="Arial" w:cs="Arial"/>
          <w:sz w:val="21"/>
          <w:szCs w:val="21"/>
        </w:rPr>
        <w:t xml:space="preserve">most </w:t>
      </w:r>
      <w:r w:rsidR="00AB5852">
        <w:rPr>
          <w:rFonts w:ascii="Arial" w:hAnsi="Arial" w:cs="Arial"/>
          <w:sz w:val="21"/>
          <w:szCs w:val="21"/>
        </w:rPr>
        <w:t xml:space="preserve">of those surveyed </w:t>
      </w:r>
      <w:r w:rsidR="001E128B" w:rsidRPr="00775335">
        <w:rPr>
          <w:rFonts w:ascii="Arial" w:hAnsi="Arial" w:cs="Arial"/>
          <w:sz w:val="21"/>
          <w:szCs w:val="21"/>
        </w:rPr>
        <w:t>want to know the final price</w:t>
      </w:r>
      <w:r w:rsidR="00AB5852">
        <w:rPr>
          <w:rFonts w:ascii="Arial" w:hAnsi="Arial" w:cs="Arial"/>
          <w:sz w:val="21"/>
          <w:szCs w:val="21"/>
        </w:rPr>
        <w:t xml:space="preserve"> of something they are buying</w:t>
      </w:r>
      <w:r w:rsidR="001E128B" w:rsidRPr="00775335">
        <w:rPr>
          <w:rFonts w:ascii="Arial" w:hAnsi="Arial" w:cs="Arial"/>
          <w:sz w:val="21"/>
          <w:szCs w:val="21"/>
        </w:rPr>
        <w:t>, including fees and charge</w:t>
      </w:r>
      <w:r w:rsidR="00AB5852">
        <w:rPr>
          <w:rFonts w:ascii="Arial" w:hAnsi="Arial" w:cs="Arial"/>
          <w:sz w:val="21"/>
          <w:szCs w:val="21"/>
        </w:rPr>
        <w:t>s</w:t>
      </w:r>
      <w:r w:rsidR="001E128B" w:rsidRPr="00775335">
        <w:rPr>
          <w:rFonts w:ascii="Arial" w:hAnsi="Arial" w:cs="Arial"/>
          <w:sz w:val="21"/>
          <w:szCs w:val="21"/>
        </w:rPr>
        <w:t xml:space="preserve">. </w:t>
      </w:r>
    </w:p>
    <w:p w14:paraId="1D8A8ECC" w14:textId="6468034B" w:rsidR="001E128B" w:rsidRPr="00775335" w:rsidRDefault="006F73A4" w:rsidP="00CE0DF0">
      <w:pPr>
        <w:pStyle w:val="ListParagraph"/>
        <w:numPr>
          <w:ilvl w:val="0"/>
          <w:numId w:val="7"/>
        </w:numPr>
        <w:rPr>
          <w:rFonts w:ascii="Arial" w:hAnsi="Arial" w:cs="Arial"/>
          <w:sz w:val="21"/>
          <w:szCs w:val="21"/>
        </w:rPr>
      </w:pPr>
      <w:r>
        <w:rPr>
          <w:rFonts w:ascii="Arial" w:hAnsi="Arial" w:cs="Arial"/>
          <w:sz w:val="21"/>
          <w:szCs w:val="21"/>
        </w:rPr>
        <w:t>T</w:t>
      </w:r>
      <w:r w:rsidR="00AB5852">
        <w:rPr>
          <w:rFonts w:ascii="Arial" w:hAnsi="Arial" w:cs="Arial"/>
          <w:sz w:val="21"/>
          <w:szCs w:val="21"/>
        </w:rPr>
        <w:t>he overwhelming number</w:t>
      </w:r>
      <w:r w:rsidR="00E03BE5">
        <w:rPr>
          <w:rFonts w:ascii="Arial" w:hAnsi="Arial" w:cs="Arial"/>
          <w:sz w:val="21"/>
          <w:szCs w:val="21"/>
        </w:rPr>
        <w:t xml:space="preserve"> of those surveyed</w:t>
      </w:r>
      <w:r w:rsidR="00AB5852">
        <w:rPr>
          <w:rFonts w:ascii="Arial" w:hAnsi="Arial" w:cs="Arial"/>
          <w:sz w:val="21"/>
          <w:szCs w:val="21"/>
        </w:rPr>
        <w:t xml:space="preserve"> </w:t>
      </w:r>
      <w:r w:rsidR="001E128B" w:rsidRPr="00775335">
        <w:rPr>
          <w:rFonts w:ascii="Arial" w:hAnsi="Arial" w:cs="Arial"/>
          <w:sz w:val="21"/>
          <w:szCs w:val="21"/>
        </w:rPr>
        <w:t>want paying for things to be fast and convenient</w:t>
      </w:r>
      <w:r w:rsidR="00AB5852">
        <w:rPr>
          <w:rFonts w:ascii="Arial" w:hAnsi="Arial" w:cs="Arial"/>
          <w:sz w:val="21"/>
          <w:szCs w:val="21"/>
        </w:rPr>
        <w:t xml:space="preserve"> and,</w:t>
      </w:r>
      <w:r w:rsidR="001E128B" w:rsidRPr="00775335">
        <w:rPr>
          <w:rFonts w:ascii="Arial" w:hAnsi="Arial" w:cs="Arial"/>
          <w:sz w:val="21"/>
          <w:szCs w:val="21"/>
        </w:rPr>
        <w:t xml:space="preserve"> </w:t>
      </w:r>
    </w:p>
    <w:p w14:paraId="25EF3A04" w14:textId="007486F3" w:rsidR="001E128B" w:rsidRPr="000410F2" w:rsidRDefault="00E325A5" w:rsidP="00CE0DF0">
      <w:pPr>
        <w:pStyle w:val="ListParagraph"/>
        <w:numPr>
          <w:ilvl w:val="0"/>
          <w:numId w:val="7"/>
        </w:numPr>
        <w:rPr>
          <w:rFonts w:ascii="Arial" w:hAnsi="Arial" w:cs="Arial"/>
          <w:sz w:val="21"/>
          <w:szCs w:val="21"/>
        </w:rPr>
      </w:pPr>
      <w:r>
        <w:rPr>
          <w:rFonts w:ascii="Arial" w:hAnsi="Arial" w:cs="Arial"/>
          <w:sz w:val="21"/>
          <w:szCs w:val="21"/>
        </w:rPr>
        <w:t>Most of</w:t>
      </w:r>
      <w:r w:rsidR="00E03BE5">
        <w:rPr>
          <w:rFonts w:ascii="Arial" w:hAnsi="Arial" w:cs="Arial"/>
          <w:sz w:val="21"/>
          <w:szCs w:val="21"/>
        </w:rPr>
        <w:t xml:space="preserve"> those surveyed</w:t>
      </w:r>
      <w:r w:rsidR="00E03BE5" w:rsidRPr="00775335">
        <w:rPr>
          <w:rFonts w:ascii="Arial" w:hAnsi="Arial" w:cs="Arial"/>
          <w:sz w:val="21"/>
          <w:szCs w:val="21"/>
        </w:rPr>
        <w:t xml:space="preserve"> </w:t>
      </w:r>
      <w:r w:rsidR="001E128B" w:rsidRPr="00775335">
        <w:rPr>
          <w:rFonts w:ascii="Arial" w:hAnsi="Arial" w:cs="Arial"/>
          <w:sz w:val="21"/>
          <w:szCs w:val="21"/>
        </w:rPr>
        <w:t>want choice</w:t>
      </w:r>
      <w:r w:rsidR="00FE6266" w:rsidRPr="00775335">
        <w:rPr>
          <w:rFonts w:ascii="Arial" w:hAnsi="Arial" w:cs="Arial"/>
          <w:sz w:val="21"/>
          <w:szCs w:val="21"/>
        </w:rPr>
        <w:t xml:space="preserve"> in how they pay</w:t>
      </w:r>
      <w:r w:rsidR="00AB5852">
        <w:rPr>
          <w:rFonts w:ascii="Arial" w:hAnsi="Arial" w:cs="Arial"/>
          <w:sz w:val="21"/>
          <w:szCs w:val="21"/>
        </w:rPr>
        <w:t xml:space="preserve"> – </w:t>
      </w:r>
      <w:r w:rsidR="00AB5852" w:rsidRPr="000410F2">
        <w:rPr>
          <w:rFonts w:ascii="Arial" w:hAnsi="Arial" w:cs="Arial"/>
          <w:sz w:val="21"/>
          <w:szCs w:val="21"/>
        </w:rPr>
        <w:t xml:space="preserve">from </w:t>
      </w:r>
      <w:r w:rsidR="000410F2" w:rsidRPr="000410F2">
        <w:rPr>
          <w:rFonts w:ascii="Arial" w:hAnsi="Arial" w:cs="Arial"/>
          <w:sz w:val="21"/>
          <w:szCs w:val="21"/>
        </w:rPr>
        <w:t xml:space="preserve">digital to cash, </w:t>
      </w:r>
      <w:r w:rsidR="00AB5852" w:rsidRPr="000410F2">
        <w:rPr>
          <w:rFonts w:ascii="Arial" w:hAnsi="Arial" w:cs="Arial"/>
          <w:sz w:val="21"/>
          <w:szCs w:val="21"/>
        </w:rPr>
        <w:t xml:space="preserve">instore to online. </w:t>
      </w:r>
      <w:r w:rsidR="001E128B" w:rsidRPr="000410F2">
        <w:rPr>
          <w:rFonts w:ascii="Arial" w:hAnsi="Arial" w:cs="Arial"/>
          <w:sz w:val="21"/>
          <w:szCs w:val="21"/>
        </w:rPr>
        <w:t xml:space="preserve"> </w:t>
      </w:r>
    </w:p>
    <w:p w14:paraId="1C23A53B" w14:textId="2EECBDBE" w:rsidR="00295ABB" w:rsidRDefault="001E128B" w:rsidP="00861472">
      <w:pPr>
        <w:rPr>
          <w:rFonts w:ascii="Arial" w:hAnsi="Arial" w:cs="Arial"/>
          <w:sz w:val="21"/>
          <w:szCs w:val="21"/>
        </w:rPr>
      </w:pPr>
      <w:r w:rsidRPr="00775335">
        <w:rPr>
          <w:rFonts w:ascii="Arial" w:hAnsi="Arial" w:cs="Arial"/>
          <w:sz w:val="21"/>
          <w:szCs w:val="21"/>
        </w:rPr>
        <w:t xml:space="preserve">We would be happy to share a copy of our research with the RBA and discuss the findings relevant to this review. </w:t>
      </w:r>
    </w:p>
    <w:p w14:paraId="4229EF9C" w14:textId="77777777" w:rsidR="00295ABB" w:rsidRPr="00295ABB" w:rsidRDefault="00295ABB" w:rsidP="00861472">
      <w:pPr>
        <w:rPr>
          <w:rFonts w:ascii="Arial" w:hAnsi="Arial" w:cs="Arial"/>
          <w:sz w:val="21"/>
          <w:szCs w:val="21"/>
        </w:rPr>
      </w:pPr>
    </w:p>
    <w:p w14:paraId="4168F391" w14:textId="77777777" w:rsidR="00C31C4C" w:rsidRDefault="00C31C4C">
      <w:pPr>
        <w:rPr>
          <w:rFonts w:ascii="Arial" w:hAnsi="Arial" w:cs="Arial"/>
          <w:b/>
          <w:bCs/>
          <w:color w:val="45BEAA"/>
        </w:rPr>
      </w:pPr>
      <w:r>
        <w:rPr>
          <w:rFonts w:ascii="Arial" w:hAnsi="Arial" w:cs="Arial"/>
          <w:b/>
          <w:bCs/>
          <w:color w:val="45BEAA"/>
        </w:rPr>
        <w:br w:type="page"/>
      </w:r>
    </w:p>
    <w:p w14:paraId="6D303E7F" w14:textId="77777777" w:rsidR="00861472" w:rsidRPr="00775335" w:rsidRDefault="00861472" w:rsidP="00861472">
      <w:pPr>
        <w:rPr>
          <w:rFonts w:ascii="Arial" w:hAnsi="Arial" w:cs="Arial"/>
          <w:sz w:val="21"/>
          <w:szCs w:val="21"/>
        </w:rPr>
      </w:pPr>
    </w:p>
    <w:p w14:paraId="2D45C75D" w14:textId="77777777" w:rsidR="00E60209" w:rsidRDefault="00E60209" w:rsidP="005F4746">
      <w:pPr>
        <w:rPr>
          <w:rFonts w:ascii="Arial" w:hAnsi="Arial" w:cs="Arial"/>
          <w:b/>
          <w:bCs/>
          <w:color w:val="45BEAA"/>
        </w:rPr>
      </w:pPr>
    </w:p>
    <w:p w14:paraId="09D06B1D" w14:textId="68FE1020" w:rsidR="005F4746" w:rsidRPr="00775335" w:rsidRDefault="00295ABB" w:rsidP="005F4746">
      <w:pPr>
        <w:rPr>
          <w:rFonts w:ascii="Arial" w:hAnsi="Arial" w:cs="Arial"/>
          <w:b/>
          <w:bCs/>
          <w:color w:val="45BEAA"/>
        </w:rPr>
      </w:pPr>
      <w:r>
        <w:rPr>
          <w:rFonts w:ascii="Arial" w:hAnsi="Arial" w:cs="Arial"/>
          <w:b/>
          <w:bCs/>
          <w:color w:val="45BEAA"/>
        </w:rPr>
        <w:t>Interchange fees</w:t>
      </w:r>
    </w:p>
    <w:p w14:paraId="3A86DAB8" w14:textId="003E0BFF" w:rsidR="006859AE" w:rsidRDefault="0064008A" w:rsidP="00C54D41">
      <w:pPr>
        <w:rPr>
          <w:rFonts w:ascii="Arial" w:hAnsi="Arial" w:cs="Arial"/>
          <w:sz w:val="21"/>
          <w:szCs w:val="21"/>
        </w:rPr>
      </w:pPr>
      <w:r w:rsidRPr="00775335">
        <w:rPr>
          <w:rFonts w:ascii="Arial" w:hAnsi="Arial" w:cs="Arial"/>
          <w:sz w:val="21"/>
          <w:szCs w:val="21"/>
        </w:rPr>
        <w:t xml:space="preserve">Getting the regulatory regime </w:t>
      </w:r>
      <w:r w:rsidR="00C54D41">
        <w:rPr>
          <w:rFonts w:ascii="Arial" w:hAnsi="Arial" w:cs="Arial"/>
          <w:sz w:val="21"/>
          <w:szCs w:val="21"/>
        </w:rPr>
        <w:t xml:space="preserve">right </w:t>
      </w:r>
      <w:r w:rsidRPr="00775335">
        <w:rPr>
          <w:rFonts w:ascii="Arial" w:hAnsi="Arial" w:cs="Arial"/>
          <w:sz w:val="21"/>
          <w:szCs w:val="21"/>
        </w:rPr>
        <w:t xml:space="preserve">for interchange fees is critical for a competitive and equitable payments system. </w:t>
      </w:r>
    </w:p>
    <w:p w14:paraId="676D23B4" w14:textId="197D3BF5" w:rsidR="0064008A" w:rsidRPr="00775335" w:rsidRDefault="00C54D41" w:rsidP="00C54D41">
      <w:pPr>
        <w:rPr>
          <w:rFonts w:ascii="Arial" w:hAnsi="Arial" w:cs="Arial"/>
          <w:sz w:val="21"/>
          <w:szCs w:val="21"/>
        </w:rPr>
      </w:pPr>
      <w:r>
        <w:rPr>
          <w:rFonts w:ascii="Arial" w:hAnsi="Arial" w:cs="Arial"/>
          <w:sz w:val="21"/>
          <w:szCs w:val="21"/>
        </w:rPr>
        <w:t xml:space="preserve">Of the 4,000 </w:t>
      </w:r>
      <w:r w:rsidR="00891F21">
        <w:rPr>
          <w:rFonts w:ascii="Arial" w:hAnsi="Arial" w:cs="Arial"/>
          <w:sz w:val="21"/>
          <w:szCs w:val="21"/>
        </w:rPr>
        <w:t>Australian</w:t>
      </w:r>
      <w:r w:rsidR="00A6458D">
        <w:rPr>
          <w:rFonts w:ascii="Arial" w:hAnsi="Arial" w:cs="Arial"/>
          <w:sz w:val="21"/>
          <w:szCs w:val="21"/>
        </w:rPr>
        <w:t xml:space="preserve"> consumer</w:t>
      </w:r>
      <w:r w:rsidR="00891F21">
        <w:rPr>
          <w:rFonts w:ascii="Arial" w:hAnsi="Arial" w:cs="Arial"/>
          <w:sz w:val="21"/>
          <w:szCs w:val="21"/>
        </w:rPr>
        <w:t xml:space="preserve">s </w:t>
      </w:r>
      <w:r>
        <w:rPr>
          <w:rFonts w:ascii="Arial" w:hAnsi="Arial" w:cs="Arial"/>
          <w:sz w:val="21"/>
          <w:szCs w:val="21"/>
        </w:rPr>
        <w:t>surveyed</w:t>
      </w:r>
      <w:r w:rsidR="00AC5296">
        <w:rPr>
          <w:rFonts w:ascii="Arial" w:hAnsi="Arial" w:cs="Arial"/>
          <w:sz w:val="21"/>
          <w:szCs w:val="21"/>
        </w:rPr>
        <w:t xml:space="preserve"> in our research</w:t>
      </w:r>
      <w:r w:rsidR="006859AE">
        <w:rPr>
          <w:rFonts w:ascii="Arial" w:hAnsi="Arial" w:cs="Arial"/>
          <w:sz w:val="21"/>
          <w:szCs w:val="21"/>
        </w:rPr>
        <w:t xml:space="preserve"> across different demographics and life stages</w:t>
      </w:r>
      <w:r w:rsidR="00F26974">
        <w:rPr>
          <w:rFonts w:ascii="Arial" w:hAnsi="Arial" w:cs="Arial"/>
          <w:sz w:val="21"/>
          <w:szCs w:val="21"/>
        </w:rPr>
        <w:t>,</w:t>
      </w:r>
      <w:r w:rsidR="00DA7F4C">
        <w:rPr>
          <w:rStyle w:val="FootnoteReference"/>
          <w:rFonts w:ascii="Arial" w:hAnsi="Arial" w:cs="Arial"/>
          <w:sz w:val="21"/>
          <w:szCs w:val="21"/>
        </w:rPr>
        <w:footnoteReference w:id="3"/>
      </w:r>
      <w:r w:rsidR="0064008A" w:rsidRPr="00775335">
        <w:rPr>
          <w:rFonts w:ascii="Arial" w:hAnsi="Arial" w:cs="Arial"/>
          <w:sz w:val="21"/>
          <w:szCs w:val="21"/>
        </w:rPr>
        <w:t xml:space="preserve"> debit and credit cards continue to be the most used forms of payment for many Australian households</w:t>
      </w:r>
      <w:r>
        <w:rPr>
          <w:rFonts w:ascii="Arial" w:hAnsi="Arial" w:cs="Arial"/>
          <w:sz w:val="21"/>
          <w:szCs w:val="21"/>
        </w:rPr>
        <w:t xml:space="preserve"> across various transaction</w:t>
      </w:r>
      <w:r w:rsidR="006859AE">
        <w:rPr>
          <w:rFonts w:ascii="Arial" w:hAnsi="Arial" w:cs="Arial"/>
          <w:sz w:val="21"/>
          <w:szCs w:val="21"/>
        </w:rPr>
        <w:t>s</w:t>
      </w:r>
      <w:r>
        <w:rPr>
          <w:rFonts w:ascii="Arial" w:hAnsi="Arial" w:cs="Arial"/>
          <w:sz w:val="21"/>
          <w:szCs w:val="21"/>
        </w:rPr>
        <w:t xml:space="preserve"> and lifestyle categories</w:t>
      </w:r>
      <w:r w:rsidR="004E5F4C">
        <w:rPr>
          <w:rFonts w:ascii="Arial" w:hAnsi="Arial" w:cs="Arial"/>
          <w:sz w:val="21"/>
          <w:szCs w:val="21"/>
        </w:rPr>
        <w:t>, however cash also features</w:t>
      </w:r>
      <w:r w:rsidR="00CA0585">
        <w:rPr>
          <w:rFonts w:ascii="Arial" w:hAnsi="Arial" w:cs="Arial"/>
          <w:sz w:val="21"/>
          <w:szCs w:val="21"/>
        </w:rPr>
        <w:t xml:space="preserve"> regularly</w:t>
      </w:r>
      <w:r w:rsidR="0064008A" w:rsidRPr="00775335">
        <w:rPr>
          <w:rFonts w:ascii="Arial" w:hAnsi="Arial" w:cs="Arial"/>
          <w:sz w:val="21"/>
          <w:szCs w:val="21"/>
        </w:rPr>
        <w:t>.</w:t>
      </w:r>
    </w:p>
    <w:tbl>
      <w:tblPr>
        <w:tblStyle w:val="TableGrid"/>
        <w:tblW w:w="9039" w:type="dxa"/>
        <w:tblInd w:w="-5" w:type="dxa"/>
        <w:tblLook w:val="04A0" w:firstRow="1" w:lastRow="0" w:firstColumn="1" w:lastColumn="0" w:noHBand="0" w:noVBand="1"/>
      </w:tblPr>
      <w:tblGrid>
        <w:gridCol w:w="4516"/>
        <w:gridCol w:w="4523"/>
      </w:tblGrid>
      <w:tr w:rsidR="0064008A" w:rsidRPr="00775335" w14:paraId="528DE9F5" w14:textId="77777777" w:rsidTr="0064008A">
        <w:trPr>
          <w:trHeight w:val="232"/>
        </w:trPr>
        <w:tc>
          <w:tcPr>
            <w:tcW w:w="4516" w:type="dxa"/>
          </w:tcPr>
          <w:p w14:paraId="60FF9C36" w14:textId="77777777" w:rsidR="0064008A" w:rsidRPr="00775335" w:rsidRDefault="0064008A" w:rsidP="003B11F0">
            <w:pPr>
              <w:ind w:left="22" w:right="176"/>
              <w:rPr>
                <w:rFonts w:ascii="Arial" w:hAnsi="Arial" w:cs="Arial"/>
                <w:b/>
                <w:bCs/>
                <w:sz w:val="20"/>
                <w:szCs w:val="20"/>
              </w:rPr>
            </w:pPr>
            <w:r w:rsidRPr="00775335">
              <w:rPr>
                <w:rFonts w:ascii="Arial" w:hAnsi="Arial" w:cs="Arial"/>
                <w:b/>
                <w:bCs/>
                <w:sz w:val="20"/>
                <w:szCs w:val="20"/>
              </w:rPr>
              <w:t>Starting a new subscription</w:t>
            </w:r>
          </w:p>
        </w:tc>
        <w:tc>
          <w:tcPr>
            <w:tcW w:w="4523" w:type="dxa"/>
          </w:tcPr>
          <w:p w14:paraId="4918AC11" w14:textId="59AC2D33" w:rsidR="0064008A" w:rsidRPr="00775335" w:rsidRDefault="0064008A" w:rsidP="003B11F0">
            <w:pPr>
              <w:ind w:right="273"/>
              <w:rPr>
                <w:rFonts w:ascii="Arial" w:hAnsi="Arial" w:cs="Arial"/>
                <w:sz w:val="20"/>
                <w:szCs w:val="20"/>
              </w:rPr>
            </w:pPr>
            <w:r w:rsidRPr="00775335">
              <w:rPr>
                <w:rFonts w:ascii="Arial" w:hAnsi="Arial" w:cs="Arial"/>
                <w:sz w:val="20"/>
                <w:szCs w:val="20"/>
              </w:rPr>
              <w:t>Direct debit of deposit 39%</w:t>
            </w:r>
            <w:r w:rsidR="00145EAD">
              <w:rPr>
                <w:rFonts w:ascii="Arial" w:hAnsi="Arial" w:cs="Arial"/>
                <w:sz w:val="20"/>
                <w:szCs w:val="20"/>
              </w:rPr>
              <w:t>,</w:t>
            </w:r>
            <w:r w:rsidRPr="00775335">
              <w:rPr>
                <w:rFonts w:ascii="Arial" w:hAnsi="Arial" w:cs="Arial"/>
                <w:sz w:val="20"/>
                <w:szCs w:val="20"/>
              </w:rPr>
              <w:t xml:space="preserve"> </w:t>
            </w:r>
            <w:r w:rsidR="00145EAD">
              <w:rPr>
                <w:rFonts w:ascii="Arial" w:hAnsi="Arial" w:cs="Arial"/>
                <w:sz w:val="20"/>
                <w:szCs w:val="20"/>
              </w:rPr>
              <w:t>c</w:t>
            </w:r>
            <w:r w:rsidRPr="00775335">
              <w:rPr>
                <w:rFonts w:ascii="Arial" w:hAnsi="Arial" w:cs="Arial"/>
                <w:sz w:val="20"/>
                <w:szCs w:val="20"/>
              </w:rPr>
              <w:t>redit card 33%</w:t>
            </w:r>
          </w:p>
        </w:tc>
      </w:tr>
      <w:tr w:rsidR="0064008A" w:rsidRPr="00775335" w14:paraId="15FCEB03" w14:textId="77777777" w:rsidTr="0064008A">
        <w:trPr>
          <w:trHeight w:val="232"/>
        </w:trPr>
        <w:tc>
          <w:tcPr>
            <w:tcW w:w="4516" w:type="dxa"/>
          </w:tcPr>
          <w:p w14:paraId="7D329D13" w14:textId="77777777" w:rsidR="0064008A" w:rsidRPr="00775335" w:rsidRDefault="0064008A" w:rsidP="003B11F0">
            <w:pPr>
              <w:ind w:left="22" w:right="176"/>
              <w:rPr>
                <w:rFonts w:ascii="Arial" w:hAnsi="Arial" w:cs="Arial"/>
                <w:b/>
                <w:bCs/>
                <w:sz w:val="20"/>
                <w:szCs w:val="20"/>
              </w:rPr>
            </w:pPr>
            <w:r w:rsidRPr="00775335">
              <w:rPr>
                <w:rFonts w:ascii="Arial" w:hAnsi="Arial" w:cs="Arial"/>
                <w:b/>
                <w:bCs/>
                <w:sz w:val="20"/>
                <w:szCs w:val="20"/>
              </w:rPr>
              <w:t>Buying clothing</w:t>
            </w:r>
          </w:p>
        </w:tc>
        <w:tc>
          <w:tcPr>
            <w:tcW w:w="4523" w:type="dxa"/>
          </w:tcPr>
          <w:p w14:paraId="19C0D6CB" w14:textId="77777777" w:rsidR="0064008A" w:rsidRPr="00775335" w:rsidRDefault="0064008A" w:rsidP="003B11F0">
            <w:pPr>
              <w:ind w:right="273"/>
              <w:rPr>
                <w:rFonts w:ascii="Arial" w:hAnsi="Arial" w:cs="Arial"/>
                <w:b/>
                <w:bCs/>
                <w:sz w:val="20"/>
                <w:szCs w:val="20"/>
              </w:rPr>
            </w:pPr>
            <w:r w:rsidRPr="00775335">
              <w:rPr>
                <w:rFonts w:ascii="Arial" w:hAnsi="Arial" w:cs="Arial"/>
                <w:sz w:val="20"/>
                <w:szCs w:val="20"/>
              </w:rPr>
              <w:t>Cash 59%, debit card 56%</w:t>
            </w:r>
          </w:p>
        </w:tc>
      </w:tr>
      <w:tr w:rsidR="0064008A" w:rsidRPr="00775335" w14:paraId="31C6BB06" w14:textId="77777777" w:rsidTr="0064008A">
        <w:trPr>
          <w:trHeight w:val="232"/>
        </w:trPr>
        <w:tc>
          <w:tcPr>
            <w:tcW w:w="4516" w:type="dxa"/>
          </w:tcPr>
          <w:p w14:paraId="22D08D96" w14:textId="77777777" w:rsidR="0064008A" w:rsidRPr="00775335" w:rsidRDefault="0064008A" w:rsidP="003B11F0">
            <w:pPr>
              <w:ind w:left="22" w:right="176"/>
              <w:rPr>
                <w:rFonts w:ascii="Arial" w:hAnsi="Arial" w:cs="Arial"/>
                <w:b/>
                <w:bCs/>
                <w:sz w:val="20"/>
                <w:szCs w:val="20"/>
              </w:rPr>
            </w:pPr>
            <w:r w:rsidRPr="00775335">
              <w:rPr>
                <w:rFonts w:ascii="Arial" w:hAnsi="Arial" w:cs="Arial"/>
                <w:b/>
                <w:bCs/>
                <w:sz w:val="20"/>
                <w:szCs w:val="20"/>
              </w:rPr>
              <w:t>Buying groceries</w:t>
            </w:r>
          </w:p>
        </w:tc>
        <w:tc>
          <w:tcPr>
            <w:tcW w:w="4523" w:type="dxa"/>
          </w:tcPr>
          <w:p w14:paraId="35D46F83" w14:textId="77777777" w:rsidR="0064008A" w:rsidRPr="00775335" w:rsidRDefault="0064008A" w:rsidP="003B11F0">
            <w:pPr>
              <w:ind w:right="273"/>
              <w:rPr>
                <w:rFonts w:ascii="Arial" w:hAnsi="Arial" w:cs="Arial"/>
                <w:b/>
                <w:bCs/>
                <w:sz w:val="20"/>
                <w:szCs w:val="20"/>
              </w:rPr>
            </w:pPr>
            <w:r w:rsidRPr="00775335">
              <w:rPr>
                <w:rFonts w:ascii="Arial" w:hAnsi="Arial" w:cs="Arial"/>
                <w:sz w:val="20"/>
                <w:szCs w:val="20"/>
              </w:rPr>
              <w:t>Debit card 64%, cash 58%</w:t>
            </w:r>
          </w:p>
        </w:tc>
      </w:tr>
      <w:tr w:rsidR="0064008A" w:rsidRPr="00775335" w14:paraId="16CA0F3C" w14:textId="77777777" w:rsidTr="0064008A">
        <w:trPr>
          <w:trHeight w:val="232"/>
        </w:trPr>
        <w:tc>
          <w:tcPr>
            <w:tcW w:w="4516" w:type="dxa"/>
          </w:tcPr>
          <w:p w14:paraId="3001A521" w14:textId="77777777" w:rsidR="0064008A" w:rsidRPr="00775335" w:rsidRDefault="0064008A" w:rsidP="003B11F0">
            <w:pPr>
              <w:ind w:left="22" w:right="176"/>
              <w:rPr>
                <w:rFonts w:ascii="Arial" w:hAnsi="Arial" w:cs="Arial"/>
                <w:b/>
                <w:bCs/>
                <w:sz w:val="20"/>
                <w:szCs w:val="20"/>
              </w:rPr>
            </w:pPr>
            <w:r w:rsidRPr="00775335">
              <w:rPr>
                <w:rFonts w:ascii="Arial" w:hAnsi="Arial" w:cs="Arial"/>
                <w:b/>
                <w:bCs/>
                <w:sz w:val="20"/>
                <w:szCs w:val="20"/>
              </w:rPr>
              <w:t>Buying a big-ticket item</w:t>
            </w:r>
          </w:p>
        </w:tc>
        <w:tc>
          <w:tcPr>
            <w:tcW w:w="4523" w:type="dxa"/>
          </w:tcPr>
          <w:p w14:paraId="4A28B58F" w14:textId="77777777" w:rsidR="0064008A" w:rsidRPr="00775335" w:rsidRDefault="0064008A" w:rsidP="003B11F0">
            <w:pPr>
              <w:ind w:right="273"/>
              <w:rPr>
                <w:rFonts w:ascii="Arial" w:hAnsi="Arial" w:cs="Arial"/>
                <w:b/>
                <w:bCs/>
                <w:sz w:val="20"/>
                <w:szCs w:val="20"/>
              </w:rPr>
            </w:pPr>
            <w:r w:rsidRPr="00775335">
              <w:rPr>
                <w:rFonts w:ascii="Arial" w:hAnsi="Arial" w:cs="Arial"/>
                <w:sz w:val="20"/>
                <w:szCs w:val="20"/>
              </w:rPr>
              <w:t xml:space="preserve">Debit card 51%, credit card 55% </w:t>
            </w:r>
          </w:p>
        </w:tc>
      </w:tr>
      <w:tr w:rsidR="0064008A" w:rsidRPr="00775335" w14:paraId="711E28FB" w14:textId="77777777" w:rsidTr="0064008A">
        <w:trPr>
          <w:trHeight w:val="232"/>
        </w:trPr>
        <w:tc>
          <w:tcPr>
            <w:tcW w:w="4516" w:type="dxa"/>
          </w:tcPr>
          <w:p w14:paraId="60B733EE" w14:textId="77777777" w:rsidR="0064008A" w:rsidRPr="00775335" w:rsidRDefault="0064008A" w:rsidP="003B11F0">
            <w:pPr>
              <w:ind w:left="22" w:right="176"/>
              <w:rPr>
                <w:rFonts w:ascii="Arial" w:hAnsi="Arial" w:cs="Arial"/>
                <w:b/>
                <w:bCs/>
                <w:sz w:val="20"/>
                <w:szCs w:val="20"/>
              </w:rPr>
            </w:pPr>
            <w:r w:rsidRPr="00775335">
              <w:rPr>
                <w:rFonts w:ascii="Arial" w:hAnsi="Arial" w:cs="Arial"/>
                <w:b/>
                <w:bCs/>
                <w:sz w:val="20"/>
                <w:szCs w:val="20"/>
              </w:rPr>
              <w:t>Paying for a meal</w:t>
            </w:r>
          </w:p>
        </w:tc>
        <w:tc>
          <w:tcPr>
            <w:tcW w:w="4523" w:type="dxa"/>
          </w:tcPr>
          <w:p w14:paraId="6F502812" w14:textId="77777777" w:rsidR="0064008A" w:rsidRPr="00775335" w:rsidRDefault="0064008A" w:rsidP="003B11F0">
            <w:pPr>
              <w:ind w:right="273"/>
              <w:rPr>
                <w:rFonts w:ascii="Arial" w:hAnsi="Arial" w:cs="Arial"/>
                <w:b/>
                <w:bCs/>
                <w:sz w:val="20"/>
                <w:szCs w:val="20"/>
              </w:rPr>
            </w:pPr>
            <w:r w:rsidRPr="00775335">
              <w:rPr>
                <w:rFonts w:ascii="Arial" w:hAnsi="Arial" w:cs="Arial"/>
                <w:sz w:val="20"/>
                <w:szCs w:val="20"/>
              </w:rPr>
              <w:t>Cash 66%, debit card 64%</w:t>
            </w:r>
          </w:p>
        </w:tc>
      </w:tr>
      <w:tr w:rsidR="0064008A" w:rsidRPr="00775335" w14:paraId="4B2C44E8" w14:textId="77777777" w:rsidTr="004D7BDE">
        <w:trPr>
          <w:trHeight w:val="272"/>
        </w:trPr>
        <w:tc>
          <w:tcPr>
            <w:tcW w:w="4516" w:type="dxa"/>
            <w:tcBorders>
              <w:bottom w:val="single" w:sz="4" w:space="0" w:color="auto"/>
            </w:tcBorders>
          </w:tcPr>
          <w:p w14:paraId="2D171B7F" w14:textId="77777777" w:rsidR="0064008A" w:rsidRPr="00775335" w:rsidRDefault="0064008A" w:rsidP="003B11F0">
            <w:pPr>
              <w:ind w:left="22" w:right="176"/>
              <w:rPr>
                <w:rFonts w:ascii="Arial" w:hAnsi="Arial" w:cs="Arial"/>
                <w:b/>
                <w:bCs/>
                <w:sz w:val="20"/>
                <w:szCs w:val="20"/>
              </w:rPr>
            </w:pPr>
            <w:r w:rsidRPr="00775335">
              <w:rPr>
                <w:rFonts w:ascii="Arial" w:hAnsi="Arial" w:cs="Arial"/>
                <w:b/>
                <w:bCs/>
                <w:sz w:val="20"/>
                <w:szCs w:val="20"/>
              </w:rPr>
              <w:t>Buying something more than $500</w:t>
            </w:r>
          </w:p>
        </w:tc>
        <w:tc>
          <w:tcPr>
            <w:tcW w:w="4523" w:type="dxa"/>
            <w:tcBorders>
              <w:bottom w:val="single" w:sz="4" w:space="0" w:color="auto"/>
            </w:tcBorders>
          </w:tcPr>
          <w:p w14:paraId="6A86A9C8" w14:textId="77777777" w:rsidR="0064008A" w:rsidRPr="00775335" w:rsidRDefault="0064008A" w:rsidP="003B11F0">
            <w:pPr>
              <w:ind w:right="273"/>
              <w:rPr>
                <w:rFonts w:ascii="Arial" w:hAnsi="Arial" w:cs="Arial"/>
                <w:b/>
                <w:bCs/>
                <w:sz w:val="20"/>
                <w:szCs w:val="20"/>
              </w:rPr>
            </w:pPr>
            <w:r w:rsidRPr="00775335">
              <w:rPr>
                <w:rFonts w:ascii="Arial" w:hAnsi="Arial" w:cs="Arial"/>
                <w:sz w:val="20"/>
                <w:szCs w:val="20"/>
              </w:rPr>
              <w:t>Credit card 58%,</w:t>
            </w:r>
            <w:r w:rsidRPr="00775335">
              <w:rPr>
                <w:rFonts w:ascii="Arial" w:hAnsi="Arial" w:cs="Arial"/>
                <w:b/>
                <w:bCs/>
                <w:sz w:val="20"/>
                <w:szCs w:val="20"/>
              </w:rPr>
              <w:t xml:space="preserve"> </w:t>
            </w:r>
            <w:r w:rsidRPr="00775335">
              <w:rPr>
                <w:rFonts w:ascii="Arial" w:hAnsi="Arial" w:cs="Arial"/>
                <w:sz w:val="20"/>
                <w:szCs w:val="20"/>
              </w:rPr>
              <w:t>debit card 51%</w:t>
            </w:r>
          </w:p>
        </w:tc>
      </w:tr>
      <w:tr w:rsidR="0064008A" w:rsidRPr="00775335" w14:paraId="596E9D60" w14:textId="77777777" w:rsidTr="004D7BDE">
        <w:trPr>
          <w:trHeight w:val="276"/>
        </w:trPr>
        <w:tc>
          <w:tcPr>
            <w:tcW w:w="4516" w:type="dxa"/>
            <w:tcBorders>
              <w:bottom w:val="single" w:sz="4" w:space="0" w:color="auto"/>
            </w:tcBorders>
          </w:tcPr>
          <w:p w14:paraId="7C5C5DA8" w14:textId="77777777" w:rsidR="0064008A" w:rsidRPr="00775335" w:rsidRDefault="0064008A" w:rsidP="003B11F0">
            <w:pPr>
              <w:ind w:left="22" w:right="176"/>
              <w:rPr>
                <w:rFonts w:ascii="Arial" w:hAnsi="Arial" w:cs="Arial"/>
                <w:b/>
                <w:bCs/>
                <w:sz w:val="20"/>
                <w:szCs w:val="20"/>
              </w:rPr>
            </w:pPr>
            <w:r w:rsidRPr="00775335">
              <w:rPr>
                <w:rFonts w:ascii="Arial" w:hAnsi="Arial" w:cs="Arial"/>
                <w:b/>
                <w:bCs/>
                <w:sz w:val="20"/>
                <w:szCs w:val="20"/>
              </w:rPr>
              <w:t>Buying something less than $500</w:t>
            </w:r>
          </w:p>
        </w:tc>
        <w:tc>
          <w:tcPr>
            <w:tcW w:w="4523" w:type="dxa"/>
            <w:tcBorders>
              <w:bottom w:val="single" w:sz="4" w:space="0" w:color="auto"/>
            </w:tcBorders>
          </w:tcPr>
          <w:p w14:paraId="7E81ED04" w14:textId="238915C5" w:rsidR="0064008A" w:rsidRPr="00775335" w:rsidRDefault="0064008A" w:rsidP="003B11F0">
            <w:pPr>
              <w:ind w:right="273"/>
              <w:rPr>
                <w:rFonts w:ascii="Arial" w:hAnsi="Arial" w:cs="Arial"/>
                <w:b/>
                <w:bCs/>
                <w:sz w:val="20"/>
                <w:szCs w:val="20"/>
              </w:rPr>
            </w:pPr>
            <w:r w:rsidRPr="00775335">
              <w:rPr>
                <w:rFonts w:ascii="Arial" w:hAnsi="Arial" w:cs="Arial"/>
                <w:sz w:val="20"/>
                <w:szCs w:val="20"/>
              </w:rPr>
              <w:t>Debit card 51%, cash 48%</w:t>
            </w:r>
          </w:p>
        </w:tc>
      </w:tr>
      <w:tr w:rsidR="00EC6EEF" w:rsidRPr="00775335" w14:paraId="22B994BA" w14:textId="77777777" w:rsidTr="004D7BDE">
        <w:trPr>
          <w:trHeight w:val="276"/>
        </w:trPr>
        <w:tc>
          <w:tcPr>
            <w:tcW w:w="9039" w:type="dxa"/>
            <w:gridSpan w:val="2"/>
            <w:tcBorders>
              <w:top w:val="single" w:sz="4" w:space="0" w:color="auto"/>
              <w:left w:val="nil"/>
              <w:bottom w:val="nil"/>
              <w:right w:val="nil"/>
            </w:tcBorders>
          </w:tcPr>
          <w:p w14:paraId="154F6A9C" w14:textId="332A2645" w:rsidR="00EC6EEF" w:rsidRPr="00775335" w:rsidRDefault="00E47DC7" w:rsidP="004D7BDE">
            <w:pPr>
              <w:spacing w:before="60"/>
              <w:rPr>
                <w:rFonts w:ascii="Arial" w:hAnsi="Arial" w:cs="Arial"/>
                <w:sz w:val="20"/>
                <w:szCs w:val="20"/>
              </w:rPr>
            </w:pPr>
            <w:r>
              <w:rPr>
                <w:sz w:val="18"/>
                <w:szCs w:val="18"/>
              </w:rPr>
              <w:t>Table s</w:t>
            </w:r>
            <w:r w:rsidR="00EC6EEF" w:rsidRPr="006C038C">
              <w:rPr>
                <w:sz w:val="18"/>
                <w:szCs w:val="18"/>
              </w:rPr>
              <w:t xml:space="preserve">ource: </w:t>
            </w:r>
            <w:r w:rsidR="00241EB5" w:rsidRPr="005F38D6">
              <w:rPr>
                <w:sz w:val="18"/>
                <w:szCs w:val="18"/>
              </w:rPr>
              <w:t>ANZ Worldline Payment Solutions</w:t>
            </w:r>
            <w:r w:rsidR="00E551A2">
              <w:rPr>
                <w:sz w:val="18"/>
                <w:szCs w:val="18"/>
              </w:rPr>
              <w:t xml:space="preserve"> </w:t>
            </w:r>
            <w:r w:rsidR="00241EB5">
              <w:rPr>
                <w:sz w:val="18"/>
                <w:szCs w:val="18"/>
              </w:rPr>
              <w:t xml:space="preserve">commissioned </w:t>
            </w:r>
            <w:r w:rsidR="00241EB5" w:rsidRPr="005F38D6">
              <w:rPr>
                <w:sz w:val="18"/>
                <w:szCs w:val="18"/>
              </w:rPr>
              <w:t xml:space="preserve">survey of </w:t>
            </w:r>
            <w:r w:rsidR="00241EB5">
              <w:rPr>
                <w:sz w:val="18"/>
                <w:szCs w:val="18"/>
              </w:rPr>
              <w:t xml:space="preserve">4,000 </w:t>
            </w:r>
            <w:r w:rsidR="00241EB5" w:rsidRPr="005F38D6">
              <w:rPr>
                <w:sz w:val="18"/>
                <w:szCs w:val="18"/>
              </w:rPr>
              <w:t>consumer</w:t>
            </w:r>
            <w:r w:rsidR="00241EB5">
              <w:rPr>
                <w:sz w:val="18"/>
                <w:szCs w:val="18"/>
              </w:rPr>
              <w:t>s</w:t>
            </w:r>
            <w:r w:rsidR="00241EB5" w:rsidRPr="005F38D6">
              <w:rPr>
                <w:sz w:val="18"/>
                <w:szCs w:val="18"/>
              </w:rPr>
              <w:t xml:space="preserve"> and </w:t>
            </w:r>
            <w:r w:rsidR="00241EB5">
              <w:rPr>
                <w:sz w:val="18"/>
                <w:szCs w:val="18"/>
              </w:rPr>
              <w:t xml:space="preserve">1,000 </w:t>
            </w:r>
            <w:r w:rsidR="00241EB5" w:rsidRPr="005F38D6">
              <w:rPr>
                <w:sz w:val="18"/>
                <w:szCs w:val="18"/>
              </w:rPr>
              <w:t>small business owners</w:t>
            </w:r>
            <w:r w:rsidR="00241EB5">
              <w:rPr>
                <w:sz w:val="18"/>
                <w:szCs w:val="18"/>
              </w:rPr>
              <w:t xml:space="preserve"> in Australia</w:t>
            </w:r>
            <w:r w:rsidR="00241EB5" w:rsidRPr="005F38D6">
              <w:rPr>
                <w:sz w:val="18"/>
                <w:szCs w:val="18"/>
              </w:rPr>
              <w:t xml:space="preserve">, conducted by </w:t>
            </w:r>
            <w:r w:rsidR="00D8744E">
              <w:rPr>
                <w:sz w:val="18"/>
                <w:szCs w:val="18"/>
              </w:rPr>
              <w:t>F</w:t>
            </w:r>
            <w:r w:rsidR="00241EB5" w:rsidRPr="005F38D6">
              <w:rPr>
                <w:sz w:val="18"/>
                <w:szCs w:val="18"/>
              </w:rPr>
              <w:t>iftyfive5 – part of Accent</w:t>
            </w:r>
            <w:r w:rsidR="00241EB5">
              <w:rPr>
                <w:sz w:val="18"/>
                <w:szCs w:val="18"/>
              </w:rPr>
              <w:t>ure</w:t>
            </w:r>
            <w:r w:rsidR="00241EB5" w:rsidRPr="005F38D6">
              <w:rPr>
                <w:sz w:val="18"/>
                <w:szCs w:val="18"/>
              </w:rPr>
              <w:t xml:space="preserve"> Song</w:t>
            </w:r>
            <w:r w:rsidR="00241EB5">
              <w:rPr>
                <w:sz w:val="18"/>
                <w:szCs w:val="18"/>
              </w:rPr>
              <w:t>, 2024.</w:t>
            </w:r>
          </w:p>
        </w:tc>
      </w:tr>
    </w:tbl>
    <w:p w14:paraId="4A541012" w14:textId="77777777" w:rsidR="004D7BDE" w:rsidRDefault="004D7BDE" w:rsidP="006D7E9F">
      <w:pPr>
        <w:rPr>
          <w:rFonts w:ascii="Arial" w:hAnsi="Arial" w:cs="Arial"/>
          <w:sz w:val="21"/>
          <w:szCs w:val="21"/>
        </w:rPr>
      </w:pPr>
    </w:p>
    <w:p w14:paraId="4D5F6C67" w14:textId="7F7BC57C" w:rsidR="00C54D41" w:rsidRDefault="0050186D" w:rsidP="006D7E9F">
      <w:pPr>
        <w:rPr>
          <w:rFonts w:ascii="Arial" w:hAnsi="Arial" w:cs="Arial"/>
          <w:sz w:val="21"/>
          <w:szCs w:val="21"/>
        </w:rPr>
      </w:pPr>
      <w:r w:rsidRPr="00775335">
        <w:rPr>
          <w:rFonts w:ascii="Arial" w:hAnsi="Arial" w:cs="Arial"/>
          <w:sz w:val="21"/>
          <w:szCs w:val="21"/>
        </w:rPr>
        <w:t xml:space="preserve">ANZ Worldline Payment Solutions believes </w:t>
      </w:r>
      <w:r w:rsidR="00152523" w:rsidRPr="00775335">
        <w:rPr>
          <w:rFonts w:ascii="Arial" w:hAnsi="Arial" w:cs="Arial"/>
          <w:sz w:val="21"/>
          <w:szCs w:val="21"/>
        </w:rPr>
        <w:t xml:space="preserve">interchange </w:t>
      </w:r>
      <w:r w:rsidR="0064008A" w:rsidRPr="00775335">
        <w:rPr>
          <w:rFonts w:ascii="Arial" w:hAnsi="Arial" w:cs="Arial"/>
          <w:sz w:val="21"/>
          <w:szCs w:val="21"/>
        </w:rPr>
        <w:t xml:space="preserve">fee </w:t>
      </w:r>
      <w:r w:rsidR="00152523" w:rsidRPr="00775335">
        <w:rPr>
          <w:rFonts w:ascii="Arial" w:hAnsi="Arial" w:cs="Arial"/>
          <w:sz w:val="21"/>
          <w:szCs w:val="21"/>
        </w:rPr>
        <w:t>regulation has contributed to a more efficient payment syste</w:t>
      </w:r>
      <w:r w:rsidR="000141E9">
        <w:rPr>
          <w:rFonts w:ascii="Arial" w:hAnsi="Arial" w:cs="Arial"/>
          <w:sz w:val="21"/>
          <w:szCs w:val="21"/>
        </w:rPr>
        <w:t>m</w:t>
      </w:r>
      <w:r w:rsidR="00152523" w:rsidRPr="00775335">
        <w:rPr>
          <w:rFonts w:ascii="Arial" w:hAnsi="Arial" w:cs="Arial"/>
          <w:sz w:val="21"/>
          <w:szCs w:val="21"/>
        </w:rPr>
        <w:t>.</w:t>
      </w:r>
      <w:r w:rsidR="000141E9" w:rsidRPr="000141E9">
        <w:rPr>
          <w:rFonts w:ascii="Arial" w:hAnsi="Arial" w:cs="Arial"/>
          <w:sz w:val="21"/>
          <w:szCs w:val="21"/>
        </w:rPr>
        <w:t xml:space="preserve"> </w:t>
      </w:r>
      <w:r w:rsidR="000141E9">
        <w:rPr>
          <w:rFonts w:ascii="Arial" w:hAnsi="Arial" w:cs="Arial"/>
          <w:sz w:val="21"/>
          <w:szCs w:val="21"/>
        </w:rPr>
        <w:t xml:space="preserve">This is particularly evident when compared with other global markets – such as the US – where interchange fees are not regulated and have become a serious cost impost for </w:t>
      </w:r>
      <w:r w:rsidR="001F6FA5">
        <w:rPr>
          <w:rFonts w:ascii="Arial" w:hAnsi="Arial" w:cs="Arial"/>
          <w:sz w:val="21"/>
          <w:szCs w:val="21"/>
        </w:rPr>
        <w:t>businesses</w:t>
      </w:r>
      <w:r w:rsidR="00FA0E52">
        <w:rPr>
          <w:rFonts w:ascii="Arial" w:hAnsi="Arial" w:cs="Arial"/>
          <w:sz w:val="21"/>
          <w:szCs w:val="21"/>
        </w:rPr>
        <w:t>.</w:t>
      </w:r>
    </w:p>
    <w:p w14:paraId="05353E0E" w14:textId="77777777" w:rsidR="0091729E" w:rsidRDefault="006D7E9F" w:rsidP="007150FD">
      <w:pPr>
        <w:rPr>
          <w:rFonts w:ascii="Arial" w:hAnsi="Arial" w:cs="Arial"/>
          <w:sz w:val="21"/>
          <w:szCs w:val="21"/>
        </w:rPr>
      </w:pPr>
      <w:r w:rsidRPr="005B6478">
        <w:rPr>
          <w:rFonts w:ascii="Arial" w:hAnsi="Arial" w:cs="Arial"/>
          <w:sz w:val="21"/>
          <w:szCs w:val="21"/>
        </w:rPr>
        <w:t xml:space="preserve">That said, </w:t>
      </w:r>
      <w:r w:rsidR="000141E9">
        <w:rPr>
          <w:rFonts w:ascii="Arial" w:hAnsi="Arial" w:cs="Arial"/>
          <w:sz w:val="21"/>
          <w:szCs w:val="21"/>
        </w:rPr>
        <w:t xml:space="preserve">ANZ Worldline Payment Solutions believes </w:t>
      </w:r>
      <w:r w:rsidR="005C22C2" w:rsidRPr="005B6478">
        <w:rPr>
          <w:rFonts w:ascii="Arial" w:hAnsi="Arial" w:cs="Arial"/>
          <w:sz w:val="21"/>
          <w:szCs w:val="21"/>
        </w:rPr>
        <w:t xml:space="preserve">interchange </w:t>
      </w:r>
      <w:r w:rsidRPr="005B6478">
        <w:rPr>
          <w:rFonts w:ascii="Arial" w:hAnsi="Arial" w:cs="Arial"/>
          <w:sz w:val="21"/>
          <w:szCs w:val="21"/>
        </w:rPr>
        <w:t>f</w:t>
      </w:r>
      <w:r w:rsidR="0050186D" w:rsidRPr="005B6478">
        <w:rPr>
          <w:rFonts w:ascii="Arial" w:hAnsi="Arial" w:cs="Arial"/>
          <w:sz w:val="21"/>
          <w:szCs w:val="21"/>
        </w:rPr>
        <w:t xml:space="preserve">ee </w:t>
      </w:r>
      <w:r w:rsidR="00152523" w:rsidRPr="005B6478">
        <w:rPr>
          <w:rFonts w:ascii="Arial" w:hAnsi="Arial" w:cs="Arial"/>
          <w:sz w:val="21"/>
          <w:szCs w:val="21"/>
        </w:rPr>
        <w:t>schedules have grown in complexity</w:t>
      </w:r>
      <w:r w:rsidRPr="005B6478">
        <w:rPr>
          <w:rFonts w:ascii="Arial" w:hAnsi="Arial" w:cs="Arial"/>
          <w:sz w:val="21"/>
          <w:szCs w:val="21"/>
        </w:rPr>
        <w:t xml:space="preserve">, </w:t>
      </w:r>
      <w:r w:rsidR="0050186D" w:rsidRPr="005B6478">
        <w:rPr>
          <w:rFonts w:ascii="Arial" w:hAnsi="Arial" w:cs="Arial"/>
          <w:sz w:val="21"/>
          <w:szCs w:val="21"/>
        </w:rPr>
        <w:t>which</w:t>
      </w:r>
      <w:r w:rsidRPr="005B6478">
        <w:rPr>
          <w:rFonts w:ascii="Arial" w:hAnsi="Arial" w:cs="Arial"/>
          <w:sz w:val="21"/>
          <w:szCs w:val="21"/>
        </w:rPr>
        <w:t xml:space="preserve">, unchecked, </w:t>
      </w:r>
      <w:r w:rsidR="0050186D" w:rsidRPr="005B6478">
        <w:rPr>
          <w:rFonts w:ascii="Arial" w:hAnsi="Arial" w:cs="Arial"/>
          <w:sz w:val="21"/>
          <w:szCs w:val="21"/>
        </w:rPr>
        <w:t xml:space="preserve">has potential to stifle competition and </w:t>
      </w:r>
      <w:r w:rsidRPr="005B6478">
        <w:rPr>
          <w:rFonts w:ascii="Arial" w:hAnsi="Arial" w:cs="Arial"/>
          <w:sz w:val="21"/>
          <w:szCs w:val="21"/>
        </w:rPr>
        <w:t>present cost challenges to small businesses that pay higher interchange fees than large businesses.</w:t>
      </w:r>
    </w:p>
    <w:p w14:paraId="45450CAA" w14:textId="6AA2DE40" w:rsidR="007150FD" w:rsidRPr="008C70D0" w:rsidRDefault="006D7E9F" w:rsidP="007150FD">
      <w:pPr>
        <w:rPr>
          <w:rFonts w:ascii="Arial" w:hAnsi="Arial" w:cs="Arial"/>
          <w:b/>
          <w:bCs/>
          <w:sz w:val="21"/>
          <w:szCs w:val="21"/>
        </w:rPr>
      </w:pPr>
      <w:r w:rsidRPr="00775335">
        <w:rPr>
          <w:rFonts w:ascii="Arial" w:hAnsi="Arial" w:cs="Arial"/>
          <w:b/>
          <w:bCs/>
          <w:sz w:val="21"/>
          <w:szCs w:val="21"/>
        </w:rPr>
        <w:t>Is</w:t>
      </w:r>
      <w:r w:rsidR="007150FD" w:rsidRPr="00775335">
        <w:rPr>
          <w:rFonts w:ascii="Arial" w:hAnsi="Arial" w:cs="Arial"/>
          <w:b/>
          <w:bCs/>
          <w:sz w:val="21"/>
          <w:szCs w:val="21"/>
        </w:rPr>
        <w:t xml:space="preserve"> </w:t>
      </w:r>
      <w:r w:rsidR="007150FD" w:rsidRPr="008C70D0">
        <w:rPr>
          <w:rFonts w:ascii="Arial" w:hAnsi="Arial" w:cs="Arial"/>
          <w:b/>
          <w:bCs/>
          <w:sz w:val="21"/>
          <w:szCs w:val="21"/>
        </w:rPr>
        <w:t>there a case for lowering the level of interchange benchmarks or caps?</w:t>
      </w:r>
    </w:p>
    <w:p w14:paraId="74FCC128" w14:textId="2156044F" w:rsidR="00C50BBB" w:rsidRDefault="007150FD" w:rsidP="003B11F0">
      <w:pPr>
        <w:pStyle w:val="ListParagraph"/>
        <w:numPr>
          <w:ilvl w:val="0"/>
          <w:numId w:val="3"/>
        </w:numPr>
        <w:spacing w:line="259" w:lineRule="auto"/>
        <w:rPr>
          <w:rFonts w:ascii="Arial" w:hAnsi="Arial" w:cs="Arial"/>
          <w:sz w:val="21"/>
          <w:szCs w:val="21"/>
        </w:rPr>
      </w:pPr>
      <w:r w:rsidRPr="008C70D0">
        <w:rPr>
          <w:rFonts w:ascii="Arial" w:hAnsi="Arial" w:cs="Arial"/>
          <w:sz w:val="21"/>
          <w:szCs w:val="21"/>
        </w:rPr>
        <w:t>Lowering the interchange fee is unlikely to make a material difference for consumer</w:t>
      </w:r>
      <w:r w:rsidR="00C54D41" w:rsidRPr="008C70D0">
        <w:rPr>
          <w:rFonts w:ascii="Arial" w:hAnsi="Arial" w:cs="Arial"/>
          <w:sz w:val="21"/>
          <w:szCs w:val="21"/>
        </w:rPr>
        <w:t>s</w:t>
      </w:r>
      <w:r w:rsidR="00C50BBB">
        <w:rPr>
          <w:rFonts w:ascii="Arial" w:hAnsi="Arial" w:cs="Arial"/>
          <w:sz w:val="21"/>
          <w:szCs w:val="21"/>
        </w:rPr>
        <w:t xml:space="preserve"> </w:t>
      </w:r>
      <w:r w:rsidR="00C20B27">
        <w:rPr>
          <w:rFonts w:ascii="Arial" w:hAnsi="Arial" w:cs="Arial"/>
          <w:sz w:val="21"/>
          <w:szCs w:val="21"/>
        </w:rPr>
        <w:t xml:space="preserve">as there is no guarantee that </w:t>
      </w:r>
      <w:r w:rsidR="00ED5981">
        <w:rPr>
          <w:rFonts w:ascii="Arial" w:hAnsi="Arial" w:cs="Arial"/>
          <w:sz w:val="21"/>
          <w:szCs w:val="21"/>
        </w:rPr>
        <w:t>businesses</w:t>
      </w:r>
      <w:r w:rsidR="00C20B27">
        <w:rPr>
          <w:rFonts w:ascii="Arial" w:hAnsi="Arial" w:cs="Arial"/>
          <w:sz w:val="21"/>
          <w:szCs w:val="21"/>
        </w:rPr>
        <w:t xml:space="preserve"> would pass on any savings to consumers</w:t>
      </w:r>
      <w:r w:rsidR="00C50BBB">
        <w:rPr>
          <w:rFonts w:ascii="Arial" w:hAnsi="Arial" w:cs="Arial"/>
          <w:sz w:val="21"/>
          <w:szCs w:val="21"/>
        </w:rPr>
        <w:t xml:space="preserve">. </w:t>
      </w:r>
    </w:p>
    <w:p w14:paraId="652F3AA3" w14:textId="119F2E49" w:rsidR="007150FD" w:rsidRPr="008C70D0" w:rsidRDefault="00C20B27" w:rsidP="003B11F0">
      <w:pPr>
        <w:pStyle w:val="ListParagraph"/>
        <w:numPr>
          <w:ilvl w:val="0"/>
          <w:numId w:val="3"/>
        </w:numPr>
        <w:spacing w:line="259" w:lineRule="auto"/>
        <w:rPr>
          <w:rFonts w:ascii="Arial" w:hAnsi="Arial" w:cs="Arial"/>
          <w:sz w:val="21"/>
          <w:szCs w:val="21"/>
        </w:rPr>
      </w:pPr>
      <w:r>
        <w:rPr>
          <w:rFonts w:ascii="Arial" w:hAnsi="Arial" w:cs="Arial"/>
          <w:sz w:val="21"/>
          <w:szCs w:val="21"/>
        </w:rPr>
        <w:t>I</w:t>
      </w:r>
      <w:r w:rsidR="007150FD" w:rsidRPr="008C70D0">
        <w:rPr>
          <w:rFonts w:ascii="Arial" w:hAnsi="Arial" w:cs="Arial"/>
          <w:sz w:val="21"/>
          <w:szCs w:val="21"/>
        </w:rPr>
        <w:t xml:space="preserve">n principle, ANZ </w:t>
      </w:r>
      <w:r w:rsidR="00C54D41" w:rsidRPr="008C70D0">
        <w:rPr>
          <w:rFonts w:ascii="Arial" w:hAnsi="Arial" w:cs="Arial"/>
          <w:sz w:val="21"/>
          <w:szCs w:val="21"/>
        </w:rPr>
        <w:t xml:space="preserve">Worldline Payment Solutions </w:t>
      </w:r>
      <w:r w:rsidR="007150FD" w:rsidRPr="008C70D0">
        <w:rPr>
          <w:rFonts w:ascii="Arial" w:hAnsi="Arial" w:cs="Arial"/>
          <w:sz w:val="21"/>
          <w:szCs w:val="21"/>
        </w:rPr>
        <w:t>support</w:t>
      </w:r>
      <w:r w:rsidR="00490D2E">
        <w:rPr>
          <w:rFonts w:ascii="Arial" w:hAnsi="Arial" w:cs="Arial"/>
          <w:sz w:val="21"/>
          <w:szCs w:val="21"/>
        </w:rPr>
        <w:t>s</w:t>
      </w:r>
      <w:r w:rsidR="007150FD" w:rsidRPr="008C70D0">
        <w:rPr>
          <w:rFonts w:ascii="Arial" w:hAnsi="Arial" w:cs="Arial"/>
          <w:sz w:val="21"/>
          <w:szCs w:val="21"/>
        </w:rPr>
        <w:t xml:space="preserve"> </w:t>
      </w:r>
      <w:r w:rsidR="00C54D41" w:rsidRPr="008C70D0">
        <w:rPr>
          <w:rFonts w:ascii="Arial" w:hAnsi="Arial" w:cs="Arial"/>
          <w:sz w:val="21"/>
          <w:szCs w:val="21"/>
        </w:rPr>
        <w:t>an appropriate</w:t>
      </w:r>
      <w:r w:rsidR="007150FD" w:rsidRPr="008C70D0">
        <w:rPr>
          <w:rFonts w:ascii="Arial" w:hAnsi="Arial" w:cs="Arial"/>
          <w:sz w:val="21"/>
          <w:szCs w:val="21"/>
        </w:rPr>
        <w:t xml:space="preserve"> </w:t>
      </w:r>
      <w:r w:rsidR="00675CBC">
        <w:rPr>
          <w:rFonts w:ascii="Arial" w:hAnsi="Arial" w:cs="Arial"/>
          <w:sz w:val="21"/>
          <w:szCs w:val="21"/>
        </w:rPr>
        <w:t xml:space="preserve">level </w:t>
      </w:r>
      <w:r w:rsidR="007150FD" w:rsidRPr="008C70D0">
        <w:rPr>
          <w:rFonts w:ascii="Arial" w:hAnsi="Arial" w:cs="Arial"/>
          <w:sz w:val="21"/>
          <w:szCs w:val="21"/>
        </w:rPr>
        <w:t xml:space="preserve">of </w:t>
      </w:r>
      <w:r w:rsidR="00C65DB8">
        <w:rPr>
          <w:rFonts w:ascii="Arial" w:hAnsi="Arial" w:cs="Arial"/>
          <w:sz w:val="21"/>
          <w:szCs w:val="21"/>
        </w:rPr>
        <w:t xml:space="preserve">capped </w:t>
      </w:r>
      <w:r w:rsidR="007150FD" w:rsidRPr="008C70D0">
        <w:rPr>
          <w:rFonts w:ascii="Arial" w:hAnsi="Arial" w:cs="Arial"/>
          <w:sz w:val="21"/>
          <w:szCs w:val="21"/>
        </w:rPr>
        <w:t>interchange fees.</w:t>
      </w:r>
    </w:p>
    <w:p w14:paraId="552555CF" w14:textId="77777777" w:rsidR="007150FD" w:rsidRPr="00775335" w:rsidRDefault="007150FD" w:rsidP="007150FD">
      <w:pPr>
        <w:rPr>
          <w:rFonts w:ascii="Arial" w:hAnsi="Arial" w:cs="Arial"/>
          <w:b/>
          <w:bCs/>
          <w:sz w:val="21"/>
          <w:szCs w:val="21"/>
        </w:rPr>
      </w:pPr>
      <w:r w:rsidRPr="00775335">
        <w:rPr>
          <w:rFonts w:ascii="Arial" w:hAnsi="Arial" w:cs="Arial"/>
          <w:b/>
          <w:bCs/>
          <w:sz w:val="21"/>
          <w:szCs w:val="21"/>
        </w:rPr>
        <w:t>Should the difference between interchange fees paid by big and small businesses be limited?</w:t>
      </w:r>
    </w:p>
    <w:p w14:paraId="03C80635" w14:textId="7D599B46" w:rsidR="00C20B27" w:rsidRDefault="007150FD" w:rsidP="007150FD">
      <w:pPr>
        <w:pStyle w:val="ListParagraph"/>
        <w:numPr>
          <w:ilvl w:val="0"/>
          <w:numId w:val="2"/>
        </w:numPr>
        <w:spacing w:line="259" w:lineRule="auto"/>
        <w:rPr>
          <w:rFonts w:ascii="Arial" w:hAnsi="Arial" w:cs="Arial"/>
          <w:sz w:val="21"/>
          <w:szCs w:val="21"/>
        </w:rPr>
      </w:pPr>
      <w:r w:rsidRPr="00775335">
        <w:rPr>
          <w:rFonts w:ascii="Arial" w:hAnsi="Arial" w:cs="Arial"/>
          <w:sz w:val="21"/>
          <w:szCs w:val="21"/>
        </w:rPr>
        <w:t xml:space="preserve">There is a need to regulate more closely the fees paid by </w:t>
      </w:r>
      <w:r w:rsidR="001F3B78">
        <w:rPr>
          <w:rFonts w:ascii="Arial" w:hAnsi="Arial" w:cs="Arial"/>
          <w:sz w:val="21"/>
          <w:szCs w:val="21"/>
        </w:rPr>
        <w:t>businesses</w:t>
      </w:r>
      <w:r w:rsidRPr="00775335">
        <w:rPr>
          <w:rFonts w:ascii="Arial" w:hAnsi="Arial" w:cs="Arial"/>
          <w:sz w:val="21"/>
          <w:szCs w:val="21"/>
        </w:rPr>
        <w:t xml:space="preserve"> so that </w:t>
      </w:r>
      <w:r w:rsidR="00BC6968">
        <w:rPr>
          <w:rFonts w:ascii="Arial" w:hAnsi="Arial" w:cs="Arial"/>
          <w:sz w:val="21"/>
          <w:szCs w:val="21"/>
        </w:rPr>
        <w:t xml:space="preserve">small to medium </w:t>
      </w:r>
      <w:r w:rsidR="00F24CF7">
        <w:rPr>
          <w:rFonts w:ascii="Arial" w:hAnsi="Arial" w:cs="Arial"/>
          <w:sz w:val="21"/>
          <w:szCs w:val="21"/>
        </w:rPr>
        <w:t xml:space="preserve">businesses </w:t>
      </w:r>
      <w:r w:rsidR="008A382C">
        <w:rPr>
          <w:rFonts w:ascii="Arial" w:hAnsi="Arial" w:cs="Arial"/>
          <w:sz w:val="21"/>
          <w:szCs w:val="21"/>
        </w:rPr>
        <w:t>(SMBs)</w:t>
      </w:r>
      <w:r w:rsidRPr="00775335">
        <w:rPr>
          <w:rFonts w:ascii="Arial" w:hAnsi="Arial" w:cs="Arial"/>
          <w:sz w:val="21"/>
          <w:szCs w:val="21"/>
        </w:rPr>
        <w:t xml:space="preserve"> are not disadvantaged, given they lack the ‘buying power’ of </w:t>
      </w:r>
      <w:r w:rsidR="00C20B27">
        <w:rPr>
          <w:rFonts w:ascii="Arial" w:hAnsi="Arial" w:cs="Arial"/>
          <w:sz w:val="21"/>
          <w:szCs w:val="21"/>
        </w:rPr>
        <w:t xml:space="preserve">larger </w:t>
      </w:r>
      <w:r w:rsidRPr="00775335">
        <w:rPr>
          <w:rFonts w:ascii="Arial" w:hAnsi="Arial" w:cs="Arial"/>
          <w:sz w:val="21"/>
          <w:szCs w:val="21"/>
        </w:rPr>
        <w:t xml:space="preserve">enterprise </w:t>
      </w:r>
      <w:r w:rsidR="00923DFE">
        <w:rPr>
          <w:rFonts w:ascii="Arial" w:hAnsi="Arial" w:cs="Arial"/>
          <w:sz w:val="21"/>
          <w:szCs w:val="21"/>
        </w:rPr>
        <w:t>businesses</w:t>
      </w:r>
      <w:r w:rsidRPr="00775335">
        <w:rPr>
          <w:rFonts w:ascii="Arial" w:hAnsi="Arial" w:cs="Arial"/>
          <w:sz w:val="21"/>
          <w:szCs w:val="21"/>
        </w:rPr>
        <w:t xml:space="preserve">. </w:t>
      </w:r>
    </w:p>
    <w:p w14:paraId="1459C882" w14:textId="461A5A47" w:rsidR="007150FD" w:rsidRPr="00775335" w:rsidRDefault="00C54D41" w:rsidP="007150FD">
      <w:pPr>
        <w:pStyle w:val="ListParagraph"/>
        <w:numPr>
          <w:ilvl w:val="0"/>
          <w:numId w:val="2"/>
        </w:numPr>
        <w:spacing w:line="259" w:lineRule="auto"/>
        <w:rPr>
          <w:rFonts w:ascii="Arial" w:hAnsi="Arial" w:cs="Arial"/>
          <w:sz w:val="21"/>
          <w:szCs w:val="21"/>
        </w:rPr>
      </w:pPr>
      <w:r>
        <w:rPr>
          <w:rFonts w:ascii="Arial" w:hAnsi="Arial" w:cs="Arial"/>
          <w:sz w:val="21"/>
          <w:szCs w:val="21"/>
        </w:rPr>
        <w:t>S</w:t>
      </w:r>
      <w:r w:rsidR="007150FD" w:rsidRPr="00775335">
        <w:rPr>
          <w:rFonts w:ascii="Arial" w:hAnsi="Arial" w:cs="Arial"/>
          <w:sz w:val="21"/>
          <w:szCs w:val="21"/>
        </w:rPr>
        <w:t xml:space="preserve">tandardising fees </w:t>
      </w:r>
      <w:r>
        <w:rPr>
          <w:rFonts w:ascii="Arial" w:hAnsi="Arial" w:cs="Arial"/>
          <w:sz w:val="21"/>
          <w:szCs w:val="21"/>
        </w:rPr>
        <w:t>for SM</w:t>
      </w:r>
      <w:r w:rsidR="00F867AA">
        <w:rPr>
          <w:rFonts w:ascii="Arial" w:hAnsi="Arial" w:cs="Arial"/>
          <w:sz w:val="21"/>
          <w:szCs w:val="21"/>
        </w:rPr>
        <w:t>B</w:t>
      </w:r>
      <w:r>
        <w:rPr>
          <w:rFonts w:ascii="Arial" w:hAnsi="Arial" w:cs="Arial"/>
          <w:sz w:val="21"/>
          <w:szCs w:val="21"/>
        </w:rPr>
        <w:t xml:space="preserve">s </w:t>
      </w:r>
      <w:r w:rsidR="007150FD" w:rsidRPr="00775335">
        <w:rPr>
          <w:rFonts w:ascii="Arial" w:hAnsi="Arial" w:cs="Arial"/>
          <w:sz w:val="21"/>
          <w:szCs w:val="21"/>
        </w:rPr>
        <w:t>would create a fairer system</w:t>
      </w:r>
      <w:r w:rsidR="006859AE">
        <w:rPr>
          <w:rFonts w:ascii="Arial" w:hAnsi="Arial" w:cs="Arial"/>
          <w:sz w:val="21"/>
          <w:szCs w:val="21"/>
        </w:rPr>
        <w:t>.</w:t>
      </w:r>
    </w:p>
    <w:p w14:paraId="30972D66" w14:textId="77777777" w:rsidR="00FD3BE3" w:rsidRDefault="007150FD" w:rsidP="00FD3BE3">
      <w:pPr>
        <w:rPr>
          <w:rFonts w:ascii="Arial" w:hAnsi="Arial" w:cs="Arial"/>
          <w:b/>
          <w:bCs/>
          <w:sz w:val="21"/>
          <w:szCs w:val="21"/>
        </w:rPr>
      </w:pPr>
      <w:r w:rsidRPr="00FD3BE3">
        <w:rPr>
          <w:rFonts w:ascii="Arial" w:hAnsi="Arial" w:cs="Arial"/>
          <w:b/>
          <w:bCs/>
          <w:sz w:val="21"/>
          <w:szCs w:val="21"/>
        </w:rPr>
        <w:t>Is there a case for reducing complexity and enhancing transparency?</w:t>
      </w:r>
    </w:p>
    <w:p w14:paraId="36668FD9" w14:textId="77777777" w:rsidR="00E52071" w:rsidRDefault="78B6DEFB" w:rsidP="00FD3BE3">
      <w:pPr>
        <w:pStyle w:val="ListParagraph"/>
        <w:numPr>
          <w:ilvl w:val="0"/>
          <w:numId w:val="31"/>
        </w:numPr>
        <w:rPr>
          <w:rFonts w:ascii="Arial" w:hAnsi="Arial" w:cs="Arial"/>
          <w:sz w:val="21"/>
          <w:szCs w:val="21"/>
        </w:rPr>
      </w:pPr>
      <w:r w:rsidRPr="36ED3473">
        <w:rPr>
          <w:rFonts w:ascii="Arial" w:hAnsi="Arial" w:cs="Arial"/>
          <w:sz w:val="21"/>
          <w:szCs w:val="21"/>
        </w:rPr>
        <w:t xml:space="preserve">ANZ Worldline Payment Solutions agrees the existing interchange fee arrangement is too complex. </w:t>
      </w:r>
    </w:p>
    <w:p w14:paraId="2B283000" w14:textId="77777777" w:rsidR="0078280A" w:rsidRDefault="0078280A" w:rsidP="0078280A">
      <w:pPr>
        <w:rPr>
          <w:rFonts w:ascii="Arial" w:hAnsi="Arial" w:cs="Arial"/>
          <w:sz w:val="21"/>
          <w:szCs w:val="21"/>
        </w:rPr>
      </w:pPr>
    </w:p>
    <w:p w14:paraId="13DD36F4" w14:textId="77777777" w:rsidR="0078280A" w:rsidRPr="0078280A" w:rsidRDefault="0078280A" w:rsidP="0078280A">
      <w:pPr>
        <w:rPr>
          <w:rFonts w:ascii="Arial" w:hAnsi="Arial" w:cs="Arial"/>
          <w:sz w:val="21"/>
          <w:szCs w:val="21"/>
        </w:rPr>
      </w:pPr>
    </w:p>
    <w:p w14:paraId="157E90C0" w14:textId="780893D8" w:rsidR="003D0F99" w:rsidRDefault="78B6DEFB">
      <w:pPr>
        <w:pStyle w:val="ListParagraph"/>
        <w:numPr>
          <w:ilvl w:val="0"/>
          <w:numId w:val="31"/>
        </w:numPr>
        <w:spacing w:before="100" w:beforeAutospacing="1" w:after="100" w:afterAutospacing="1" w:line="240" w:lineRule="auto"/>
        <w:rPr>
          <w:rFonts w:ascii="Arial" w:hAnsi="Arial" w:cs="Arial"/>
          <w:sz w:val="21"/>
          <w:szCs w:val="21"/>
        </w:rPr>
      </w:pPr>
      <w:r w:rsidRPr="003D0F99">
        <w:rPr>
          <w:rFonts w:ascii="Arial" w:hAnsi="Arial" w:cs="Arial"/>
          <w:sz w:val="21"/>
          <w:szCs w:val="21"/>
        </w:rPr>
        <w:t>For example, there are currently</w:t>
      </w:r>
      <w:r w:rsidR="660FDCC1" w:rsidRPr="003D0F99">
        <w:rPr>
          <w:rFonts w:ascii="Arial" w:hAnsi="Arial" w:cs="Arial"/>
          <w:sz w:val="21"/>
          <w:szCs w:val="21"/>
        </w:rPr>
        <w:t xml:space="preserve"> more than 400 different </w:t>
      </w:r>
      <w:r w:rsidR="00DB5C15">
        <w:rPr>
          <w:rFonts w:ascii="Arial" w:hAnsi="Arial" w:cs="Arial"/>
          <w:sz w:val="21"/>
          <w:szCs w:val="21"/>
        </w:rPr>
        <w:t xml:space="preserve">Domestic Interchange </w:t>
      </w:r>
      <w:r w:rsidR="00534981">
        <w:rPr>
          <w:rFonts w:ascii="Arial" w:hAnsi="Arial" w:cs="Arial"/>
          <w:sz w:val="21"/>
          <w:szCs w:val="21"/>
        </w:rPr>
        <w:t>F</w:t>
      </w:r>
      <w:r w:rsidR="00DB5C15">
        <w:rPr>
          <w:rFonts w:ascii="Arial" w:hAnsi="Arial" w:cs="Arial"/>
          <w:sz w:val="21"/>
          <w:szCs w:val="21"/>
        </w:rPr>
        <w:t xml:space="preserve">ee categories, </w:t>
      </w:r>
      <w:r w:rsidR="00AD1980" w:rsidRPr="003D0F99">
        <w:rPr>
          <w:rFonts w:ascii="Arial" w:hAnsi="Arial" w:cs="Arial"/>
          <w:sz w:val="21"/>
          <w:szCs w:val="21"/>
        </w:rPr>
        <w:t>making it</w:t>
      </w:r>
      <w:r w:rsidR="17E14A4B" w:rsidRPr="003D0F99">
        <w:rPr>
          <w:rFonts w:ascii="Arial" w:hAnsi="Arial" w:cs="Arial"/>
          <w:sz w:val="21"/>
          <w:szCs w:val="21"/>
        </w:rPr>
        <w:t xml:space="preserve"> difficult for </w:t>
      </w:r>
      <w:r w:rsidR="00F57AF0">
        <w:rPr>
          <w:rFonts w:ascii="Arial" w:hAnsi="Arial" w:cs="Arial"/>
          <w:sz w:val="21"/>
          <w:szCs w:val="21"/>
        </w:rPr>
        <w:t>Payment Service Providers (</w:t>
      </w:r>
      <w:r w:rsidR="17E14A4B" w:rsidRPr="003D0F99">
        <w:rPr>
          <w:rFonts w:ascii="Arial" w:hAnsi="Arial" w:cs="Arial"/>
          <w:sz w:val="21"/>
          <w:szCs w:val="21"/>
        </w:rPr>
        <w:t>PSPs</w:t>
      </w:r>
      <w:r w:rsidR="00F57AF0">
        <w:rPr>
          <w:rFonts w:ascii="Arial" w:hAnsi="Arial" w:cs="Arial"/>
          <w:sz w:val="21"/>
          <w:szCs w:val="21"/>
        </w:rPr>
        <w:t>)</w:t>
      </w:r>
      <w:r w:rsidR="17E14A4B" w:rsidRPr="003D0F99">
        <w:rPr>
          <w:rFonts w:ascii="Arial" w:hAnsi="Arial" w:cs="Arial"/>
          <w:sz w:val="21"/>
          <w:szCs w:val="21"/>
        </w:rPr>
        <w:t xml:space="preserve"> to </w:t>
      </w:r>
      <w:r w:rsidR="00191027" w:rsidRPr="003D0F99">
        <w:rPr>
          <w:rFonts w:ascii="Arial" w:hAnsi="Arial" w:cs="Arial"/>
          <w:sz w:val="21"/>
          <w:szCs w:val="21"/>
        </w:rPr>
        <w:t xml:space="preserve">determine how to deliver the cheapest interchange to </w:t>
      </w:r>
      <w:r w:rsidR="00534981">
        <w:rPr>
          <w:rFonts w:ascii="Arial" w:hAnsi="Arial" w:cs="Arial"/>
          <w:sz w:val="21"/>
          <w:szCs w:val="21"/>
        </w:rPr>
        <w:t>businesses</w:t>
      </w:r>
      <w:r w:rsidR="06B58A03" w:rsidRPr="005B4D90">
        <w:rPr>
          <w:rFonts w:ascii="Arial" w:hAnsi="Arial" w:cs="Arial"/>
          <w:sz w:val="21"/>
          <w:szCs w:val="21"/>
        </w:rPr>
        <w:t>, especially w</w:t>
      </w:r>
      <w:r w:rsidR="17E14A4B" w:rsidRPr="005B4D90">
        <w:rPr>
          <w:rFonts w:ascii="Arial" w:hAnsi="Arial" w:cs="Arial"/>
          <w:sz w:val="21"/>
          <w:szCs w:val="21"/>
        </w:rPr>
        <w:t>ith regards to</w:t>
      </w:r>
      <w:r w:rsidR="0078280A">
        <w:rPr>
          <w:rFonts w:ascii="Arial" w:hAnsi="Arial" w:cs="Arial"/>
          <w:sz w:val="21"/>
          <w:szCs w:val="21"/>
        </w:rPr>
        <w:t xml:space="preserve"> d</w:t>
      </w:r>
      <w:r w:rsidR="17E14A4B" w:rsidRPr="005B4D90">
        <w:rPr>
          <w:rFonts w:ascii="Arial" w:hAnsi="Arial" w:cs="Arial"/>
          <w:sz w:val="21"/>
          <w:szCs w:val="21"/>
        </w:rPr>
        <w:t xml:space="preserve">etermining routing </w:t>
      </w:r>
      <w:r w:rsidR="06B58A03" w:rsidRPr="005B4D90">
        <w:rPr>
          <w:rFonts w:ascii="Arial" w:hAnsi="Arial" w:cs="Arial"/>
          <w:sz w:val="21"/>
          <w:szCs w:val="21"/>
        </w:rPr>
        <w:t>and</w:t>
      </w:r>
      <w:r w:rsidR="17E14A4B" w:rsidRPr="005B4D90">
        <w:rPr>
          <w:rFonts w:ascii="Arial" w:hAnsi="Arial" w:cs="Arial"/>
          <w:sz w:val="21"/>
          <w:szCs w:val="21"/>
        </w:rPr>
        <w:t xml:space="preserve"> entering strategic interchange programs</w:t>
      </w:r>
      <w:r w:rsidR="00A153D6" w:rsidRPr="003D0F99">
        <w:rPr>
          <w:rFonts w:ascii="Arial" w:hAnsi="Arial" w:cs="Arial"/>
          <w:sz w:val="21"/>
          <w:szCs w:val="21"/>
        </w:rPr>
        <w:t xml:space="preserve">. </w:t>
      </w:r>
      <w:r w:rsidR="0061411E" w:rsidRPr="003D0F99">
        <w:rPr>
          <w:rFonts w:ascii="Arial" w:hAnsi="Arial" w:cs="Arial"/>
          <w:sz w:val="21"/>
          <w:szCs w:val="21"/>
        </w:rPr>
        <w:t>T</w:t>
      </w:r>
      <w:r w:rsidR="005135E1" w:rsidRPr="005B4D90">
        <w:rPr>
          <w:rFonts w:ascii="Arial" w:hAnsi="Arial" w:cs="Arial"/>
          <w:sz w:val="21"/>
          <w:szCs w:val="21"/>
        </w:rPr>
        <w:t xml:space="preserve">he </w:t>
      </w:r>
      <w:r w:rsidR="00C91755">
        <w:rPr>
          <w:rFonts w:ascii="Arial" w:hAnsi="Arial" w:cs="Arial"/>
          <w:sz w:val="21"/>
          <w:szCs w:val="21"/>
        </w:rPr>
        <w:t>s</w:t>
      </w:r>
      <w:r w:rsidR="005135E1" w:rsidRPr="005B4D90">
        <w:rPr>
          <w:rFonts w:ascii="Arial" w:hAnsi="Arial" w:cs="Arial"/>
          <w:sz w:val="21"/>
          <w:szCs w:val="21"/>
        </w:rPr>
        <w:t xml:space="preserve">chemes </w:t>
      </w:r>
      <w:r w:rsidR="0061411E" w:rsidRPr="005B4D90">
        <w:rPr>
          <w:rFonts w:ascii="Arial" w:hAnsi="Arial" w:cs="Arial"/>
          <w:sz w:val="21"/>
          <w:szCs w:val="21"/>
        </w:rPr>
        <w:t xml:space="preserve">also frequently </w:t>
      </w:r>
      <w:r w:rsidR="005135E1" w:rsidRPr="005B4D90">
        <w:rPr>
          <w:rFonts w:ascii="Arial" w:hAnsi="Arial" w:cs="Arial"/>
          <w:sz w:val="21"/>
          <w:szCs w:val="21"/>
        </w:rPr>
        <w:t xml:space="preserve">change and restructure their </w:t>
      </w:r>
      <w:r w:rsidR="00E551A2">
        <w:rPr>
          <w:rFonts w:ascii="Arial" w:hAnsi="Arial" w:cs="Arial"/>
          <w:sz w:val="21"/>
          <w:szCs w:val="21"/>
        </w:rPr>
        <w:t>i</w:t>
      </w:r>
      <w:r w:rsidR="005135E1" w:rsidRPr="005B4D90">
        <w:rPr>
          <w:rFonts w:ascii="Arial" w:hAnsi="Arial" w:cs="Arial"/>
          <w:sz w:val="21"/>
          <w:szCs w:val="21"/>
        </w:rPr>
        <w:t>nterchange hierarchies</w:t>
      </w:r>
      <w:r w:rsidR="00E52071" w:rsidRPr="003D0F99">
        <w:rPr>
          <w:rFonts w:ascii="Arial" w:hAnsi="Arial" w:cs="Arial"/>
          <w:sz w:val="21"/>
          <w:szCs w:val="21"/>
        </w:rPr>
        <w:t>.</w:t>
      </w:r>
      <w:r w:rsidR="17E14A4B" w:rsidRPr="005B4D90">
        <w:rPr>
          <w:rFonts w:ascii="Arial" w:hAnsi="Arial" w:cs="Arial"/>
          <w:sz w:val="21"/>
          <w:szCs w:val="21"/>
        </w:rPr>
        <w:t xml:space="preserve">  </w:t>
      </w:r>
    </w:p>
    <w:p w14:paraId="1A25EB9E" w14:textId="753FFB98" w:rsidR="00E75F85" w:rsidRPr="005B4D90" w:rsidRDefault="00AD74C4" w:rsidP="005B4D90">
      <w:pPr>
        <w:pStyle w:val="ListParagraph"/>
        <w:numPr>
          <w:ilvl w:val="0"/>
          <w:numId w:val="31"/>
        </w:numPr>
        <w:spacing w:before="100" w:beforeAutospacing="1" w:after="100" w:afterAutospacing="1" w:line="240" w:lineRule="auto"/>
        <w:rPr>
          <w:rFonts w:ascii="Arial" w:hAnsi="Arial" w:cs="Arial"/>
          <w:sz w:val="21"/>
          <w:szCs w:val="21"/>
        </w:rPr>
      </w:pPr>
      <w:r w:rsidRPr="005B4D90">
        <w:rPr>
          <w:rFonts w:ascii="Arial" w:hAnsi="Arial" w:cs="Arial"/>
          <w:sz w:val="21"/>
          <w:szCs w:val="21"/>
        </w:rPr>
        <w:t xml:space="preserve">As a result, for acquirers, </w:t>
      </w:r>
      <w:r w:rsidR="00AA1B35" w:rsidRPr="005B4D90">
        <w:rPr>
          <w:rFonts w:ascii="Arial" w:hAnsi="Arial" w:cs="Arial"/>
          <w:sz w:val="21"/>
          <w:szCs w:val="21"/>
        </w:rPr>
        <w:t>the</w:t>
      </w:r>
      <w:r w:rsidR="00E75F85" w:rsidRPr="005B4D90">
        <w:rPr>
          <w:rFonts w:ascii="Arial" w:hAnsi="Arial" w:cs="Arial"/>
          <w:sz w:val="21"/>
          <w:szCs w:val="21"/>
        </w:rPr>
        <w:t xml:space="preserve"> implementation and management of </w:t>
      </w:r>
      <w:r w:rsidR="00E551A2">
        <w:rPr>
          <w:rFonts w:ascii="Arial" w:hAnsi="Arial" w:cs="Arial"/>
          <w:sz w:val="21"/>
          <w:szCs w:val="21"/>
        </w:rPr>
        <w:t>i</w:t>
      </w:r>
      <w:r w:rsidR="00E75F85" w:rsidRPr="005B4D90">
        <w:rPr>
          <w:rFonts w:ascii="Arial" w:hAnsi="Arial" w:cs="Arial"/>
          <w:sz w:val="21"/>
          <w:szCs w:val="21"/>
        </w:rPr>
        <w:t xml:space="preserve">nterchange rates both </w:t>
      </w:r>
      <w:r w:rsidR="003D0F99">
        <w:rPr>
          <w:rFonts w:ascii="Arial" w:hAnsi="Arial" w:cs="Arial"/>
          <w:sz w:val="21"/>
          <w:szCs w:val="21"/>
        </w:rPr>
        <w:t>f</w:t>
      </w:r>
      <w:r w:rsidR="00E75F85" w:rsidRPr="005B4D90">
        <w:rPr>
          <w:rFonts w:ascii="Arial" w:hAnsi="Arial" w:cs="Arial"/>
          <w:sz w:val="21"/>
          <w:szCs w:val="21"/>
        </w:rPr>
        <w:t xml:space="preserve">rom a billing system and </w:t>
      </w:r>
      <w:r w:rsidR="003D0F99" w:rsidRPr="003D0F99">
        <w:rPr>
          <w:rFonts w:ascii="Arial" w:hAnsi="Arial" w:cs="Arial"/>
          <w:sz w:val="21"/>
          <w:szCs w:val="21"/>
        </w:rPr>
        <w:t>reporting</w:t>
      </w:r>
      <w:r w:rsidR="00E75F85" w:rsidRPr="005B4D90">
        <w:rPr>
          <w:rFonts w:ascii="Arial" w:hAnsi="Arial" w:cs="Arial"/>
          <w:sz w:val="21"/>
          <w:szCs w:val="21"/>
        </w:rPr>
        <w:t xml:space="preserve"> perspective has become increasingly onerous</w:t>
      </w:r>
      <w:r w:rsidRPr="005B4D90">
        <w:rPr>
          <w:rFonts w:ascii="Arial" w:hAnsi="Arial" w:cs="Arial"/>
          <w:sz w:val="21"/>
          <w:szCs w:val="21"/>
        </w:rPr>
        <w:t xml:space="preserve">. </w:t>
      </w:r>
    </w:p>
    <w:p w14:paraId="5614BCDC" w14:textId="53E44501" w:rsidR="003D0F99" w:rsidRDefault="00CA1DE1" w:rsidP="005B4D90">
      <w:pPr>
        <w:pStyle w:val="ListParagraph"/>
        <w:numPr>
          <w:ilvl w:val="0"/>
          <w:numId w:val="31"/>
        </w:numPr>
        <w:rPr>
          <w:rFonts w:ascii="Arial" w:hAnsi="Arial" w:cs="Arial"/>
          <w:sz w:val="21"/>
          <w:szCs w:val="21"/>
        </w:rPr>
      </w:pPr>
      <w:r w:rsidRPr="005B4D90">
        <w:rPr>
          <w:rFonts w:ascii="Arial" w:hAnsi="Arial" w:cs="Arial"/>
          <w:sz w:val="21"/>
          <w:szCs w:val="21"/>
        </w:rPr>
        <w:t>This complexity</w:t>
      </w:r>
      <w:r w:rsidR="00E75F85" w:rsidRPr="005B4D90">
        <w:rPr>
          <w:rFonts w:ascii="Arial" w:hAnsi="Arial" w:cs="Arial"/>
          <w:sz w:val="21"/>
          <w:szCs w:val="21"/>
        </w:rPr>
        <w:t xml:space="preserve"> also</w:t>
      </w:r>
      <w:r w:rsidRPr="005B4D90">
        <w:rPr>
          <w:rFonts w:ascii="Arial" w:hAnsi="Arial" w:cs="Arial"/>
          <w:sz w:val="21"/>
          <w:szCs w:val="21"/>
        </w:rPr>
        <w:t xml:space="preserve"> </w:t>
      </w:r>
      <w:r w:rsidR="004606A9" w:rsidRPr="005B4D90">
        <w:rPr>
          <w:rFonts w:ascii="Arial" w:hAnsi="Arial" w:cs="Arial"/>
          <w:sz w:val="21"/>
          <w:szCs w:val="21"/>
        </w:rPr>
        <w:t xml:space="preserve">makes it difficult </w:t>
      </w:r>
      <w:r w:rsidRPr="005B4D90">
        <w:rPr>
          <w:rFonts w:ascii="Arial" w:hAnsi="Arial" w:cs="Arial"/>
          <w:sz w:val="21"/>
          <w:szCs w:val="21"/>
        </w:rPr>
        <w:t xml:space="preserve">for </w:t>
      </w:r>
      <w:r w:rsidR="009339ED">
        <w:rPr>
          <w:rFonts w:ascii="Arial" w:hAnsi="Arial" w:cs="Arial"/>
          <w:sz w:val="21"/>
          <w:szCs w:val="21"/>
        </w:rPr>
        <w:t>businesses</w:t>
      </w:r>
      <w:r w:rsidRPr="005B4D90">
        <w:rPr>
          <w:rFonts w:ascii="Arial" w:hAnsi="Arial" w:cs="Arial"/>
          <w:sz w:val="21"/>
          <w:szCs w:val="21"/>
        </w:rPr>
        <w:t xml:space="preserve"> to understand </w:t>
      </w:r>
      <w:r w:rsidR="00E551A2">
        <w:rPr>
          <w:rFonts w:ascii="Arial" w:hAnsi="Arial" w:cs="Arial"/>
          <w:sz w:val="21"/>
          <w:szCs w:val="21"/>
        </w:rPr>
        <w:t>i</w:t>
      </w:r>
      <w:r w:rsidRPr="005B4D90">
        <w:rPr>
          <w:rFonts w:ascii="Arial" w:hAnsi="Arial" w:cs="Arial"/>
          <w:sz w:val="21"/>
          <w:szCs w:val="21"/>
        </w:rPr>
        <w:t>nterchange and the fee structures we propose.</w:t>
      </w:r>
      <w:r w:rsidRPr="005B4D90">
        <w:rPr>
          <w:rFonts w:ascii="Arial" w:hAnsi="Arial" w:cs="Arial" w:hint="eastAsia"/>
          <w:sz w:val="21"/>
          <w:szCs w:val="21"/>
        </w:rPr>
        <w:t> </w:t>
      </w:r>
    </w:p>
    <w:p w14:paraId="691E5A40" w14:textId="33A3DD7A" w:rsidR="005E781D" w:rsidRPr="005B4D90" w:rsidRDefault="00612733" w:rsidP="005B4D90">
      <w:pPr>
        <w:pStyle w:val="ListParagraph"/>
        <w:numPr>
          <w:ilvl w:val="0"/>
          <w:numId w:val="31"/>
        </w:numPr>
        <w:rPr>
          <w:rFonts w:ascii="Arial" w:hAnsi="Arial" w:cs="Arial"/>
          <w:sz w:val="21"/>
          <w:szCs w:val="21"/>
        </w:rPr>
      </w:pPr>
      <w:r w:rsidRPr="005E781D">
        <w:rPr>
          <w:rFonts w:ascii="Arial" w:hAnsi="Arial" w:cs="Arial"/>
          <w:sz w:val="21"/>
          <w:szCs w:val="21"/>
        </w:rPr>
        <w:t xml:space="preserve">To address </w:t>
      </w:r>
      <w:r w:rsidR="00E75F85">
        <w:rPr>
          <w:rFonts w:ascii="Arial" w:hAnsi="Arial" w:cs="Arial"/>
          <w:sz w:val="21"/>
          <w:szCs w:val="21"/>
        </w:rPr>
        <w:t>this</w:t>
      </w:r>
      <w:r w:rsidRPr="005E781D">
        <w:rPr>
          <w:rFonts w:ascii="Arial" w:hAnsi="Arial" w:cs="Arial"/>
          <w:sz w:val="21"/>
          <w:szCs w:val="21"/>
        </w:rPr>
        <w:t xml:space="preserve">, ANZ Worldline Payment Solutions proposes </w:t>
      </w:r>
      <w:r w:rsidR="005E781D">
        <w:rPr>
          <w:rFonts w:ascii="Arial" w:hAnsi="Arial" w:cs="Arial"/>
          <w:sz w:val="21"/>
          <w:szCs w:val="21"/>
        </w:rPr>
        <w:t xml:space="preserve">the establishment of </w:t>
      </w:r>
      <w:r w:rsidR="00DC12AE" w:rsidRPr="00E868F8">
        <w:rPr>
          <w:rFonts w:ascii="Arial" w:hAnsi="Arial" w:cs="Arial"/>
          <w:sz w:val="21"/>
          <w:szCs w:val="21"/>
        </w:rPr>
        <w:t xml:space="preserve">standardised categories and dimensions </w:t>
      </w:r>
      <w:r w:rsidR="00891FFC">
        <w:rPr>
          <w:rFonts w:ascii="Arial" w:hAnsi="Arial" w:cs="Arial"/>
          <w:sz w:val="21"/>
          <w:szCs w:val="21"/>
        </w:rPr>
        <w:t xml:space="preserve">to which </w:t>
      </w:r>
      <w:r w:rsidR="00DC12AE" w:rsidRPr="00E868F8">
        <w:rPr>
          <w:rFonts w:ascii="Arial" w:hAnsi="Arial" w:cs="Arial"/>
          <w:sz w:val="21"/>
          <w:szCs w:val="21"/>
        </w:rPr>
        <w:t>all the Schemes need to adhere</w:t>
      </w:r>
      <w:r w:rsidR="00DC12AE">
        <w:rPr>
          <w:rFonts w:ascii="Arial" w:hAnsi="Arial" w:cs="Arial"/>
          <w:sz w:val="21"/>
          <w:szCs w:val="21"/>
        </w:rPr>
        <w:t>.</w:t>
      </w:r>
      <w:r w:rsidR="005E781D" w:rsidRPr="005E781D">
        <w:rPr>
          <w:rFonts w:ascii="Arial" w:hAnsi="Arial" w:cs="Arial"/>
          <w:sz w:val="21"/>
          <w:szCs w:val="21"/>
        </w:rPr>
        <w:t xml:space="preserve"> </w:t>
      </w:r>
      <w:r w:rsidR="001857C7">
        <w:rPr>
          <w:rFonts w:ascii="Arial" w:hAnsi="Arial" w:cs="Arial"/>
          <w:sz w:val="21"/>
          <w:szCs w:val="21"/>
        </w:rPr>
        <w:t>This will allow</w:t>
      </w:r>
      <w:r w:rsidR="005E781D" w:rsidRPr="005E781D">
        <w:rPr>
          <w:rFonts w:ascii="Arial" w:hAnsi="Arial" w:cs="Arial"/>
          <w:sz w:val="21"/>
          <w:szCs w:val="21"/>
        </w:rPr>
        <w:t xml:space="preserve"> a consistent, industry-agreed methodology for introducing new categories, across all payment brands.    </w:t>
      </w:r>
    </w:p>
    <w:p w14:paraId="51A1357F" w14:textId="0491D442" w:rsidR="005A6C93" w:rsidRPr="00B401B3" w:rsidRDefault="007150FD" w:rsidP="003B11F0">
      <w:pPr>
        <w:pStyle w:val="ListParagraph"/>
        <w:numPr>
          <w:ilvl w:val="0"/>
          <w:numId w:val="2"/>
        </w:numPr>
        <w:rPr>
          <w:rFonts w:ascii="Arial" w:hAnsi="Arial" w:cs="Arial"/>
          <w:b/>
          <w:bCs/>
          <w:sz w:val="21"/>
          <w:szCs w:val="21"/>
        </w:rPr>
      </w:pPr>
      <w:r w:rsidRPr="0091729E">
        <w:rPr>
          <w:rFonts w:ascii="Arial" w:hAnsi="Arial" w:cs="Arial"/>
          <w:sz w:val="21"/>
          <w:szCs w:val="21"/>
        </w:rPr>
        <w:t xml:space="preserve">ANZ </w:t>
      </w:r>
      <w:r w:rsidR="002E4C21" w:rsidRPr="0091729E">
        <w:rPr>
          <w:rFonts w:ascii="Arial" w:hAnsi="Arial" w:cs="Arial"/>
          <w:sz w:val="21"/>
          <w:szCs w:val="21"/>
        </w:rPr>
        <w:t xml:space="preserve">Worldline Payment Solutions </w:t>
      </w:r>
      <w:r w:rsidRPr="0091729E">
        <w:rPr>
          <w:rFonts w:ascii="Arial" w:hAnsi="Arial" w:cs="Arial"/>
          <w:sz w:val="21"/>
          <w:szCs w:val="21"/>
        </w:rPr>
        <w:t>supports simplify</w:t>
      </w:r>
      <w:r w:rsidR="002E4C21" w:rsidRPr="0091729E">
        <w:rPr>
          <w:rFonts w:ascii="Arial" w:hAnsi="Arial" w:cs="Arial"/>
          <w:sz w:val="21"/>
          <w:szCs w:val="21"/>
        </w:rPr>
        <w:t xml:space="preserve">ing </w:t>
      </w:r>
      <w:r w:rsidRPr="0091729E">
        <w:rPr>
          <w:rFonts w:ascii="Arial" w:hAnsi="Arial" w:cs="Arial"/>
          <w:sz w:val="21"/>
          <w:szCs w:val="21"/>
        </w:rPr>
        <w:t>fees</w:t>
      </w:r>
      <w:r w:rsidR="002E4C21" w:rsidRPr="0091729E">
        <w:rPr>
          <w:rFonts w:ascii="Arial" w:hAnsi="Arial" w:cs="Arial"/>
          <w:sz w:val="21"/>
          <w:szCs w:val="21"/>
        </w:rPr>
        <w:t xml:space="preserve"> and increasing transparency (expanded further below)</w:t>
      </w:r>
      <w:r w:rsidRPr="0091729E">
        <w:rPr>
          <w:rFonts w:ascii="Arial" w:hAnsi="Arial" w:cs="Arial"/>
          <w:sz w:val="21"/>
          <w:szCs w:val="21"/>
        </w:rPr>
        <w:t>. However, there needs to be agreement across the industry and with the regulator on what constitutes ‘simple’</w:t>
      </w:r>
      <w:r w:rsidR="00A0667A" w:rsidRPr="5BD753F7">
        <w:rPr>
          <w:rFonts w:ascii="Arial" w:hAnsi="Arial" w:cs="Arial"/>
          <w:sz w:val="21"/>
          <w:szCs w:val="21"/>
        </w:rPr>
        <w:t xml:space="preserve">, </w:t>
      </w:r>
      <w:r w:rsidR="600F8333" w:rsidRPr="00FD3BE3">
        <w:rPr>
          <w:rFonts w:ascii="Arial" w:hAnsi="Arial" w:cs="Arial"/>
          <w:sz w:val="21"/>
          <w:szCs w:val="21"/>
        </w:rPr>
        <w:t xml:space="preserve">to avoid introducing additional </w:t>
      </w:r>
      <w:r w:rsidR="29C07A96" w:rsidRPr="00FD3BE3">
        <w:rPr>
          <w:rFonts w:ascii="Arial" w:hAnsi="Arial" w:cs="Arial"/>
          <w:sz w:val="21"/>
          <w:szCs w:val="21"/>
        </w:rPr>
        <w:t xml:space="preserve">complexity leading to unintended </w:t>
      </w:r>
      <w:r w:rsidR="600F8333" w:rsidRPr="00FD3BE3">
        <w:rPr>
          <w:rFonts w:ascii="Arial" w:hAnsi="Arial" w:cs="Arial"/>
          <w:sz w:val="21"/>
          <w:szCs w:val="21"/>
        </w:rPr>
        <w:t>cost across the ecosystem</w:t>
      </w:r>
      <w:r w:rsidR="00001A59">
        <w:rPr>
          <w:rFonts w:ascii="Arial" w:hAnsi="Arial" w:cs="Arial"/>
          <w:sz w:val="21"/>
          <w:szCs w:val="21"/>
        </w:rPr>
        <w:t>.</w:t>
      </w:r>
      <w:r w:rsidR="600F8333" w:rsidRPr="00FD3BE3">
        <w:rPr>
          <w:rFonts w:ascii="Arial" w:hAnsi="Arial" w:cs="Arial"/>
          <w:sz w:val="21"/>
          <w:szCs w:val="21"/>
        </w:rPr>
        <w:t xml:space="preserve"> </w:t>
      </w:r>
    </w:p>
    <w:p w14:paraId="70EA2962" w14:textId="77777777" w:rsidR="00B401B3" w:rsidRPr="005E781D" w:rsidRDefault="00B401B3" w:rsidP="00B401B3">
      <w:pPr>
        <w:pStyle w:val="ListParagraph"/>
        <w:ind w:left="360"/>
        <w:rPr>
          <w:rFonts w:ascii="Arial" w:hAnsi="Arial" w:cs="Arial"/>
          <w:b/>
          <w:bCs/>
          <w:sz w:val="21"/>
          <w:szCs w:val="21"/>
        </w:rPr>
      </w:pPr>
    </w:p>
    <w:p w14:paraId="0FA0088D" w14:textId="54D35B9B" w:rsidR="005A6C93" w:rsidRPr="00B401B3" w:rsidRDefault="005A6C93" w:rsidP="00B401B3">
      <w:pPr>
        <w:pBdr>
          <w:top w:val="single" w:sz="4" w:space="1" w:color="007DBA"/>
          <w:bottom w:val="single" w:sz="4" w:space="1" w:color="007DBA"/>
        </w:pBdr>
        <w:spacing w:before="160"/>
        <w:rPr>
          <w:rFonts w:ascii="Arial" w:hAnsi="Arial" w:cs="Arial"/>
          <w:b/>
          <w:bCs/>
          <w:color w:val="007DBA"/>
        </w:rPr>
      </w:pPr>
      <w:r w:rsidRPr="00B401B3">
        <w:rPr>
          <w:rFonts w:ascii="Arial" w:hAnsi="Arial" w:cs="Arial"/>
          <w:b/>
          <w:bCs/>
          <w:color w:val="007DBA"/>
        </w:rPr>
        <w:t>Interchange fees: ANZ Worldline Payment Solutions recommendations</w:t>
      </w:r>
    </w:p>
    <w:p w14:paraId="3AB483F2" w14:textId="4A9BF9FA" w:rsidR="005A6C93" w:rsidRDefault="005A6C93" w:rsidP="005A6C93">
      <w:pPr>
        <w:pStyle w:val="ListParagraph"/>
        <w:numPr>
          <w:ilvl w:val="0"/>
          <w:numId w:val="8"/>
        </w:numPr>
        <w:rPr>
          <w:rFonts w:ascii="Arial" w:hAnsi="Arial" w:cs="Arial"/>
          <w:sz w:val="21"/>
          <w:szCs w:val="21"/>
        </w:rPr>
      </w:pPr>
      <w:r>
        <w:rPr>
          <w:rFonts w:ascii="Arial" w:hAnsi="Arial" w:cs="Arial"/>
          <w:sz w:val="21"/>
          <w:szCs w:val="21"/>
        </w:rPr>
        <w:t xml:space="preserve">Standardisation of </w:t>
      </w:r>
      <w:r w:rsidRPr="00C54D41">
        <w:rPr>
          <w:rFonts w:ascii="Arial" w:hAnsi="Arial" w:cs="Arial"/>
          <w:sz w:val="21"/>
          <w:szCs w:val="21"/>
        </w:rPr>
        <w:t xml:space="preserve">the </w:t>
      </w:r>
      <w:r w:rsidR="003B1BD7">
        <w:rPr>
          <w:rFonts w:ascii="Arial" w:hAnsi="Arial" w:cs="Arial"/>
          <w:sz w:val="21"/>
          <w:szCs w:val="21"/>
        </w:rPr>
        <w:t xml:space="preserve">interchange </w:t>
      </w:r>
      <w:r w:rsidRPr="00C54D41">
        <w:rPr>
          <w:rFonts w:ascii="Arial" w:hAnsi="Arial" w:cs="Arial"/>
          <w:sz w:val="21"/>
          <w:szCs w:val="21"/>
        </w:rPr>
        <w:t>fees paid by SM</w:t>
      </w:r>
      <w:r w:rsidR="00F867AA">
        <w:rPr>
          <w:rFonts w:ascii="Arial" w:hAnsi="Arial" w:cs="Arial"/>
          <w:sz w:val="21"/>
          <w:szCs w:val="21"/>
        </w:rPr>
        <w:t>B</w:t>
      </w:r>
      <w:r w:rsidRPr="00C54D41">
        <w:rPr>
          <w:rFonts w:ascii="Arial" w:hAnsi="Arial" w:cs="Arial"/>
          <w:sz w:val="21"/>
          <w:szCs w:val="21"/>
        </w:rPr>
        <w:t xml:space="preserve">s </w:t>
      </w:r>
      <w:r>
        <w:rPr>
          <w:rFonts w:ascii="Arial" w:hAnsi="Arial" w:cs="Arial"/>
          <w:sz w:val="21"/>
          <w:szCs w:val="21"/>
        </w:rPr>
        <w:t xml:space="preserve">to ensure they </w:t>
      </w:r>
      <w:r w:rsidRPr="00C54D41">
        <w:rPr>
          <w:rFonts w:ascii="Arial" w:hAnsi="Arial" w:cs="Arial"/>
          <w:sz w:val="21"/>
          <w:szCs w:val="21"/>
        </w:rPr>
        <w:t xml:space="preserve">are not disadvantaged </w:t>
      </w:r>
      <w:r w:rsidR="00F867AA">
        <w:rPr>
          <w:rFonts w:ascii="Arial" w:hAnsi="Arial" w:cs="Arial"/>
          <w:sz w:val="21"/>
          <w:szCs w:val="21"/>
        </w:rPr>
        <w:t>by their</w:t>
      </w:r>
      <w:r w:rsidR="00F867AA" w:rsidRPr="00C54D41">
        <w:rPr>
          <w:rFonts w:ascii="Arial" w:hAnsi="Arial" w:cs="Arial"/>
          <w:sz w:val="21"/>
          <w:szCs w:val="21"/>
        </w:rPr>
        <w:t xml:space="preserve"> </w:t>
      </w:r>
      <w:r w:rsidRPr="00C54D41">
        <w:rPr>
          <w:rFonts w:ascii="Arial" w:hAnsi="Arial" w:cs="Arial"/>
          <w:sz w:val="21"/>
          <w:szCs w:val="21"/>
        </w:rPr>
        <w:t xml:space="preserve">lack </w:t>
      </w:r>
      <w:r w:rsidR="00F867AA">
        <w:rPr>
          <w:rFonts w:ascii="Arial" w:hAnsi="Arial" w:cs="Arial"/>
          <w:sz w:val="21"/>
          <w:szCs w:val="21"/>
        </w:rPr>
        <w:t xml:space="preserve">of </w:t>
      </w:r>
      <w:r w:rsidRPr="00C54D41">
        <w:rPr>
          <w:rFonts w:ascii="Arial" w:hAnsi="Arial" w:cs="Arial"/>
          <w:sz w:val="21"/>
          <w:szCs w:val="21"/>
        </w:rPr>
        <w:t xml:space="preserve">‘buying power’ </w:t>
      </w:r>
      <w:r w:rsidR="00F867AA">
        <w:rPr>
          <w:rFonts w:ascii="Arial" w:hAnsi="Arial" w:cs="Arial"/>
          <w:sz w:val="21"/>
          <w:szCs w:val="21"/>
        </w:rPr>
        <w:t xml:space="preserve">compared to </w:t>
      </w:r>
      <w:r w:rsidRPr="00C54D41">
        <w:rPr>
          <w:rFonts w:ascii="Arial" w:hAnsi="Arial" w:cs="Arial"/>
          <w:sz w:val="21"/>
          <w:szCs w:val="21"/>
        </w:rPr>
        <w:t>big business</w:t>
      </w:r>
      <w:r w:rsidR="00B93F6A">
        <w:rPr>
          <w:rFonts w:ascii="Arial" w:hAnsi="Arial" w:cs="Arial"/>
          <w:sz w:val="21"/>
          <w:szCs w:val="21"/>
        </w:rPr>
        <w:t>es</w:t>
      </w:r>
      <w:r w:rsidRPr="00C54D41">
        <w:rPr>
          <w:rFonts w:ascii="Arial" w:hAnsi="Arial" w:cs="Arial"/>
          <w:sz w:val="21"/>
          <w:szCs w:val="21"/>
        </w:rPr>
        <w:t>.</w:t>
      </w:r>
      <w:r w:rsidR="009439C8">
        <w:rPr>
          <w:rFonts w:ascii="Arial" w:hAnsi="Arial" w:cs="Arial"/>
          <w:sz w:val="21"/>
          <w:szCs w:val="21"/>
        </w:rPr>
        <w:t xml:space="preserve"> </w:t>
      </w:r>
    </w:p>
    <w:p w14:paraId="38F59C77" w14:textId="0DCF7440" w:rsidR="005E781D" w:rsidRDefault="005E781D" w:rsidP="005A6C93">
      <w:pPr>
        <w:pStyle w:val="ListParagraph"/>
        <w:numPr>
          <w:ilvl w:val="0"/>
          <w:numId w:val="8"/>
        </w:numPr>
        <w:rPr>
          <w:rFonts w:ascii="Arial" w:hAnsi="Arial" w:cs="Arial"/>
          <w:sz w:val="21"/>
          <w:szCs w:val="21"/>
        </w:rPr>
      </w:pPr>
      <w:r>
        <w:rPr>
          <w:rFonts w:ascii="Arial" w:hAnsi="Arial" w:cs="Arial"/>
          <w:sz w:val="21"/>
          <w:szCs w:val="21"/>
        </w:rPr>
        <w:t xml:space="preserve">Establish </w:t>
      </w:r>
      <w:r w:rsidRPr="005E781D">
        <w:rPr>
          <w:rFonts w:ascii="Arial" w:hAnsi="Arial" w:cs="Arial"/>
          <w:sz w:val="21"/>
          <w:szCs w:val="21"/>
        </w:rPr>
        <w:t xml:space="preserve">a set number of interchange fee categories consistent across payment brands and with clear definitions on what is included and charged. And a consistent, industry-agreed methodology for introducing new categories, across all payment brands.    </w:t>
      </w:r>
    </w:p>
    <w:p w14:paraId="031EBD75" w14:textId="776CAD01" w:rsidR="00037E71" w:rsidRPr="00775335" w:rsidRDefault="00037E71" w:rsidP="00152523">
      <w:pPr>
        <w:spacing w:line="259" w:lineRule="auto"/>
        <w:rPr>
          <w:rFonts w:ascii="Arial" w:hAnsi="Arial" w:cs="Arial"/>
          <w:sz w:val="21"/>
          <w:szCs w:val="21"/>
        </w:rPr>
      </w:pPr>
    </w:p>
    <w:p w14:paraId="0B9D8AC5" w14:textId="77777777" w:rsidR="005E781D" w:rsidRDefault="005E781D">
      <w:pPr>
        <w:rPr>
          <w:rFonts w:ascii="Arial" w:hAnsi="Arial" w:cs="Arial"/>
          <w:b/>
          <w:bCs/>
          <w:color w:val="45BEAA"/>
        </w:rPr>
      </w:pPr>
      <w:r>
        <w:rPr>
          <w:rFonts w:ascii="Arial" w:hAnsi="Arial" w:cs="Arial"/>
          <w:b/>
          <w:bCs/>
          <w:color w:val="45BEAA"/>
        </w:rPr>
        <w:br w:type="page"/>
      </w:r>
    </w:p>
    <w:p w14:paraId="1D3DD6A3" w14:textId="77777777" w:rsidR="00E60209" w:rsidRDefault="00E60209" w:rsidP="00295ABB">
      <w:pPr>
        <w:rPr>
          <w:rFonts w:ascii="Arial" w:hAnsi="Arial" w:cs="Arial"/>
          <w:b/>
          <w:bCs/>
          <w:color w:val="45BEAA"/>
        </w:rPr>
      </w:pPr>
    </w:p>
    <w:p w14:paraId="5A033DA0" w14:textId="685FEB0D" w:rsidR="00037E71" w:rsidRPr="00295ABB" w:rsidRDefault="00037E71" w:rsidP="00295ABB">
      <w:pPr>
        <w:rPr>
          <w:rFonts w:ascii="Arial" w:hAnsi="Arial" w:cs="Arial"/>
          <w:b/>
          <w:bCs/>
          <w:color w:val="45BEAA"/>
        </w:rPr>
      </w:pPr>
      <w:r w:rsidRPr="00295ABB">
        <w:rPr>
          <w:rFonts w:ascii="Arial" w:hAnsi="Arial" w:cs="Arial"/>
          <w:b/>
          <w:bCs/>
          <w:color w:val="45BEAA"/>
        </w:rPr>
        <w:t xml:space="preserve">Scheme fees </w:t>
      </w:r>
    </w:p>
    <w:p w14:paraId="184BD66C" w14:textId="73D8EC51" w:rsidR="006D7E9F" w:rsidRPr="00775335" w:rsidRDefault="00EE2B8A" w:rsidP="00037E71">
      <w:pPr>
        <w:rPr>
          <w:rFonts w:ascii="Arial" w:hAnsi="Arial" w:cs="Arial"/>
          <w:sz w:val="21"/>
          <w:szCs w:val="21"/>
        </w:rPr>
      </w:pPr>
      <w:r w:rsidRPr="00775335">
        <w:rPr>
          <w:rFonts w:ascii="Arial" w:hAnsi="Arial" w:cs="Arial"/>
          <w:sz w:val="21"/>
          <w:szCs w:val="21"/>
        </w:rPr>
        <w:t>ANZ Worldline Payment Solution</w:t>
      </w:r>
      <w:r w:rsidR="00AC5296">
        <w:rPr>
          <w:rFonts w:ascii="Arial" w:hAnsi="Arial" w:cs="Arial"/>
          <w:sz w:val="21"/>
          <w:szCs w:val="21"/>
        </w:rPr>
        <w:t>s</w:t>
      </w:r>
      <w:r w:rsidRPr="00775335">
        <w:rPr>
          <w:rFonts w:ascii="Arial" w:hAnsi="Arial" w:cs="Arial"/>
          <w:sz w:val="21"/>
          <w:szCs w:val="21"/>
        </w:rPr>
        <w:t xml:space="preserve"> </w:t>
      </w:r>
      <w:r w:rsidR="00601342">
        <w:rPr>
          <w:rFonts w:ascii="Arial" w:hAnsi="Arial" w:cs="Arial"/>
          <w:sz w:val="21"/>
          <w:szCs w:val="21"/>
        </w:rPr>
        <w:t>agrees</w:t>
      </w:r>
      <w:r w:rsidR="00601342" w:rsidRPr="00775335">
        <w:rPr>
          <w:rFonts w:ascii="Arial" w:hAnsi="Arial" w:cs="Arial"/>
          <w:sz w:val="21"/>
          <w:szCs w:val="21"/>
        </w:rPr>
        <w:t xml:space="preserve"> </w:t>
      </w:r>
      <w:r w:rsidRPr="00775335">
        <w:rPr>
          <w:rFonts w:ascii="Arial" w:hAnsi="Arial" w:cs="Arial"/>
          <w:sz w:val="21"/>
          <w:szCs w:val="21"/>
        </w:rPr>
        <w:t>s</w:t>
      </w:r>
      <w:r w:rsidR="00C74E70" w:rsidRPr="00775335">
        <w:rPr>
          <w:rFonts w:ascii="Arial" w:hAnsi="Arial" w:cs="Arial"/>
          <w:sz w:val="21"/>
          <w:szCs w:val="21"/>
        </w:rPr>
        <w:t xml:space="preserve">cheme fees have risen over time putting upward pressure on card payment costs for merchants. </w:t>
      </w:r>
    </w:p>
    <w:p w14:paraId="79D0DED1" w14:textId="32B486A0" w:rsidR="00C74E70" w:rsidRDefault="006D7E9F" w:rsidP="00037E71">
      <w:pPr>
        <w:rPr>
          <w:rFonts w:ascii="Arial" w:hAnsi="Arial" w:cs="Arial"/>
          <w:sz w:val="21"/>
          <w:szCs w:val="21"/>
        </w:rPr>
      </w:pPr>
      <w:r w:rsidRPr="00775335">
        <w:rPr>
          <w:rFonts w:ascii="Arial" w:hAnsi="Arial" w:cs="Arial"/>
          <w:sz w:val="21"/>
          <w:szCs w:val="21"/>
        </w:rPr>
        <w:t>Furthermore, t</w:t>
      </w:r>
      <w:r w:rsidR="00EE2B8A" w:rsidRPr="00775335">
        <w:rPr>
          <w:rFonts w:ascii="Arial" w:hAnsi="Arial" w:cs="Arial"/>
          <w:sz w:val="21"/>
          <w:szCs w:val="21"/>
        </w:rPr>
        <w:t xml:space="preserve">he </w:t>
      </w:r>
      <w:r w:rsidR="00A90586">
        <w:rPr>
          <w:rFonts w:ascii="Arial" w:hAnsi="Arial" w:cs="Arial"/>
          <w:sz w:val="21"/>
          <w:szCs w:val="21"/>
        </w:rPr>
        <w:t>current duopoly</w:t>
      </w:r>
      <w:r w:rsidR="00AD52EE">
        <w:rPr>
          <w:rFonts w:ascii="Arial" w:hAnsi="Arial" w:cs="Arial"/>
          <w:sz w:val="21"/>
          <w:szCs w:val="21"/>
        </w:rPr>
        <w:t xml:space="preserve"> in</w:t>
      </w:r>
      <w:r w:rsidR="00601342">
        <w:rPr>
          <w:rFonts w:ascii="Arial" w:hAnsi="Arial" w:cs="Arial"/>
          <w:sz w:val="21"/>
          <w:szCs w:val="21"/>
        </w:rPr>
        <w:t xml:space="preserve"> international </w:t>
      </w:r>
      <w:r w:rsidR="00AD52EE">
        <w:rPr>
          <w:rFonts w:ascii="Arial" w:hAnsi="Arial" w:cs="Arial"/>
          <w:sz w:val="21"/>
          <w:szCs w:val="21"/>
        </w:rPr>
        <w:t>scheme providers</w:t>
      </w:r>
      <w:r w:rsidR="00A90586">
        <w:rPr>
          <w:rFonts w:ascii="Arial" w:hAnsi="Arial" w:cs="Arial"/>
          <w:sz w:val="21"/>
          <w:szCs w:val="21"/>
        </w:rPr>
        <w:t xml:space="preserve">, lack of consistency </w:t>
      </w:r>
      <w:r w:rsidR="00C74E70" w:rsidRPr="00775335">
        <w:rPr>
          <w:rFonts w:ascii="Arial" w:hAnsi="Arial" w:cs="Arial"/>
          <w:sz w:val="21"/>
          <w:szCs w:val="21"/>
        </w:rPr>
        <w:t xml:space="preserve">in scheme fees between </w:t>
      </w:r>
      <w:r w:rsidR="00A90586">
        <w:rPr>
          <w:rFonts w:ascii="Arial" w:hAnsi="Arial" w:cs="Arial"/>
          <w:sz w:val="21"/>
          <w:szCs w:val="21"/>
        </w:rPr>
        <w:t xml:space="preserve">the two </w:t>
      </w:r>
      <w:r w:rsidR="00601342">
        <w:rPr>
          <w:rFonts w:ascii="Arial" w:hAnsi="Arial" w:cs="Arial"/>
          <w:sz w:val="21"/>
          <w:szCs w:val="21"/>
        </w:rPr>
        <w:t xml:space="preserve">dominant </w:t>
      </w:r>
      <w:r w:rsidR="00C74E70" w:rsidRPr="00775335">
        <w:rPr>
          <w:rFonts w:ascii="Arial" w:hAnsi="Arial" w:cs="Arial"/>
          <w:sz w:val="21"/>
          <w:szCs w:val="21"/>
        </w:rPr>
        <w:t>card networks</w:t>
      </w:r>
      <w:r w:rsidR="00EE2B8A" w:rsidRPr="00775335">
        <w:rPr>
          <w:rFonts w:ascii="Arial" w:hAnsi="Arial" w:cs="Arial"/>
          <w:sz w:val="21"/>
          <w:szCs w:val="21"/>
        </w:rPr>
        <w:t xml:space="preserve">, and the lack of </w:t>
      </w:r>
      <w:r w:rsidR="00C74E70" w:rsidRPr="00775335">
        <w:rPr>
          <w:rFonts w:ascii="Arial" w:hAnsi="Arial" w:cs="Arial"/>
          <w:sz w:val="21"/>
          <w:szCs w:val="21"/>
        </w:rPr>
        <w:t>regulation restricting the level of scheme fees</w:t>
      </w:r>
      <w:r w:rsidR="0050186D" w:rsidRPr="00775335">
        <w:rPr>
          <w:rFonts w:ascii="Arial" w:hAnsi="Arial" w:cs="Arial"/>
          <w:sz w:val="21"/>
          <w:szCs w:val="21"/>
        </w:rPr>
        <w:t>, create</w:t>
      </w:r>
      <w:r w:rsidRPr="00775335">
        <w:rPr>
          <w:rFonts w:ascii="Arial" w:hAnsi="Arial" w:cs="Arial"/>
          <w:sz w:val="21"/>
          <w:szCs w:val="21"/>
        </w:rPr>
        <w:t>s</w:t>
      </w:r>
      <w:r w:rsidR="0050186D" w:rsidRPr="00775335">
        <w:rPr>
          <w:rFonts w:ascii="Arial" w:hAnsi="Arial" w:cs="Arial"/>
          <w:sz w:val="21"/>
          <w:szCs w:val="21"/>
        </w:rPr>
        <w:t xml:space="preserve"> an opaque environment</w:t>
      </w:r>
      <w:r w:rsidR="00882340">
        <w:rPr>
          <w:rFonts w:ascii="Arial" w:hAnsi="Arial" w:cs="Arial"/>
          <w:sz w:val="21"/>
          <w:szCs w:val="21"/>
        </w:rPr>
        <w:t xml:space="preserve"> for merchants and consumers alike</w:t>
      </w:r>
      <w:r w:rsidR="00C0608A">
        <w:rPr>
          <w:rFonts w:ascii="Arial" w:hAnsi="Arial" w:cs="Arial"/>
          <w:sz w:val="21"/>
          <w:szCs w:val="21"/>
        </w:rPr>
        <w:t xml:space="preserve">. </w:t>
      </w:r>
    </w:p>
    <w:p w14:paraId="745B3C67" w14:textId="51E67BA2" w:rsidR="00037E71" w:rsidRPr="00775335" w:rsidRDefault="00037E71" w:rsidP="00037E71">
      <w:pPr>
        <w:rPr>
          <w:rFonts w:ascii="Arial" w:hAnsi="Arial" w:cs="Arial"/>
          <w:b/>
          <w:bCs/>
          <w:sz w:val="21"/>
          <w:szCs w:val="21"/>
        </w:rPr>
      </w:pPr>
      <w:r w:rsidRPr="00775335">
        <w:rPr>
          <w:rFonts w:ascii="Arial" w:hAnsi="Arial" w:cs="Arial"/>
          <w:b/>
          <w:bCs/>
          <w:sz w:val="21"/>
          <w:szCs w:val="21"/>
        </w:rPr>
        <w:t>Is there a case for further transparency, greater simplicity and increased competitiveness of scheme fees?</w:t>
      </w:r>
      <w:r w:rsidR="00D83F65">
        <w:rPr>
          <w:rFonts w:ascii="Arial" w:hAnsi="Arial" w:cs="Arial"/>
          <w:b/>
          <w:bCs/>
          <w:sz w:val="21"/>
          <w:szCs w:val="21"/>
        </w:rPr>
        <w:t xml:space="preserve"> </w:t>
      </w:r>
    </w:p>
    <w:p w14:paraId="23BF441A" w14:textId="46172BEC" w:rsidR="00037E71" w:rsidRPr="008433AF" w:rsidRDefault="00AD52EE" w:rsidP="00037E71">
      <w:pPr>
        <w:pStyle w:val="ListParagraph"/>
        <w:numPr>
          <w:ilvl w:val="0"/>
          <w:numId w:val="2"/>
        </w:numPr>
        <w:spacing w:after="0" w:line="240" w:lineRule="auto"/>
        <w:rPr>
          <w:rFonts w:ascii="Arial" w:hAnsi="Arial" w:cs="Arial"/>
          <w:sz w:val="21"/>
          <w:szCs w:val="21"/>
        </w:rPr>
      </w:pPr>
      <w:r w:rsidRPr="00B34044">
        <w:rPr>
          <w:rFonts w:ascii="Arial" w:hAnsi="Arial" w:cs="Arial"/>
          <w:sz w:val="21"/>
          <w:szCs w:val="21"/>
        </w:rPr>
        <w:t>Scheme f</w:t>
      </w:r>
      <w:r w:rsidR="00037E71" w:rsidRPr="00B34044">
        <w:rPr>
          <w:rFonts w:ascii="Arial" w:hAnsi="Arial" w:cs="Arial"/>
          <w:sz w:val="21"/>
          <w:szCs w:val="21"/>
        </w:rPr>
        <w:t xml:space="preserve">ees are complex and hard to understand, and pricing is opaque. </w:t>
      </w:r>
      <w:r w:rsidRPr="00B34044">
        <w:rPr>
          <w:rFonts w:ascii="Arial" w:hAnsi="Arial" w:cs="Arial"/>
          <w:sz w:val="21"/>
          <w:szCs w:val="21"/>
        </w:rPr>
        <w:t xml:space="preserve">Schemes have also increased the complexity and number of fees since </w:t>
      </w:r>
      <w:r w:rsidR="00BD51CA">
        <w:rPr>
          <w:rFonts w:ascii="Arial" w:hAnsi="Arial" w:cs="Arial"/>
          <w:sz w:val="21"/>
          <w:szCs w:val="21"/>
        </w:rPr>
        <w:t>i</w:t>
      </w:r>
      <w:r w:rsidR="005C37DE" w:rsidRPr="00B34044">
        <w:rPr>
          <w:rFonts w:ascii="Arial" w:hAnsi="Arial" w:cs="Arial"/>
          <w:sz w:val="21"/>
          <w:szCs w:val="21"/>
        </w:rPr>
        <w:t xml:space="preserve">nterchange </w:t>
      </w:r>
      <w:r w:rsidR="00BD51CA">
        <w:rPr>
          <w:rFonts w:ascii="Arial" w:hAnsi="Arial" w:cs="Arial"/>
          <w:sz w:val="21"/>
          <w:szCs w:val="21"/>
        </w:rPr>
        <w:t>f</w:t>
      </w:r>
      <w:r w:rsidR="005C37DE" w:rsidRPr="00B34044">
        <w:rPr>
          <w:rFonts w:ascii="Arial" w:hAnsi="Arial" w:cs="Arial"/>
          <w:sz w:val="21"/>
          <w:szCs w:val="21"/>
        </w:rPr>
        <w:t xml:space="preserve">ees </w:t>
      </w:r>
      <w:r w:rsidRPr="00B34044">
        <w:rPr>
          <w:rFonts w:ascii="Arial" w:hAnsi="Arial" w:cs="Arial"/>
          <w:sz w:val="21"/>
          <w:szCs w:val="21"/>
        </w:rPr>
        <w:t>were capped</w:t>
      </w:r>
      <w:r w:rsidRPr="008433AF">
        <w:rPr>
          <w:rFonts w:ascii="Arial" w:hAnsi="Arial" w:cs="Arial"/>
          <w:sz w:val="21"/>
          <w:szCs w:val="21"/>
        </w:rPr>
        <w:t>.</w:t>
      </w:r>
    </w:p>
    <w:p w14:paraId="5BB2AA9C" w14:textId="076F91B2" w:rsidR="00E87245" w:rsidRPr="00DA2C63" w:rsidRDefault="00E87245" w:rsidP="00E87245">
      <w:pPr>
        <w:pStyle w:val="ListParagraph"/>
        <w:numPr>
          <w:ilvl w:val="0"/>
          <w:numId w:val="2"/>
        </w:numPr>
        <w:spacing w:after="0" w:line="240" w:lineRule="auto"/>
        <w:rPr>
          <w:rFonts w:ascii="Arial" w:eastAsia="Arial" w:hAnsi="Arial" w:cs="Arial"/>
          <w:sz w:val="21"/>
          <w:szCs w:val="21"/>
        </w:rPr>
      </w:pPr>
      <w:r w:rsidRPr="00DA2C63">
        <w:rPr>
          <w:rFonts w:ascii="Arial" w:eastAsia="Arial" w:hAnsi="Arial" w:cs="Arial"/>
          <w:sz w:val="21"/>
          <w:szCs w:val="21"/>
        </w:rPr>
        <w:t xml:space="preserve">Scheme fee should be more aligned to </w:t>
      </w:r>
      <w:r w:rsidR="007951FE" w:rsidRPr="00DA2C63">
        <w:rPr>
          <w:rFonts w:ascii="Arial" w:eastAsia="Arial" w:hAnsi="Arial" w:cs="Arial"/>
          <w:sz w:val="21"/>
          <w:szCs w:val="21"/>
        </w:rPr>
        <w:t>transactions and</w:t>
      </w:r>
      <w:r w:rsidRPr="00DA2C63">
        <w:rPr>
          <w:rFonts w:ascii="Arial" w:eastAsia="Arial" w:hAnsi="Arial" w:cs="Arial"/>
          <w:sz w:val="21"/>
          <w:szCs w:val="21"/>
        </w:rPr>
        <w:t xml:space="preserve">, like interchange, Schemes need to be restricted on what fees can be introduced. This will allow the </w:t>
      </w:r>
      <w:r w:rsidR="00BD51CA" w:rsidRPr="00DA2C63">
        <w:rPr>
          <w:rFonts w:ascii="Arial" w:eastAsia="Arial" w:hAnsi="Arial" w:cs="Arial"/>
          <w:sz w:val="21"/>
          <w:szCs w:val="21"/>
        </w:rPr>
        <w:t>a</w:t>
      </w:r>
      <w:r w:rsidRPr="00DA2C63">
        <w:rPr>
          <w:rFonts w:ascii="Arial" w:eastAsia="Arial" w:hAnsi="Arial" w:cs="Arial"/>
          <w:sz w:val="21"/>
          <w:szCs w:val="21"/>
        </w:rPr>
        <w:t xml:space="preserve">cquirer to transparently pass through the </w:t>
      </w:r>
      <w:r w:rsidR="00BD51CA" w:rsidRPr="00DA2C63">
        <w:rPr>
          <w:rFonts w:ascii="Arial" w:eastAsia="Arial" w:hAnsi="Arial" w:cs="Arial"/>
          <w:sz w:val="21"/>
          <w:szCs w:val="21"/>
        </w:rPr>
        <w:t>i</w:t>
      </w:r>
      <w:r w:rsidRPr="00DA2C63">
        <w:rPr>
          <w:rFonts w:ascii="Arial" w:eastAsia="Arial" w:hAnsi="Arial" w:cs="Arial"/>
          <w:sz w:val="21"/>
          <w:szCs w:val="21"/>
        </w:rPr>
        <w:t xml:space="preserve">nterchange and </w:t>
      </w:r>
      <w:r w:rsidR="00BD51CA" w:rsidRPr="00DA2C63">
        <w:rPr>
          <w:rFonts w:ascii="Arial" w:eastAsia="Arial" w:hAnsi="Arial" w:cs="Arial"/>
          <w:sz w:val="21"/>
          <w:szCs w:val="21"/>
        </w:rPr>
        <w:t>s</w:t>
      </w:r>
      <w:r w:rsidRPr="00DA2C63">
        <w:rPr>
          <w:rFonts w:ascii="Arial" w:eastAsia="Arial" w:hAnsi="Arial" w:cs="Arial"/>
          <w:sz w:val="21"/>
          <w:szCs w:val="21"/>
        </w:rPr>
        <w:t>cheme fee to the merchants or communicate the nature of these fees in pricing conversations.</w:t>
      </w:r>
    </w:p>
    <w:p w14:paraId="405F2536" w14:textId="2BBD799E" w:rsidR="00553BE9" w:rsidRDefault="00553BE9" w:rsidP="00827299">
      <w:pPr>
        <w:pStyle w:val="ListParagraph"/>
        <w:numPr>
          <w:ilvl w:val="0"/>
          <w:numId w:val="2"/>
        </w:numPr>
        <w:rPr>
          <w:rFonts w:ascii="Arial" w:hAnsi="Arial" w:cs="Arial"/>
          <w:sz w:val="21"/>
          <w:szCs w:val="21"/>
        </w:rPr>
      </w:pPr>
      <w:r>
        <w:rPr>
          <w:rFonts w:ascii="Arial" w:hAnsi="Arial" w:cs="Arial"/>
          <w:sz w:val="21"/>
          <w:szCs w:val="21"/>
        </w:rPr>
        <w:t>In Australia</w:t>
      </w:r>
      <w:r w:rsidR="00474FE9">
        <w:rPr>
          <w:rFonts w:ascii="Arial" w:hAnsi="Arial" w:cs="Arial"/>
          <w:sz w:val="21"/>
          <w:szCs w:val="21"/>
        </w:rPr>
        <w:t>,</w:t>
      </w:r>
      <w:r>
        <w:rPr>
          <w:rFonts w:ascii="Arial" w:hAnsi="Arial" w:cs="Arial"/>
          <w:sz w:val="21"/>
          <w:szCs w:val="21"/>
        </w:rPr>
        <w:t xml:space="preserve"> </w:t>
      </w:r>
      <w:r w:rsidRPr="00436A81">
        <w:rPr>
          <w:rFonts w:ascii="Arial" w:hAnsi="Arial" w:cs="Arial"/>
          <w:sz w:val="21"/>
          <w:szCs w:val="21"/>
        </w:rPr>
        <w:t>same-day-settlement to merchants is commonplace</w:t>
      </w:r>
      <w:r w:rsidR="00474FE9">
        <w:rPr>
          <w:rFonts w:ascii="Arial" w:hAnsi="Arial" w:cs="Arial"/>
          <w:sz w:val="21"/>
          <w:szCs w:val="21"/>
        </w:rPr>
        <w:t xml:space="preserve">, </w:t>
      </w:r>
      <w:r w:rsidR="00524CE1">
        <w:rPr>
          <w:rFonts w:ascii="Arial" w:hAnsi="Arial" w:cs="Arial"/>
          <w:sz w:val="21"/>
          <w:szCs w:val="21"/>
        </w:rPr>
        <w:t>however</w:t>
      </w:r>
      <w:r>
        <w:rPr>
          <w:rFonts w:ascii="Arial" w:hAnsi="Arial" w:cs="Arial"/>
          <w:sz w:val="21"/>
          <w:szCs w:val="21"/>
        </w:rPr>
        <w:t xml:space="preserve">, schemes are not currently transferring funds to PSPs on the same day </w:t>
      </w:r>
      <w:r w:rsidR="00822403">
        <w:rPr>
          <w:rFonts w:ascii="Arial" w:hAnsi="Arial" w:cs="Arial"/>
          <w:sz w:val="21"/>
          <w:szCs w:val="21"/>
        </w:rPr>
        <w:t xml:space="preserve">card </w:t>
      </w:r>
      <w:r>
        <w:rPr>
          <w:rFonts w:ascii="Arial" w:hAnsi="Arial" w:cs="Arial"/>
          <w:sz w:val="21"/>
          <w:szCs w:val="21"/>
        </w:rPr>
        <w:t>transaction</w:t>
      </w:r>
      <w:r w:rsidR="00474FE9">
        <w:rPr>
          <w:rFonts w:ascii="Arial" w:hAnsi="Arial" w:cs="Arial"/>
          <w:sz w:val="21"/>
          <w:szCs w:val="21"/>
        </w:rPr>
        <w:t>s</w:t>
      </w:r>
      <w:r>
        <w:rPr>
          <w:rFonts w:ascii="Arial" w:hAnsi="Arial" w:cs="Arial"/>
          <w:sz w:val="21"/>
          <w:szCs w:val="21"/>
        </w:rPr>
        <w:t xml:space="preserve"> take place</w:t>
      </w:r>
      <w:r w:rsidR="00474FE9">
        <w:rPr>
          <w:rFonts w:ascii="Arial" w:hAnsi="Arial" w:cs="Arial"/>
          <w:sz w:val="21"/>
          <w:szCs w:val="21"/>
        </w:rPr>
        <w:t xml:space="preserve">. This causes PSPs to carry additional costs (such as bridging finance) to enable same day settlement with merchants. </w:t>
      </w:r>
    </w:p>
    <w:p w14:paraId="54AF59AB" w14:textId="77777777" w:rsidR="008C144E" w:rsidRPr="000A56A3" w:rsidRDefault="008C144E" w:rsidP="008C144E">
      <w:pPr>
        <w:pStyle w:val="ListParagraph"/>
        <w:ind w:left="360"/>
        <w:rPr>
          <w:rFonts w:ascii="Arial" w:hAnsi="Arial" w:cs="Arial"/>
          <w:sz w:val="21"/>
          <w:szCs w:val="21"/>
        </w:rPr>
      </w:pPr>
    </w:p>
    <w:p w14:paraId="07CD5B89" w14:textId="523B665E" w:rsidR="00694FB8" w:rsidRPr="00B401B3" w:rsidRDefault="00694FB8" w:rsidP="00B401B3">
      <w:pPr>
        <w:pBdr>
          <w:top w:val="single" w:sz="4" w:space="1" w:color="007DBA"/>
          <w:bottom w:val="single" w:sz="4" w:space="1" w:color="007DBA"/>
        </w:pBdr>
        <w:rPr>
          <w:rFonts w:ascii="Arial" w:hAnsi="Arial" w:cs="Arial"/>
          <w:b/>
          <w:bCs/>
          <w:color w:val="007DBA"/>
        </w:rPr>
      </w:pPr>
      <w:r w:rsidRPr="00B401B3">
        <w:rPr>
          <w:rFonts w:ascii="Arial" w:hAnsi="Arial" w:cs="Arial"/>
          <w:b/>
          <w:bCs/>
          <w:color w:val="007DBA"/>
        </w:rPr>
        <w:t>Scheme fees: ANZ Worldline Payment Solutions recommendations</w:t>
      </w:r>
    </w:p>
    <w:p w14:paraId="6A6E84A4" w14:textId="78C7E550" w:rsidR="00AD542F" w:rsidRDefault="00694FB8" w:rsidP="00AD542F">
      <w:pPr>
        <w:pStyle w:val="ListParagraph"/>
        <w:numPr>
          <w:ilvl w:val="0"/>
          <w:numId w:val="10"/>
        </w:numPr>
        <w:rPr>
          <w:rFonts w:ascii="Arial" w:hAnsi="Arial" w:cs="Arial"/>
          <w:sz w:val="21"/>
          <w:szCs w:val="21"/>
        </w:rPr>
      </w:pPr>
      <w:r w:rsidRPr="00775335">
        <w:rPr>
          <w:rFonts w:ascii="Arial" w:hAnsi="Arial" w:cs="Arial"/>
          <w:sz w:val="21"/>
          <w:szCs w:val="21"/>
        </w:rPr>
        <w:t xml:space="preserve">Scheme </w:t>
      </w:r>
      <w:r w:rsidR="00AD542F" w:rsidRPr="00775335">
        <w:rPr>
          <w:rFonts w:ascii="Arial" w:hAnsi="Arial" w:cs="Arial"/>
          <w:sz w:val="21"/>
          <w:szCs w:val="21"/>
        </w:rPr>
        <w:t>fee</w:t>
      </w:r>
      <w:r w:rsidR="00AD542F">
        <w:rPr>
          <w:rFonts w:ascii="Arial" w:hAnsi="Arial" w:cs="Arial"/>
          <w:sz w:val="21"/>
          <w:szCs w:val="21"/>
        </w:rPr>
        <w:t>s need to be regulated (capped) and transparency of scheme fees need</w:t>
      </w:r>
      <w:r w:rsidR="00F139FB">
        <w:rPr>
          <w:rFonts w:ascii="Arial" w:hAnsi="Arial" w:cs="Arial"/>
          <w:sz w:val="21"/>
          <w:szCs w:val="21"/>
        </w:rPr>
        <w:t>s</w:t>
      </w:r>
      <w:r w:rsidR="00AD542F">
        <w:rPr>
          <w:rFonts w:ascii="Arial" w:hAnsi="Arial" w:cs="Arial"/>
          <w:sz w:val="21"/>
          <w:szCs w:val="21"/>
        </w:rPr>
        <w:t xml:space="preserve"> to be improved</w:t>
      </w:r>
      <w:r w:rsidR="00AD542F" w:rsidRPr="00775335">
        <w:rPr>
          <w:rFonts w:ascii="Arial" w:hAnsi="Arial" w:cs="Arial"/>
          <w:sz w:val="21"/>
          <w:szCs w:val="21"/>
        </w:rPr>
        <w:t xml:space="preserve">. </w:t>
      </w:r>
    </w:p>
    <w:p w14:paraId="6C3D43B9" w14:textId="6666749A" w:rsidR="00694FB8" w:rsidRPr="00775335" w:rsidRDefault="00694FB8" w:rsidP="00694FB8">
      <w:pPr>
        <w:pStyle w:val="ListParagraph"/>
        <w:numPr>
          <w:ilvl w:val="0"/>
          <w:numId w:val="10"/>
        </w:numPr>
        <w:rPr>
          <w:rFonts w:ascii="Arial" w:hAnsi="Arial" w:cs="Arial"/>
          <w:sz w:val="21"/>
          <w:szCs w:val="21"/>
        </w:rPr>
      </w:pPr>
      <w:r w:rsidRPr="00775335">
        <w:rPr>
          <w:rFonts w:ascii="Arial" w:hAnsi="Arial" w:cs="Arial"/>
          <w:sz w:val="21"/>
          <w:szCs w:val="21"/>
        </w:rPr>
        <w:t xml:space="preserve">Scheme </w:t>
      </w:r>
      <w:r w:rsidR="0048613A" w:rsidRPr="00775335">
        <w:rPr>
          <w:rFonts w:ascii="Arial" w:hAnsi="Arial" w:cs="Arial"/>
          <w:sz w:val="21"/>
          <w:szCs w:val="21"/>
        </w:rPr>
        <w:t>providers</w:t>
      </w:r>
      <w:r w:rsidR="00B32E6B">
        <w:rPr>
          <w:rFonts w:ascii="Arial" w:hAnsi="Arial" w:cs="Arial"/>
          <w:sz w:val="21"/>
          <w:szCs w:val="21"/>
        </w:rPr>
        <w:t xml:space="preserve"> should be mandate</w:t>
      </w:r>
      <w:r w:rsidR="00FE7D57">
        <w:rPr>
          <w:rFonts w:ascii="Arial" w:hAnsi="Arial" w:cs="Arial"/>
          <w:sz w:val="21"/>
          <w:szCs w:val="21"/>
        </w:rPr>
        <w:t>d</w:t>
      </w:r>
      <w:r w:rsidR="00B32E6B">
        <w:rPr>
          <w:rFonts w:ascii="Arial" w:hAnsi="Arial" w:cs="Arial"/>
          <w:sz w:val="21"/>
          <w:szCs w:val="21"/>
        </w:rPr>
        <w:t xml:space="preserve"> to set fee structures in AUD.</w:t>
      </w:r>
    </w:p>
    <w:p w14:paraId="055C0FD0" w14:textId="16E971DA" w:rsidR="00694FB8" w:rsidRPr="00775335" w:rsidRDefault="00694FB8" w:rsidP="00694FB8">
      <w:pPr>
        <w:pStyle w:val="ListParagraph"/>
        <w:numPr>
          <w:ilvl w:val="0"/>
          <w:numId w:val="10"/>
        </w:numPr>
        <w:rPr>
          <w:rFonts w:ascii="Arial" w:hAnsi="Arial" w:cs="Arial"/>
          <w:sz w:val="21"/>
          <w:szCs w:val="21"/>
        </w:rPr>
      </w:pPr>
      <w:r w:rsidRPr="00775335">
        <w:rPr>
          <w:rFonts w:ascii="Arial" w:hAnsi="Arial" w:cs="Arial"/>
          <w:sz w:val="21"/>
          <w:szCs w:val="21"/>
        </w:rPr>
        <w:t xml:space="preserve">Scheme providers should be mandated to </w:t>
      </w:r>
      <w:r w:rsidR="00144242">
        <w:rPr>
          <w:rFonts w:ascii="Arial" w:hAnsi="Arial" w:cs="Arial"/>
          <w:sz w:val="21"/>
          <w:szCs w:val="21"/>
        </w:rPr>
        <w:t xml:space="preserve">transfer funds to </w:t>
      </w:r>
      <w:r w:rsidR="003F5B7D">
        <w:rPr>
          <w:rFonts w:ascii="Arial" w:hAnsi="Arial" w:cs="Arial"/>
          <w:sz w:val="21"/>
          <w:szCs w:val="21"/>
        </w:rPr>
        <w:t xml:space="preserve">PSPs on the same day transactions take place. </w:t>
      </w:r>
    </w:p>
    <w:p w14:paraId="37D75EED" w14:textId="18C239EF" w:rsidR="00694FB8" w:rsidRPr="00775335" w:rsidRDefault="00694FB8" w:rsidP="00694FB8">
      <w:pPr>
        <w:pStyle w:val="ListParagraph"/>
        <w:numPr>
          <w:ilvl w:val="0"/>
          <w:numId w:val="10"/>
        </w:numPr>
        <w:rPr>
          <w:rFonts w:ascii="Arial" w:hAnsi="Arial" w:cs="Arial"/>
          <w:sz w:val="21"/>
          <w:szCs w:val="21"/>
        </w:rPr>
      </w:pPr>
      <w:r w:rsidRPr="00775335">
        <w:rPr>
          <w:rFonts w:ascii="Arial" w:hAnsi="Arial" w:cs="Arial"/>
          <w:sz w:val="21"/>
          <w:szCs w:val="21"/>
        </w:rPr>
        <w:t xml:space="preserve">Scheme providers should be mandated to publish the total value of scheme fees collected, along with the volume and value of transactions processed through each network. </w:t>
      </w:r>
    </w:p>
    <w:p w14:paraId="42D0FC85" w14:textId="77777777" w:rsidR="009871C7" w:rsidRDefault="009871C7">
      <w:pPr>
        <w:rPr>
          <w:rFonts w:ascii="Arial" w:hAnsi="Arial" w:cs="Arial"/>
          <w:b/>
          <w:bCs/>
          <w:color w:val="45BEAA"/>
        </w:rPr>
      </w:pPr>
      <w:r>
        <w:rPr>
          <w:rFonts w:ascii="Arial" w:hAnsi="Arial" w:cs="Arial"/>
          <w:b/>
          <w:bCs/>
          <w:color w:val="45BEAA"/>
        </w:rPr>
        <w:br w:type="page"/>
      </w:r>
    </w:p>
    <w:p w14:paraId="6715CE6A" w14:textId="77777777" w:rsidR="00E60209" w:rsidRDefault="00E60209" w:rsidP="00295ABB">
      <w:pPr>
        <w:rPr>
          <w:rFonts w:ascii="Arial" w:hAnsi="Arial" w:cs="Arial"/>
          <w:b/>
          <w:bCs/>
          <w:color w:val="45BEAA"/>
        </w:rPr>
      </w:pPr>
    </w:p>
    <w:p w14:paraId="79195347" w14:textId="77777777" w:rsidR="00E60209" w:rsidRDefault="00E60209" w:rsidP="00295ABB">
      <w:pPr>
        <w:rPr>
          <w:rFonts w:ascii="Arial" w:hAnsi="Arial" w:cs="Arial"/>
          <w:b/>
          <w:bCs/>
          <w:color w:val="45BEAA"/>
        </w:rPr>
      </w:pPr>
    </w:p>
    <w:p w14:paraId="140C3106" w14:textId="44923FC9" w:rsidR="00037E71" w:rsidRPr="00295ABB" w:rsidRDefault="00037E71" w:rsidP="00295ABB">
      <w:pPr>
        <w:rPr>
          <w:rFonts w:ascii="Arial" w:hAnsi="Arial" w:cs="Arial"/>
          <w:b/>
          <w:bCs/>
          <w:color w:val="45BEAA"/>
        </w:rPr>
      </w:pPr>
      <w:r w:rsidRPr="00295ABB">
        <w:rPr>
          <w:rFonts w:ascii="Arial" w:hAnsi="Arial" w:cs="Arial"/>
          <w:b/>
          <w:bCs/>
          <w:color w:val="45BEAA"/>
        </w:rPr>
        <w:t>Least Cost Routing</w:t>
      </w:r>
    </w:p>
    <w:p w14:paraId="188ED309" w14:textId="07E036B6" w:rsidR="00C4704B" w:rsidRDefault="006D7E9F" w:rsidP="006D7E9F">
      <w:pPr>
        <w:rPr>
          <w:rFonts w:ascii="Arial" w:hAnsi="Arial" w:cs="Arial"/>
          <w:sz w:val="21"/>
          <w:szCs w:val="21"/>
        </w:rPr>
      </w:pPr>
      <w:r w:rsidRPr="00775335">
        <w:rPr>
          <w:rFonts w:ascii="Arial" w:hAnsi="Arial" w:cs="Arial"/>
          <w:sz w:val="21"/>
          <w:szCs w:val="21"/>
        </w:rPr>
        <w:t xml:space="preserve">ANZ Worldline Payment Solutions provides businesses with a variety of payment solutions that support their business needs. </w:t>
      </w:r>
      <w:r w:rsidR="00C4704B">
        <w:rPr>
          <w:rFonts w:ascii="Arial" w:hAnsi="Arial" w:cs="Arial"/>
          <w:sz w:val="21"/>
          <w:szCs w:val="21"/>
        </w:rPr>
        <w:t xml:space="preserve">The ability to route to the lowest-cost payment network for a particular transaction is important for many businesses. </w:t>
      </w:r>
    </w:p>
    <w:p w14:paraId="7607F744" w14:textId="133C9C0A" w:rsidR="00C4704B" w:rsidRDefault="006D7E9F" w:rsidP="006D7E9F">
      <w:pPr>
        <w:rPr>
          <w:rFonts w:ascii="Arial" w:hAnsi="Arial" w:cs="Arial"/>
          <w:sz w:val="21"/>
          <w:szCs w:val="21"/>
        </w:rPr>
      </w:pPr>
      <w:r w:rsidRPr="00775335">
        <w:rPr>
          <w:rFonts w:ascii="Arial" w:hAnsi="Arial" w:cs="Arial"/>
          <w:sz w:val="21"/>
          <w:szCs w:val="21"/>
        </w:rPr>
        <w:t xml:space="preserve">ANZ Worldline Payment Solutions </w:t>
      </w:r>
      <w:r w:rsidR="00C4704B">
        <w:rPr>
          <w:rFonts w:ascii="Arial" w:hAnsi="Arial" w:cs="Arial"/>
          <w:sz w:val="21"/>
          <w:szCs w:val="21"/>
        </w:rPr>
        <w:t>offers Multi-Network Card Routing</w:t>
      </w:r>
      <w:r w:rsidR="00704698">
        <w:rPr>
          <w:rFonts w:ascii="Arial" w:hAnsi="Arial" w:cs="Arial"/>
          <w:sz w:val="21"/>
          <w:szCs w:val="21"/>
        </w:rPr>
        <w:t xml:space="preserve"> (</w:t>
      </w:r>
      <w:r w:rsidR="00704698" w:rsidRPr="00775335">
        <w:rPr>
          <w:rFonts w:ascii="Arial" w:hAnsi="Arial" w:cs="Arial"/>
          <w:sz w:val="21"/>
          <w:szCs w:val="21"/>
        </w:rPr>
        <w:t>MNCR</w:t>
      </w:r>
      <w:r w:rsidR="00704698">
        <w:rPr>
          <w:rFonts w:ascii="Arial" w:hAnsi="Arial" w:cs="Arial"/>
          <w:sz w:val="21"/>
          <w:szCs w:val="21"/>
        </w:rPr>
        <w:t>)</w:t>
      </w:r>
      <w:r w:rsidR="00C4704B">
        <w:rPr>
          <w:rFonts w:ascii="Arial" w:hAnsi="Arial" w:cs="Arial"/>
          <w:sz w:val="21"/>
          <w:szCs w:val="21"/>
        </w:rPr>
        <w:t xml:space="preserve"> </w:t>
      </w:r>
      <w:r w:rsidR="00081B62" w:rsidRPr="00775335">
        <w:rPr>
          <w:rFonts w:ascii="Arial" w:hAnsi="Arial" w:cs="Arial"/>
          <w:sz w:val="21"/>
          <w:szCs w:val="21"/>
        </w:rPr>
        <w:t>as standard</w:t>
      </w:r>
      <w:r w:rsidR="00081B62">
        <w:rPr>
          <w:rFonts w:ascii="Arial" w:hAnsi="Arial" w:cs="Arial"/>
          <w:sz w:val="21"/>
          <w:szCs w:val="21"/>
        </w:rPr>
        <w:t xml:space="preserve"> </w:t>
      </w:r>
      <w:r w:rsidR="00C4704B">
        <w:rPr>
          <w:rFonts w:ascii="Arial" w:hAnsi="Arial" w:cs="Arial"/>
          <w:sz w:val="21"/>
          <w:szCs w:val="21"/>
        </w:rPr>
        <w:t xml:space="preserve">to all new </w:t>
      </w:r>
      <w:r w:rsidR="005A72EC">
        <w:rPr>
          <w:rFonts w:ascii="Arial" w:hAnsi="Arial" w:cs="Arial"/>
          <w:sz w:val="21"/>
          <w:szCs w:val="21"/>
        </w:rPr>
        <w:t xml:space="preserve">SMB </w:t>
      </w:r>
      <w:r w:rsidR="00C4704B">
        <w:rPr>
          <w:rFonts w:ascii="Arial" w:hAnsi="Arial" w:cs="Arial"/>
          <w:sz w:val="21"/>
          <w:szCs w:val="21"/>
        </w:rPr>
        <w:t xml:space="preserve">customers </w:t>
      </w:r>
      <w:r w:rsidRPr="00775335">
        <w:rPr>
          <w:rFonts w:ascii="Arial" w:hAnsi="Arial" w:cs="Arial"/>
          <w:sz w:val="21"/>
          <w:szCs w:val="21"/>
        </w:rPr>
        <w:t xml:space="preserve">on our </w:t>
      </w:r>
      <w:r w:rsidR="00DD5CF8">
        <w:rPr>
          <w:rFonts w:ascii="Arial" w:hAnsi="Arial" w:cs="Arial"/>
          <w:sz w:val="21"/>
          <w:szCs w:val="21"/>
        </w:rPr>
        <w:t>ANZ Worldline Payments Solution</w:t>
      </w:r>
      <w:r w:rsidRPr="00775335">
        <w:rPr>
          <w:rFonts w:ascii="Arial" w:hAnsi="Arial" w:cs="Arial"/>
          <w:sz w:val="21"/>
          <w:szCs w:val="21"/>
        </w:rPr>
        <w:t xml:space="preserve"> payment platform. </w:t>
      </w:r>
    </w:p>
    <w:p w14:paraId="4582CBFB" w14:textId="3C9176B9" w:rsidR="00C4704B" w:rsidRDefault="007951FE" w:rsidP="00037E71">
      <w:pPr>
        <w:rPr>
          <w:rFonts w:ascii="Arial" w:hAnsi="Arial" w:cs="Arial"/>
          <w:b/>
          <w:bCs/>
          <w:sz w:val="21"/>
          <w:szCs w:val="21"/>
        </w:rPr>
      </w:pPr>
      <w:r>
        <w:rPr>
          <w:rFonts w:ascii="Arial" w:hAnsi="Arial" w:cs="Arial"/>
          <w:sz w:val="21"/>
          <w:szCs w:val="21"/>
        </w:rPr>
        <w:t>We’re</w:t>
      </w:r>
      <w:r w:rsidR="006D7E9F" w:rsidRPr="00775335">
        <w:rPr>
          <w:rFonts w:ascii="Arial" w:hAnsi="Arial" w:cs="Arial"/>
          <w:sz w:val="21"/>
          <w:szCs w:val="21"/>
        </w:rPr>
        <w:t xml:space="preserve"> in the process of enabling MNCR for thousands </w:t>
      </w:r>
      <w:r w:rsidR="009209C1">
        <w:rPr>
          <w:rFonts w:ascii="Arial" w:hAnsi="Arial" w:cs="Arial"/>
          <w:sz w:val="21"/>
          <w:szCs w:val="21"/>
        </w:rPr>
        <w:t>of</w:t>
      </w:r>
      <w:r w:rsidR="006D7E9F" w:rsidRPr="00775335">
        <w:rPr>
          <w:rFonts w:ascii="Arial" w:hAnsi="Arial" w:cs="Arial"/>
          <w:sz w:val="21"/>
          <w:szCs w:val="21"/>
        </w:rPr>
        <w:t xml:space="preserve"> small to medium sized businesses that have been recently migrated to our new payment </w:t>
      </w:r>
      <w:r w:rsidR="006D7E9F" w:rsidRPr="00704698">
        <w:rPr>
          <w:rFonts w:ascii="Arial" w:hAnsi="Arial" w:cs="Arial"/>
          <w:sz w:val="21"/>
          <w:szCs w:val="21"/>
        </w:rPr>
        <w:t xml:space="preserve">platform. </w:t>
      </w:r>
      <w:r w:rsidR="00865590">
        <w:rPr>
          <w:rFonts w:ascii="Arial" w:hAnsi="Arial" w:cs="Arial"/>
          <w:sz w:val="21"/>
          <w:szCs w:val="21"/>
        </w:rPr>
        <w:t xml:space="preserve">We </w:t>
      </w:r>
      <w:r w:rsidR="009756A3">
        <w:rPr>
          <w:rFonts w:ascii="Arial" w:hAnsi="Arial" w:cs="Arial"/>
          <w:sz w:val="21"/>
          <w:szCs w:val="21"/>
        </w:rPr>
        <w:t xml:space="preserve">are </w:t>
      </w:r>
      <w:r w:rsidR="00115512">
        <w:rPr>
          <w:rFonts w:ascii="Arial" w:hAnsi="Arial" w:cs="Arial"/>
          <w:sz w:val="21"/>
          <w:szCs w:val="21"/>
        </w:rPr>
        <w:t xml:space="preserve">targeting </w:t>
      </w:r>
      <w:r w:rsidR="00304D0F" w:rsidRPr="00704698">
        <w:rPr>
          <w:rFonts w:ascii="Arial" w:hAnsi="Arial" w:cs="Arial"/>
          <w:sz w:val="21"/>
          <w:szCs w:val="21"/>
        </w:rPr>
        <w:t xml:space="preserve">the middle of </w:t>
      </w:r>
      <w:r w:rsidR="00C4704B" w:rsidRPr="00704698">
        <w:rPr>
          <w:rFonts w:ascii="Arial" w:hAnsi="Arial" w:cs="Arial"/>
          <w:sz w:val="21"/>
          <w:szCs w:val="21"/>
        </w:rPr>
        <w:t>2025</w:t>
      </w:r>
      <w:r w:rsidR="00DC1278">
        <w:rPr>
          <w:rFonts w:ascii="Arial" w:hAnsi="Arial" w:cs="Arial"/>
          <w:sz w:val="21"/>
          <w:szCs w:val="21"/>
        </w:rPr>
        <w:t xml:space="preserve"> for</w:t>
      </w:r>
      <w:r w:rsidR="00C4704B" w:rsidRPr="00704698">
        <w:rPr>
          <w:rFonts w:ascii="Arial" w:hAnsi="Arial" w:cs="Arial"/>
          <w:sz w:val="21"/>
          <w:szCs w:val="21"/>
        </w:rPr>
        <w:t xml:space="preserve"> </w:t>
      </w:r>
      <w:r w:rsidR="006D7E9F" w:rsidRPr="00704698">
        <w:rPr>
          <w:rFonts w:ascii="Arial" w:hAnsi="Arial" w:cs="Arial"/>
          <w:sz w:val="21"/>
          <w:szCs w:val="21"/>
        </w:rPr>
        <w:t xml:space="preserve">the majority of our small to medium sized businesses </w:t>
      </w:r>
      <w:r w:rsidR="00DC1278">
        <w:rPr>
          <w:rFonts w:ascii="Arial" w:hAnsi="Arial" w:cs="Arial"/>
          <w:sz w:val="21"/>
          <w:szCs w:val="21"/>
        </w:rPr>
        <w:t>to</w:t>
      </w:r>
      <w:r w:rsidR="006D7E9F" w:rsidRPr="00704698">
        <w:rPr>
          <w:rFonts w:ascii="Arial" w:hAnsi="Arial" w:cs="Arial"/>
          <w:sz w:val="21"/>
          <w:szCs w:val="21"/>
        </w:rPr>
        <w:t xml:space="preserve"> be enabled.</w:t>
      </w:r>
      <w:r w:rsidR="006D7E9F" w:rsidRPr="00775335">
        <w:rPr>
          <w:rFonts w:ascii="Arial" w:hAnsi="Arial" w:cs="Arial"/>
          <w:sz w:val="21"/>
          <w:szCs w:val="21"/>
        </w:rPr>
        <w:t xml:space="preserve">  </w:t>
      </w:r>
    </w:p>
    <w:p w14:paraId="71625641" w14:textId="449D75DF" w:rsidR="00037E71" w:rsidRPr="00775335" w:rsidRDefault="00037E71" w:rsidP="00037E71">
      <w:pPr>
        <w:rPr>
          <w:rFonts w:ascii="Arial" w:hAnsi="Arial" w:cs="Arial"/>
          <w:b/>
          <w:bCs/>
          <w:sz w:val="21"/>
          <w:szCs w:val="21"/>
        </w:rPr>
      </w:pPr>
      <w:r w:rsidRPr="00775335">
        <w:rPr>
          <w:rFonts w:ascii="Arial" w:hAnsi="Arial" w:cs="Arial"/>
          <w:b/>
          <w:bCs/>
          <w:sz w:val="21"/>
          <w:szCs w:val="21"/>
        </w:rPr>
        <w:t xml:space="preserve">How does ANZ </w:t>
      </w:r>
      <w:r w:rsidR="00750275">
        <w:rPr>
          <w:rFonts w:ascii="Arial" w:hAnsi="Arial" w:cs="Arial"/>
          <w:b/>
          <w:bCs/>
          <w:sz w:val="21"/>
          <w:szCs w:val="21"/>
        </w:rPr>
        <w:t>Worldline</w:t>
      </w:r>
      <w:r w:rsidR="00750275" w:rsidRPr="00775335">
        <w:rPr>
          <w:rFonts w:ascii="Arial" w:hAnsi="Arial" w:cs="Arial"/>
          <w:b/>
          <w:bCs/>
          <w:sz w:val="21"/>
          <w:szCs w:val="21"/>
        </w:rPr>
        <w:t xml:space="preserve"> </w:t>
      </w:r>
      <w:r w:rsidRPr="00775335">
        <w:rPr>
          <w:rFonts w:ascii="Arial" w:hAnsi="Arial" w:cs="Arial"/>
          <w:b/>
          <w:bCs/>
          <w:sz w:val="21"/>
          <w:szCs w:val="21"/>
        </w:rPr>
        <w:t>assess the functioning and effectiveness of LCR? Is further regulation needed?</w:t>
      </w:r>
    </w:p>
    <w:p w14:paraId="13298E00" w14:textId="105A44FB" w:rsidR="00E93997" w:rsidRDefault="00037E71" w:rsidP="004E4CD1">
      <w:pPr>
        <w:pStyle w:val="ListParagraph"/>
        <w:numPr>
          <w:ilvl w:val="0"/>
          <w:numId w:val="2"/>
        </w:numPr>
        <w:spacing w:line="259" w:lineRule="auto"/>
        <w:rPr>
          <w:rFonts w:ascii="Arial" w:hAnsi="Arial" w:cs="Arial"/>
          <w:sz w:val="21"/>
          <w:szCs w:val="21"/>
        </w:rPr>
      </w:pPr>
      <w:r w:rsidRPr="00E93997">
        <w:rPr>
          <w:rFonts w:ascii="Arial" w:hAnsi="Arial" w:cs="Arial"/>
          <w:sz w:val="21"/>
          <w:szCs w:val="21"/>
        </w:rPr>
        <w:t xml:space="preserve">ANZ </w:t>
      </w:r>
      <w:r w:rsidR="007B5FA4" w:rsidRPr="00E93997">
        <w:rPr>
          <w:rFonts w:ascii="Arial" w:hAnsi="Arial" w:cs="Arial"/>
          <w:sz w:val="21"/>
          <w:szCs w:val="21"/>
        </w:rPr>
        <w:t xml:space="preserve">Worldline Payment Solutions </w:t>
      </w:r>
      <w:r w:rsidRPr="00E93997">
        <w:rPr>
          <w:rFonts w:ascii="Arial" w:hAnsi="Arial" w:cs="Arial"/>
          <w:sz w:val="21"/>
          <w:szCs w:val="21"/>
        </w:rPr>
        <w:t>support</w:t>
      </w:r>
      <w:r w:rsidR="00F36A4B" w:rsidRPr="00E93997">
        <w:rPr>
          <w:rFonts w:ascii="Arial" w:hAnsi="Arial" w:cs="Arial"/>
          <w:sz w:val="21"/>
          <w:szCs w:val="21"/>
        </w:rPr>
        <w:t>s</w:t>
      </w:r>
      <w:r w:rsidRPr="00E93997">
        <w:rPr>
          <w:rFonts w:ascii="Arial" w:hAnsi="Arial" w:cs="Arial"/>
          <w:sz w:val="21"/>
          <w:szCs w:val="21"/>
        </w:rPr>
        <w:t xml:space="preserve"> default</w:t>
      </w:r>
      <w:r w:rsidR="00A8581A">
        <w:rPr>
          <w:rFonts w:ascii="Arial" w:hAnsi="Arial" w:cs="Arial"/>
          <w:sz w:val="21"/>
          <w:szCs w:val="21"/>
        </w:rPr>
        <w:t xml:space="preserve"> Least Cost Routing (</w:t>
      </w:r>
      <w:r w:rsidRPr="00E93997">
        <w:rPr>
          <w:rFonts w:ascii="Arial" w:hAnsi="Arial" w:cs="Arial"/>
          <w:sz w:val="21"/>
          <w:szCs w:val="21"/>
        </w:rPr>
        <w:t>LCR</w:t>
      </w:r>
      <w:r w:rsidR="00A8581A">
        <w:rPr>
          <w:rFonts w:ascii="Arial" w:hAnsi="Arial" w:cs="Arial"/>
          <w:sz w:val="21"/>
          <w:szCs w:val="21"/>
        </w:rPr>
        <w:t>)</w:t>
      </w:r>
      <w:r w:rsidRPr="00E93997">
        <w:rPr>
          <w:rFonts w:ascii="Arial" w:hAnsi="Arial" w:cs="Arial"/>
          <w:sz w:val="21"/>
          <w:szCs w:val="21"/>
        </w:rPr>
        <w:t xml:space="preserve"> for </w:t>
      </w:r>
      <w:r w:rsidR="007B5FA4" w:rsidRPr="00E93997">
        <w:rPr>
          <w:rFonts w:ascii="Arial" w:hAnsi="Arial" w:cs="Arial"/>
          <w:sz w:val="21"/>
          <w:szCs w:val="21"/>
        </w:rPr>
        <w:t xml:space="preserve">small businesses. </w:t>
      </w:r>
      <w:r w:rsidR="00E93997" w:rsidRPr="00E93997">
        <w:rPr>
          <w:rFonts w:ascii="Arial" w:hAnsi="Arial" w:cs="Arial"/>
          <w:sz w:val="21"/>
          <w:szCs w:val="21"/>
        </w:rPr>
        <w:t xml:space="preserve">To ensure the intended benefits (for </w:t>
      </w:r>
      <w:r w:rsidR="00FB4363">
        <w:rPr>
          <w:rFonts w:ascii="Arial" w:hAnsi="Arial" w:cs="Arial"/>
          <w:sz w:val="21"/>
          <w:szCs w:val="21"/>
        </w:rPr>
        <w:t>businesses</w:t>
      </w:r>
      <w:r w:rsidR="00E93997" w:rsidRPr="00E93997">
        <w:rPr>
          <w:rFonts w:ascii="Arial" w:hAnsi="Arial" w:cs="Arial"/>
          <w:sz w:val="21"/>
          <w:szCs w:val="21"/>
        </w:rPr>
        <w:t xml:space="preserve"> and consumers) of LCR are realised, ANZ Worldline Payment Solutions calls </w:t>
      </w:r>
      <w:r w:rsidRPr="00E93997">
        <w:rPr>
          <w:rFonts w:ascii="Arial" w:hAnsi="Arial" w:cs="Arial"/>
          <w:sz w:val="21"/>
          <w:szCs w:val="21"/>
        </w:rPr>
        <w:t xml:space="preserve">for certainty from the RBA that default LCR </w:t>
      </w:r>
      <w:r w:rsidR="00E93997" w:rsidRPr="00E93997">
        <w:rPr>
          <w:rFonts w:ascii="Arial" w:hAnsi="Arial" w:cs="Arial"/>
          <w:sz w:val="21"/>
          <w:szCs w:val="21"/>
        </w:rPr>
        <w:t>will always route to the least cost option, irrespective of the payment network.</w:t>
      </w:r>
    </w:p>
    <w:p w14:paraId="105AB68C" w14:textId="3D9FBE17" w:rsidR="00037E71" w:rsidRPr="006145F0" w:rsidRDefault="00037E71" w:rsidP="004E4CD1">
      <w:pPr>
        <w:pStyle w:val="ListParagraph"/>
        <w:numPr>
          <w:ilvl w:val="0"/>
          <w:numId w:val="2"/>
        </w:numPr>
        <w:spacing w:line="259" w:lineRule="auto"/>
        <w:rPr>
          <w:rFonts w:ascii="Arial" w:hAnsi="Arial" w:cs="Arial"/>
          <w:sz w:val="21"/>
          <w:szCs w:val="21"/>
        </w:rPr>
      </w:pPr>
      <w:r w:rsidRPr="006145F0">
        <w:rPr>
          <w:rFonts w:ascii="Arial" w:hAnsi="Arial" w:cs="Arial"/>
          <w:sz w:val="21"/>
          <w:szCs w:val="21"/>
        </w:rPr>
        <w:t xml:space="preserve">Based on </w:t>
      </w:r>
      <w:r w:rsidR="00C156E9" w:rsidRPr="006145F0">
        <w:rPr>
          <w:rFonts w:ascii="Arial" w:hAnsi="Arial" w:cs="Arial"/>
          <w:sz w:val="21"/>
          <w:szCs w:val="21"/>
        </w:rPr>
        <w:t>the</w:t>
      </w:r>
      <w:r w:rsidRPr="006145F0">
        <w:rPr>
          <w:rFonts w:ascii="Arial" w:hAnsi="Arial" w:cs="Arial"/>
          <w:sz w:val="21"/>
          <w:szCs w:val="21"/>
        </w:rPr>
        <w:t xml:space="preserve"> above, ANZ </w:t>
      </w:r>
      <w:r w:rsidR="00750275" w:rsidRPr="006145F0">
        <w:rPr>
          <w:rFonts w:ascii="Arial" w:hAnsi="Arial" w:cs="Arial"/>
          <w:sz w:val="21"/>
          <w:szCs w:val="21"/>
        </w:rPr>
        <w:t xml:space="preserve">Worldline </w:t>
      </w:r>
      <w:r w:rsidR="00A95938" w:rsidRPr="006145F0">
        <w:rPr>
          <w:rFonts w:ascii="Arial" w:hAnsi="Arial" w:cs="Arial"/>
          <w:sz w:val="21"/>
          <w:szCs w:val="21"/>
        </w:rPr>
        <w:t xml:space="preserve">Payment Solutions also </w:t>
      </w:r>
      <w:r w:rsidRPr="006145F0">
        <w:rPr>
          <w:rFonts w:ascii="Arial" w:hAnsi="Arial" w:cs="Arial"/>
          <w:sz w:val="21"/>
          <w:szCs w:val="21"/>
        </w:rPr>
        <w:t>call</w:t>
      </w:r>
      <w:r w:rsidR="00A95938" w:rsidRPr="006145F0">
        <w:rPr>
          <w:rFonts w:ascii="Arial" w:hAnsi="Arial" w:cs="Arial"/>
          <w:sz w:val="21"/>
          <w:szCs w:val="21"/>
        </w:rPr>
        <w:t>s</w:t>
      </w:r>
      <w:r w:rsidRPr="006145F0">
        <w:rPr>
          <w:rFonts w:ascii="Arial" w:hAnsi="Arial" w:cs="Arial"/>
          <w:sz w:val="21"/>
          <w:szCs w:val="21"/>
        </w:rPr>
        <w:t xml:space="preserve"> for an industry-wide process for PSPs which accommodates the ‘grandfathering’ of existing customer arrangements</w:t>
      </w:r>
      <w:r w:rsidR="00A62A1E" w:rsidRPr="006145F0">
        <w:rPr>
          <w:rFonts w:ascii="Arial" w:hAnsi="Arial" w:cs="Arial"/>
          <w:sz w:val="21"/>
          <w:szCs w:val="21"/>
        </w:rPr>
        <w:t xml:space="preserve">, </w:t>
      </w:r>
      <w:r w:rsidRPr="006145F0">
        <w:rPr>
          <w:rFonts w:ascii="Arial" w:hAnsi="Arial" w:cs="Arial"/>
          <w:sz w:val="21"/>
          <w:szCs w:val="21"/>
        </w:rPr>
        <w:t xml:space="preserve">within an agreed timeframe.  </w:t>
      </w:r>
    </w:p>
    <w:p w14:paraId="54689C5B" w14:textId="244F357F" w:rsidR="00037E71" w:rsidRPr="00775335" w:rsidRDefault="00037E71">
      <w:pPr>
        <w:rPr>
          <w:rFonts w:ascii="Arial" w:hAnsi="Arial" w:cs="Arial"/>
          <w:sz w:val="21"/>
          <w:szCs w:val="21"/>
        </w:rPr>
      </w:pPr>
      <w:r w:rsidRPr="00775335">
        <w:rPr>
          <w:rFonts w:ascii="Arial" w:hAnsi="Arial" w:cs="Arial"/>
          <w:sz w:val="21"/>
          <w:szCs w:val="21"/>
        </w:rPr>
        <w:t xml:space="preserve"> </w:t>
      </w:r>
    </w:p>
    <w:p w14:paraId="61A1CD51" w14:textId="6EFA6B62" w:rsidR="00E27D5B" w:rsidRPr="00775335" w:rsidRDefault="00E27D5B" w:rsidP="00B401B3">
      <w:pPr>
        <w:pBdr>
          <w:top w:val="single" w:sz="4" w:space="1" w:color="007DBA"/>
          <w:bottom w:val="single" w:sz="4" w:space="1" w:color="007DBA"/>
        </w:pBdr>
        <w:rPr>
          <w:rFonts w:ascii="Arial" w:hAnsi="Arial" w:cs="Arial"/>
          <w:b/>
          <w:bCs/>
          <w:sz w:val="21"/>
          <w:szCs w:val="21"/>
        </w:rPr>
      </w:pPr>
      <w:r w:rsidRPr="00E27D5B">
        <w:rPr>
          <w:rFonts w:ascii="Arial" w:hAnsi="Arial" w:cs="Arial"/>
          <w:b/>
          <w:bCs/>
          <w:sz w:val="21"/>
          <w:szCs w:val="21"/>
        </w:rPr>
        <w:t xml:space="preserve"> </w:t>
      </w:r>
      <w:r w:rsidRPr="00B401B3">
        <w:rPr>
          <w:rFonts w:ascii="Arial" w:hAnsi="Arial" w:cs="Arial"/>
          <w:b/>
          <w:bCs/>
          <w:color w:val="007DBA"/>
        </w:rPr>
        <w:t>Least Cost Routing: ANZ Worldline Payment Solutions recommendations</w:t>
      </w:r>
    </w:p>
    <w:p w14:paraId="174E8361" w14:textId="2FD47CE3" w:rsidR="00E27D5B" w:rsidRPr="00775335" w:rsidRDefault="00205D32" w:rsidP="00E27D5B">
      <w:pPr>
        <w:pStyle w:val="ListParagraph"/>
        <w:numPr>
          <w:ilvl w:val="0"/>
          <w:numId w:val="11"/>
        </w:numPr>
        <w:rPr>
          <w:rFonts w:ascii="Arial" w:hAnsi="Arial" w:cs="Arial"/>
          <w:sz w:val="21"/>
          <w:szCs w:val="21"/>
        </w:rPr>
      </w:pPr>
      <w:r>
        <w:rPr>
          <w:rFonts w:ascii="Arial" w:hAnsi="Arial" w:cs="Arial"/>
          <w:sz w:val="21"/>
          <w:szCs w:val="21"/>
        </w:rPr>
        <w:t>LCR</w:t>
      </w:r>
      <w:r w:rsidR="00E27D5B" w:rsidRPr="00775335">
        <w:rPr>
          <w:rFonts w:ascii="Arial" w:hAnsi="Arial" w:cs="Arial"/>
          <w:sz w:val="21"/>
          <w:szCs w:val="21"/>
        </w:rPr>
        <w:t xml:space="preserve"> should be </w:t>
      </w:r>
      <w:r w:rsidR="00043DDB">
        <w:rPr>
          <w:rFonts w:ascii="Arial" w:hAnsi="Arial" w:cs="Arial"/>
          <w:sz w:val="21"/>
          <w:szCs w:val="21"/>
        </w:rPr>
        <w:t xml:space="preserve">offered </w:t>
      </w:r>
      <w:r w:rsidR="001B1DAB">
        <w:rPr>
          <w:rFonts w:ascii="Arial" w:hAnsi="Arial" w:cs="Arial"/>
          <w:sz w:val="21"/>
          <w:szCs w:val="21"/>
        </w:rPr>
        <w:t>by</w:t>
      </w:r>
      <w:r w:rsidR="00E27D5B" w:rsidRPr="00775335">
        <w:rPr>
          <w:rFonts w:ascii="Arial" w:hAnsi="Arial" w:cs="Arial"/>
          <w:sz w:val="21"/>
          <w:szCs w:val="21"/>
        </w:rPr>
        <w:t xml:space="preserve"> default for all small businesses on the proviso </w:t>
      </w:r>
      <w:r w:rsidR="001B1DAB">
        <w:rPr>
          <w:rFonts w:ascii="Arial" w:hAnsi="Arial" w:cs="Arial"/>
          <w:sz w:val="21"/>
          <w:szCs w:val="21"/>
        </w:rPr>
        <w:t xml:space="preserve">it </w:t>
      </w:r>
      <w:r w:rsidR="00581BDF">
        <w:rPr>
          <w:rFonts w:ascii="Arial" w:hAnsi="Arial" w:cs="Arial"/>
          <w:sz w:val="21"/>
          <w:szCs w:val="21"/>
        </w:rPr>
        <w:t xml:space="preserve">does not translate to a </w:t>
      </w:r>
      <w:r w:rsidR="00E27D5B" w:rsidRPr="00775335">
        <w:rPr>
          <w:rFonts w:ascii="Arial" w:hAnsi="Arial" w:cs="Arial"/>
          <w:sz w:val="21"/>
          <w:szCs w:val="21"/>
        </w:rPr>
        <w:t xml:space="preserve">default </w:t>
      </w:r>
      <w:r w:rsidR="00581BDF">
        <w:rPr>
          <w:rFonts w:ascii="Arial" w:hAnsi="Arial" w:cs="Arial"/>
          <w:sz w:val="21"/>
          <w:szCs w:val="21"/>
        </w:rPr>
        <w:t>route to eftpos</w:t>
      </w:r>
      <w:r w:rsidR="00A95938">
        <w:rPr>
          <w:rFonts w:ascii="Arial" w:hAnsi="Arial" w:cs="Arial"/>
          <w:sz w:val="21"/>
          <w:szCs w:val="21"/>
        </w:rPr>
        <w:t>.</w:t>
      </w:r>
      <w:r w:rsidR="00581BDF">
        <w:rPr>
          <w:rFonts w:ascii="Arial" w:hAnsi="Arial" w:cs="Arial"/>
          <w:sz w:val="21"/>
          <w:szCs w:val="21"/>
        </w:rPr>
        <w:t xml:space="preserve"> </w:t>
      </w:r>
    </w:p>
    <w:p w14:paraId="3A12E9BE" w14:textId="77777777" w:rsidR="00E27D5B" w:rsidRPr="00775335" w:rsidRDefault="00E27D5B" w:rsidP="00E27D5B">
      <w:pPr>
        <w:pStyle w:val="ListParagraph"/>
        <w:rPr>
          <w:rFonts w:ascii="Arial" w:hAnsi="Arial" w:cs="Arial"/>
          <w:sz w:val="10"/>
          <w:szCs w:val="10"/>
        </w:rPr>
      </w:pPr>
    </w:p>
    <w:p w14:paraId="029DFF22" w14:textId="18001D38" w:rsidR="00E27D5B" w:rsidRPr="00775335" w:rsidRDefault="00E27D5B" w:rsidP="00E27D5B">
      <w:pPr>
        <w:pStyle w:val="ListParagraph"/>
        <w:rPr>
          <w:rFonts w:ascii="Arial" w:hAnsi="Arial" w:cs="Arial"/>
          <w:sz w:val="21"/>
          <w:szCs w:val="21"/>
        </w:rPr>
      </w:pPr>
      <w:r w:rsidRPr="00775335">
        <w:rPr>
          <w:rFonts w:ascii="Arial" w:hAnsi="Arial" w:cs="Arial"/>
          <w:sz w:val="21"/>
          <w:szCs w:val="21"/>
        </w:rPr>
        <w:t xml:space="preserve">This requires scheme fee transparency and the publication of scheme fees, which would also be beneficial for the broader application of </w:t>
      </w:r>
      <w:r w:rsidR="001B1DAB">
        <w:rPr>
          <w:rFonts w:ascii="Arial" w:hAnsi="Arial" w:cs="Arial"/>
          <w:sz w:val="21"/>
          <w:szCs w:val="21"/>
        </w:rPr>
        <w:t>LCR</w:t>
      </w:r>
      <w:r w:rsidRPr="00775335">
        <w:rPr>
          <w:rFonts w:ascii="Arial" w:hAnsi="Arial" w:cs="Arial"/>
          <w:sz w:val="21"/>
          <w:szCs w:val="21"/>
        </w:rPr>
        <w:t xml:space="preserve">. </w:t>
      </w:r>
    </w:p>
    <w:p w14:paraId="3D115E68" w14:textId="7DF8C9A8" w:rsidR="00037E71" w:rsidRPr="00D5691A" w:rsidRDefault="00037E71" w:rsidP="00597019">
      <w:pPr>
        <w:rPr>
          <w:rFonts w:ascii="Arial" w:hAnsi="Arial" w:cs="Arial"/>
        </w:rPr>
      </w:pPr>
      <w:r w:rsidRPr="00885FDC">
        <w:rPr>
          <w:rFonts w:ascii="Arial" w:hAnsi="Arial" w:cs="Arial"/>
        </w:rPr>
        <w:br w:type="page"/>
      </w:r>
    </w:p>
    <w:p w14:paraId="344C7DFF" w14:textId="77777777" w:rsidR="00E27D5B" w:rsidRPr="00775335" w:rsidRDefault="00E27D5B">
      <w:pPr>
        <w:rPr>
          <w:rFonts w:ascii="Arial" w:hAnsi="Arial" w:cs="Arial"/>
        </w:rPr>
      </w:pPr>
    </w:p>
    <w:p w14:paraId="288091D5" w14:textId="77777777" w:rsidR="00E60209" w:rsidRDefault="00E60209" w:rsidP="00295ABB">
      <w:pPr>
        <w:rPr>
          <w:rFonts w:ascii="Arial" w:hAnsi="Arial" w:cs="Arial"/>
          <w:b/>
          <w:bCs/>
          <w:color w:val="45BEAA"/>
        </w:rPr>
      </w:pPr>
    </w:p>
    <w:p w14:paraId="2E01376E" w14:textId="5B9CC6B9" w:rsidR="00037E71" w:rsidRPr="00295ABB" w:rsidRDefault="00037E71" w:rsidP="00295ABB">
      <w:pPr>
        <w:rPr>
          <w:rFonts w:ascii="Arial" w:hAnsi="Arial" w:cs="Arial"/>
          <w:b/>
          <w:bCs/>
          <w:color w:val="45BEAA"/>
        </w:rPr>
      </w:pPr>
      <w:r w:rsidRPr="00295ABB">
        <w:rPr>
          <w:rFonts w:ascii="Arial" w:hAnsi="Arial" w:cs="Arial"/>
          <w:b/>
          <w:bCs/>
          <w:color w:val="45BEAA"/>
        </w:rPr>
        <w:t xml:space="preserve">Transparency and publication of fees </w:t>
      </w:r>
    </w:p>
    <w:p w14:paraId="06A35B4A" w14:textId="64F2219E" w:rsidR="0064008A" w:rsidRPr="00775335" w:rsidRDefault="0064008A" w:rsidP="0064008A">
      <w:pPr>
        <w:rPr>
          <w:rFonts w:ascii="Arial" w:hAnsi="Arial" w:cs="Arial"/>
          <w:sz w:val="21"/>
          <w:szCs w:val="21"/>
        </w:rPr>
      </w:pPr>
      <w:r w:rsidRPr="00775335">
        <w:rPr>
          <w:rFonts w:ascii="Arial" w:hAnsi="Arial" w:cs="Arial"/>
          <w:sz w:val="21"/>
          <w:szCs w:val="21"/>
        </w:rPr>
        <w:t xml:space="preserve">Fees matter. We know </w:t>
      </w:r>
      <w:r w:rsidR="002467B1">
        <w:rPr>
          <w:rFonts w:ascii="Arial" w:hAnsi="Arial" w:cs="Arial"/>
          <w:sz w:val="21"/>
          <w:szCs w:val="21"/>
        </w:rPr>
        <w:t>it’s an</w:t>
      </w:r>
      <w:r w:rsidRPr="00775335">
        <w:rPr>
          <w:rFonts w:ascii="Arial" w:hAnsi="Arial" w:cs="Arial"/>
          <w:sz w:val="21"/>
          <w:szCs w:val="21"/>
        </w:rPr>
        <w:t xml:space="preserve"> important </w:t>
      </w:r>
      <w:r w:rsidR="002467B1">
        <w:rPr>
          <w:rFonts w:ascii="Arial" w:hAnsi="Arial" w:cs="Arial"/>
          <w:sz w:val="21"/>
          <w:szCs w:val="21"/>
        </w:rPr>
        <w:t xml:space="preserve">topic for </w:t>
      </w:r>
      <w:r w:rsidRPr="00775335">
        <w:rPr>
          <w:rFonts w:ascii="Arial" w:hAnsi="Arial" w:cs="Arial"/>
          <w:sz w:val="21"/>
          <w:szCs w:val="21"/>
        </w:rPr>
        <w:t>consumers and businesses alike. Our research</w:t>
      </w:r>
      <w:r w:rsidR="00DD0B8B">
        <w:rPr>
          <w:rStyle w:val="FootnoteReference"/>
          <w:rFonts w:ascii="Arial" w:hAnsi="Arial" w:cs="Arial"/>
          <w:sz w:val="21"/>
          <w:szCs w:val="21"/>
        </w:rPr>
        <w:footnoteReference w:id="4"/>
      </w:r>
      <w:r w:rsidRPr="00775335">
        <w:rPr>
          <w:rFonts w:ascii="Arial" w:hAnsi="Arial" w:cs="Arial"/>
          <w:sz w:val="21"/>
          <w:szCs w:val="21"/>
        </w:rPr>
        <w:t xml:space="preserve"> shows, that of the 4,000 </w:t>
      </w:r>
      <w:r w:rsidR="00241EB5">
        <w:rPr>
          <w:rFonts w:ascii="Arial" w:hAnsi="Arial" w:cs="Arial"/>
          <w:sz w:val="21"/>
          <w:szCs w:val="21"/>
        </w:rPr>
        <w:t>consumers</w:t>
      </w:r>
      <w:r w:rsidR="00750275" w:rsidRPr="00775335">
        <w:rPr>
          <w:rFonts w:ascii="Arial" w:hAnsi="Arial" w:cs="Arial"/>
          <w:sz w:val="21"/>
          <w:szCs w:val="21"/>
        </w:rPr>
        <w:t xml:space="preserve"> </w:t>
      </w:r>
      <w:r w:rsidRPr="00775335">
        <w:rPr>
          <w:rFonts w:ascii="Arial" w:hAnsi="Arial" w:cs="Arial"/>
          <w:sz w:val="21"/>
          <w:szCs w:val="21"/>
        </w:rPr>
        <w:t xml:space="preserve">we surveyed, many look for assurances around what the </w:t>
      </w:r>
      <w:r w:rsidR="00F14838">
        <w:rPr>
          <w:rFonts w:ascii="Arial" w:hAnsi="Arial" w:cs="Arial"/>
          <w:sz w:val="21"/>
          <w:szCs w:val="21"/>
        </w:rPr>
        <w:t xml:space="preserve">final </w:t>
      </w:r>
      <w:r w:rsidRPr="00775335">
        <w:rPr>
          <w:rFonts w:ascii="Arial" w:hAnsi="Arial" w:cs="Arial"/>
          <w:sz w:val="21"/>
          <w:szCs w:val="21"/>
        </w:rPr>
        <w:t>end</w:t>
      </w:r>
      <w:r w:rsidR="00D00B32">
        <w:rPr>
          <w:rFonts w:ascii="Arial" w:hAnsi="Arial" w:cs="Arial"/>
          <w:sz w:val="21"/>
          <w:szCs w:val="21"/>
        </w:rPr>
        <w:t>-</w:t>
      </w:r>
      <w:r w:rsidRPr="00775335">
        <w:rPr>
          <w:rFonts w:ascii="Arial" w:hAnsi="Arial" w:cs="Arial"/>
          <w:sz w:val="21"/>
          <w:szCs w:val="21"/>
        </w:rPr>
        <w:t xml:space="preserve">cost of a payment will be - including associated payment fees. </w:t>
      </w:r>
    </w:p>
    <w:p w14:paraId="43F1D011" w14:textId="77777777" w:rsidR="0064008A" w:rsidRPr="00775335" w:rsidRDefault="0064008A" w:rsidP="0064008A">
      <w:pPr>
        <w:rPr>
          <w:rFonts w:ascii="Arial" w:hAnsi="Arial" w:cs="Arial"/>
          <w:sz w:val="21"/>
          <w:szCs w:val="21"/>
        </w:rPr>
      </w:pPr>
      <w:r w:rsidRPr="00775335">
        <w:rPr>
          <w:rFonts w:ascii="Arial" w:hAnsi="Arial" w:cs="Arial"/>
          <w:sz w:val="21"/>
          <w:szCs w:val="21"/>
        </w:rPr>
        <w:t xml:space="preserve">But we also know fees are misunderstood by many in the general population. </w:t>
      </w:r>
    </w:p>
    <w:p w14:paraId="2C3561BD" w14:textId="3E36F5AB" w:rsidR="0003633D" w:rsidRPr="00775335" w:rsidRDefault="00EE2B8A" w:rsidP="00037E71">
      <w:pPr>
        <w:rPr>
          <w:rFonts w:ascii="Arial" w:hAnsi="Arial" w:cs="Arial"/>
          <w:sz w:val="21"/>
          <w:szCs w:val="21"/>
        </w:rPr>
      </w:pPr>
      <w:r w:rsidRPr="00775335">
        <w:rPr>
          <w:rFonts w:ascii="Arial" w:hAnsi="Arial" w:cs="Arial"/>
          <w:sz w:val="21"/>
          <w:szCs w:val="21"/>
        </w:rPr>
        <w:t xml:space="preserve">ANZ Worldline Payment Solutions supports </w:t>
      </w:r>
      <w:r w:rsidR="00211CD0" w:rsidRPr="00775335">
        <w:rPr>
          <w:rFonts w:ascii="Arial" w:hAnsi="Arial" w:cs="Arial"/>
          <w:sz w:val="21"/>
          <w:szCs w:val="21"/>
        </w:rPr>
        <w:t xml:space="preserve">greater awareness and education around merchant service fees to ensure </w:t>
      </w:r>
      <w:r w:rsidR="00336978">
        <w:rPr>
          <w:rFonts w:ascii="Arial" w:hAnsi="Arial" w:cs="Arial"/>
          <w:sz w:val="21"/>
          <w:szCs w:val="21"/>
        </w:rPr>
        <w:t>businesses</w:t>
      </w:r>
      <w:r w:rsidR="00A95938">
        <w:rPr>
          <w:rFonts w:ascii="Arial" w:hAnsi="Arial" w:cs="Arial"/>
          <w:sz w:val="21"/>
          <w:szCs w:val="21"/>
        </w:rPr>
        <w:t xml:space="preserve"> – big and small – are better equipped to make decisions </w:t>
      </w:r>
      <w:r w:rsidR="00421AC6">
        <w:rPr>
          <w:rFonts w:ascii="Arial" w:hAnsi="Arial" w:cs="Arial"/>
          <w:sz w:val="21"/>
          <w:szCs w:val="21"/>
        </w:rPr>
        <w:t>about</w:t>
      </w:r>
      <w:r w:rsidR="00A95938">
        <w:rPr>
          <w:rFonts w:ascii="Arial" w:hAnsi="Arial" w:cs="Arial"/>
          <w:sz w:val="21"/>
          <w:szCs w:val="21"/>
        </w:rPr>
        <w:t xml:space="preserve"> payment processing fees</w:t>
      </w:r>
      <w:r w:rsidRPr="00775335">
        <w:rPr>
          <w:rFonts w:ascii="Arial" w:hAnsi="Arial" w:cs="Arial"/>
          <w:sz w:val="21"/>
          <w:szCs w:val="21"/>
        </w:rPr>
        <w:t xml:space="preserve">. </w:t>
      </w:r>
    </w:p>
    <w:p w14:paraId="6D49FF0A" w14:textId="0E889355" w:rsidR="00037E71" w:rsidRPr="00775335" w:rsidRDefault="00037E71" w:rsidP="00037E71">
      <w:pPr>
        <w:rPr>
          <w:rFonts w:ascii="Arial" w:hAnsi="Arial" w:cs="Arial"/>
          <w:b/>
          <w:bCs/>
          <w:sz w:val="21"/>
          <w:szCs w:val="21"/>
        </w:rPr>
      </w:pPr>
      <w:r w:rsidRPr="00775335">
        <w:rPr>
          <w:rFonts w:ascii="Arial" w:hAnsi="Arial" w:cs="Arial"/>
          <w:b/>
          <w:bCs/>
          <w:sz w:val="21"/>
          <w:szCs w:val="21"/>
        </w:rPr>
        <w:t>Greater transparency of fees, costs and market share – benefits and drawbacks?</w:t>
      </w:r>
    </w:p>
    <w:p w14:paraId="31947ACD" w14:textId="29A08E50" w:rsidR="00D00B32" w:rsidRDefault="00D00B32" w:rsidP="003B11F0">
      <w:pPr>
        <w:pStyle w:val="ListParagraph"/>
        <w:numPr>
          <w:ilvl w:val="0"/>
          <w:numId w:val="2"/>
        </w:numPr>
        <w:spacing w:line="259" w:lineRule="auto"/>
        <w:rPr>
          <w:rFonts w:ascii="Arial" w:hAnsi="Arial" w:cs="Arial"/>
          <w:sz w:val="21"/>
          <w:szCs w:val="21"/>
        </w:rPr>
      </w:pPr>
      <w:r>
        <w:rPr>
          <w:rFonts w:ascii="Arial" w:hAnsi="Arial" w:cs="Arial"/>
          <w:sz w:val="21"/>
          <w:szCs w:val="21"/>
        </w:rPr>
        <w:t>ANZ Worldline Payment Solutions a</w:t>
      </w:r>
      <w:r w:rsidR="00037E71" w:rsidRPr="00775335">
        <w:rPr>
          <w:rFonts w:ascii="Arial" w:hAnsi="Arial" w:cs="Arial"/>
          <w:sz w:val="21"/>
          <w:szCs w:val="21"/>
        </w:rPr>
        <w:t>gree</w:t>
      </w:r>
      <w:r>
        <w:rPr>
          <w:rFonts w:ascii="Arial" w:hAnsi="Arial" w:cs="Arial"/>
          <w:sz w:val="21"/>
          <w:szCs w:val="21"/>
        </w:rPr>
        <w:t>s</w:t>
      </w:r>
      <w:r w:rsidR="00037E71" w:rsidRPr="00775335">
        <w:rPr>
          <w:rFonts w:ascii="Arial" w:hAnsi="Arial" w:cs="Arial"/>
          <w:sz w:val="21"/>
          <w:szCs w:val="21"/>
        </w:rPr>
        <w:t xml:space="preserve"> in principle</w:t>
      </w:r>
      <w:r>
        <w:rPr>
          <w:rFonts w:ascii="Arial" w:hAnsi="Arial" w:cs="Arial"/>
          <w:sz w:val="21"/>
          <w:szCs w:val="21"/>
        </w:rPr>
        <w:t xml:space="preserve"> that there is a significant need for community education and greater transparency around </w:t>
      </w:r>
      <w:r w:rsidR="008E5068">
        <w:rPr>
          <w:rFonts w:ascii="Arial" w:hAnsi="Arial" w:cs="Arial"/>
          <w:sz w:val="21"/>
          <w:szCs w:val="21"/>
        </w:rPr>
        <w:t xml:space="preserve">the cost of providing merchant services. </w:t>
      </w:r>
    </w:p>
    <w:p w14:paraId="47624098" w14:textId="21A0F1B6" w:rsidR="00037E71" w:rsidRPr="00775335" w:rsidRDefault="00037E71" w:rsidP="00037E71">
      <w:pPr>
        <w:pStyle w:val="ListParagraph"/>
        <w:numPr>
          <w:ilvl w:val="0"/>
          <w:numId w:val="2"/>
        </w:numPr>
        <w:spacing w:line="259" w:lineRule="auto"/>
        <w:rPr>
          <w:rFonts w:ascii="Arial" w:hAnsi="Arial" w:cs="Arial"/>
          <w:sz w:val="21"/>
          <w:szCs w:val="21"/>
        </w:rPr>
      </w:pPr>
      <w:r w:rsidRPr="045B1AD3">
        <w:rPr>
          <w:rFonts w:ascii="Arial" w:hAnsi="Arial" w:cs="Arial"/>
          <w:sz w:val="21"/>
          <w:szCs w:val="21"/>
        </w:rPr>
        <w:t xml:space="preserve">ANZ </w:t>
      </w:r>
      <w:r w:rsidR="00D00B32" w:rsidRPr="045B1AD3">
        <w:rPr>
          <w:rFonts w:ascii="Arial" w:hAnsi="Arial" w:cs="Arial"/>
          <w:sz w:val="21"/>
          <w:szCs w:val="21"/>
        </w:rPr>
        <w:t xml:space="preserve">Worldline Payment Solutions </w:t>
      </w:r>
      <w:r w:rsidRPr="045B1AD3">
        <w:rPr>
          <w:rFonts w:ascii="Arial" w:hAnsi="Arial" w:cs="Arial"/>
          <w:sz w:val="21"/>
          <w:szCs w:val="21"/>
        </w:rPr>
        <w:t xml:space="preserve">supports in principle the notion that PSPs be required to publish standardised </w:t>
      </w:r>
      <w:r w:rsidR="004F4F6C" w:rsidRPr="045B1AD3">
        <w:rPr>
          <w:rFonts w:ascii="Arial" w:hAnsi="Arial" w:cs="Arial"/>
          <w:sz w:val="21"/>
          <w:szCs w:val="21"/>
        </w:rPr>
        <w:t xml:space="preserve">relevant and appropriate </w:t>
      </w:r>
      <w:r w:rsidRPr="045B1AD3">
        <w:rPr>
          <w:rFonts w:ascii="Arial" w:hAnsi="Arial" w:cs="Arial"/>
          <w:sz w:val="21"/>
          <w:szCs w:val="21"/>
        </w:rPr>
        <w:t>information</w:t>
      </w:r>
      <w:r w:rsidR="004F4F6C" w:rsidRPr="045B1AD3">
        <w:rPr>
          <w:rFonts w:ascii="Arial" w:hAnsi="Arial" w:cs="Arial"/>
          <w:sz w:val="21"/>
          <w:szCs w:val="21"/>
        </w:rPr>
        <w:t xml:space="preserve"> - that does not compromise </w:t>
      </w:r>
      <w:r w:rsidR="000C3F6E" w:rsidRPr="045B1AD3">
        <w:rPr>
          <w:rFonts w:ascii="Arial" w:hAnsi="Arial" w:cs="Arial"/>
          <w:sz w:val="21"/>
          <w:szCs w:val="21"/>
        </w:rPr>
        <w:t xml:space="preserve">confidential </w:t>
      </w:r>
      <w:r w:rsidR="004F4F6C" w:rsidRPr="045B1AD3">
        <w:rPr>
          <w:rFonts w:ascii="Arial" w:hAnsi="Arial" w:cs="Arial"/>
          <w:sz w:val="21"/>
          <w:szCs w:val="21"/>
        </w:rPr>
        <w:t xml:space="preserve">commercial arrangements - </w:t>
      </w:r>
      <w:r w:rsidRPr="045B1AD3">
        <w:rPr>
          <w:rFonts w:ascii="Arial" w:hAnsi="Arial" w:cs="Arial"/>
          <w:sz w:val="21"/>
          <w:szCs w:val="21"/>
        </w:rPr>
        <w:t>on pricing and services for merchants,</w:t>
      </w:r>
      <w:r w:rsidR="00304D0F" w:rsidRPr="045B1AD3">
        <w:rPr>
          <w:rFonts w:ascii="Arial" w:hAnsi="Arial" w:cs="Arial"/>
          <w:sz w:val="21"/>
          <w:szCs w:val="21"/>
        </w:rPr>
        <w:t xml:space="preserve"> similar to</w:t>
      </w:r>
      <w:r w:rsidRPr="045B1AD3">
        <w:rPr>
          <w:rFonts w:ascii="Arial" w:hAnsi="Arial" w:cs="Arial"/>
          <w:sz w:val="21"/>
          <w:szCs w:val="21"/>
        </w:rPr>
        <w:t xml:space="preserve"> reforms introduced in the UK.</w:t>
      </w:r>
    </w:p>
    <w:p w14:paraId="5BF577F1" w14:textId="18D43517" w:rsidR="00211CD0" w:rsidRPr="00782311" w:rsidRDefault="00D00B32" w:rsidP="003B11F0">
      <w:pPr>
        <w:pStyle w:val="ListParagraph"/>
        <w:numPr>
          <w:ilvl w:val="0"/>
          <w:numId w:val="2"/>
        </w:numPr>
        <w:spacing w:line="259" w:lineRule="auto"/>
        <w:rPr>
          <w:rFonts w:ascii="Arial" w:hAnsi="Arial" w:cs="Arial"/>
          <w:color w:val="0A2F41" w:themeColor="accent1" w:themeShade="80"/>
          <w:sz w:val="21"/>
          <w:szCs w:val="21"/>
        </w:rPr>
      </w:pPr>
      <w:r w:rsidRPr="00D00B32">
        <w:rPr>
          <w:rFonts w:ascii="Arial" w:hAnsi="Arial" w:cs="Arial"/>
          <w:sz w:val="21"/>
          <w:szCs w:val="21"/>
        </w:rPr>
        <w:t>ANZ Worldline Payment Solutions does not object to m</w:t>
      </w:r>
      <w:r w:rsidR="00037E71" w:rsidRPr="00D00B32">
        <w:rPr>
          <w:rFonts w:ascii="Arial" w:hAnsi="Arial" w:cs="Arial"/>
          <w:sz w:val="21"/>
          <w:szCs w:val="21"/>
        </w:rPr>
        <w:t>andating the publication of transaction volumes across the industry</w:t>
      </w:r>
      <w:r w:rsidRPr="00D00B32">
        <w:rPr>
          <w:rFonts w:ascii="Arial" w:hAnsi="Arial" w:cs="Arial"/>
          <w:sz w:val="21"/>
          <w:szCs w:val="21"/>
        </w:rPr>
        <w:t xml:space="preserve">. </w:t>
      </w:r>
    </w:p>
    <w:p w14:paraId="131232F7" w14:textId="77777777" w:rsidR="00CD1089" w:rsidRPr="00782311" w:rsidRDefault="00CD1089" w:rsidP="00782311">
      <w:pPr>
        <w:spacing w:line="259" w:lineRule="auto"/>
        <w:rPr>
          <w:rFonts w:ascii="Arial" w:hAnsi="Arial" w:cs="Arial"/>
          <w:color w:val="0A2F41" w:themeColor="accent1" w:themeShade="80"/>
          <w:sz w:val="21"/>
          <w:szCs w:val="21"/>
        </w:rPr>
      </w:pPr>
    </w:p>
    <w:p w14:paraId="4A6DD93C" w14:textId="77777777" w:rsidR="00CD1089" w:rsidRPr="00AE1777" w:rsidRDefault="00CD1089" w:rsidP="00AE1777">
      <w:pPr>
        <w:pBdr>
          <w:top w:val="single" w:sz="4" w:space="1" w:color="007DBA"/>
          <w:bottom w:val="single" w:sz="4" w:space="1" w:color="007DBA"/>
        </w:pBdr>
        <w:rPr>
          <w:rFonts w:ascii="Arial" w:hAnsi="Arial" w:cs="Arial"/>
          <w:b/>
          <w:bCs/>
          <w:color w:val="007DBA"/>
        </w:rPr>
      </w:pPr>
      <w:r w:rsidRPr="00AE1777">
        <w:rPr>
          <w:rFonts w:ascii="Arial" w:hAnsi="Arial" w:cs="Arial"/>
          <w:b/>
          <w:bCs/>
          <w:color w:val="007DBA"/>
        </w:rPr>
        <w:t>Transparency and publication of fees: ANZ Worldline Payment Solutions recommendations</w:t>
      </w:r>
    </w:p>
    <w:p w14:paraId="7333ACC8" w14:textId="77777777" w:rsidR="00CD1089" w:rsidRDefault="00CD1089" w:rsidP="00CD1089">
      <w:pPr>
        <w:pStyle w:val="ListParagraph"/>
        <w:numPr>
          <w:ilvl w:val="0"/>
          <w:numId w:val="13"/>
        </w:numPr>
        <w:rPr>
          <w:rFonts w:ascii="Arial" w:hAnsi="Arial" w:cs="Arial"/>
          <w:sz w:val="21"/>
          <w:szCs w:val="21"/>
        </w:rPr>
      </w:pPr>
      <w:r w:rsidRPr="00775335">
        <w:rPr>
          <w:rFonts w:ascii="Arial" w:hAnsi="Arial" w:cs="Arial"/>
          <w:sz w:val="21"/>
          <w:szCs w:val="21"/>
        </w:rPr>
        <w:t xml:space="preserve">PSPs should be mandated to publish relevant and appropriate standardised information on their pricing and services for merchants, in line with reforms introduced in the UK. </w:t>
      </w:r>
    </w:p>
    <w:p w14:paraId="2F39979F" w14:textId="77777777" w:rsidR="00D00B32" w:rsidRPr="00D00B32" w:rsidRDefault="00D00B32" w:rsidP="00D00B32">
      <w:pPr>
        <w:pStyle w:val="ListParagraph"/>
        <w:spacing w:line="259" w:lineRule="auto"/>
        <w:ind w:left="360"/>
        <w:rPr>
          <w:rFonts w:ascii="Arial" w:hAnsi="Arial" w:cs="Arial"/>
          <w:color w:val="0A2F41" w:themeColor="accent1" w:themeShade="80"/>
          <w:sz w:val="21"/>
          <w:szCs w:val="21"/>
        </w:rPr>
      </w:pPr>
    </w:p>
    <w:p w14:paraId="23DA396B" w14:textId="3412DF27" w:rsidR="00211CD0" w:rsidRPr="00775335" w:rsidRDefault="00211CD0">
      <w:pPr>
        <w:rPr>
          <w:rFonts w:ascii="Arial" w:hAnsi="Arial" w:cs="Arial"/>
        </w:rPr>
      </w:pPr>
    </w:p>
    <w:p w14:paraId="0630E338" w14:textId="77777777" w:rsidR="00211CD0" w:rsidRPr="00775335" w:rsidRDefault="00211CD0">
      <w:pPr>
        <w:rPr>
          <w:rFonts w:ascii="Arial" w:hAnsi="Arial" w:cs="Arial"/>
        </w:rPr>
      </w:pPr>
    </w:p>
    <w:p w14:paraId="62199867" w14:textId="77777777" w:rsidR="00211CD0" w:rsidRPr="00775335" w:rsidRDefault="00211CD0">
      <w:pPr>
        <w:rPr>
          <w:rFonts w:ascii="Arial" w:hAnsi="Arial" w:cs="Arial"/>
        </w:rPr>
      </w:pPr>
    </w:p>
    <w:p w14:paraId="764D80C5" w14:textId="1C8980A9" w:rsidR="00037E71" w:rsidRPr="00775335" w:rsidRDefault="00037E71">
      <w:pPr>
        <w:rPr>
          <w:rFonts w:ascii="Arial" w:hAnsi="Arial" w:cs="Arial"/>
        </w:rPr>
      </w:pPr>
      <w:r w:rsidRPr="00775335">
        <w:rPr>
          <w:rFonts w:ascii="Arial" w:hAnsi="Arial" w:cs="Arial"/>
        </w:rPr>
        <w:br w:type="page"/>
      </w:r>
    </w:p>
    <w:p w14:paraId="039062CF" w14:textId="77777777" w:rsidR="00E60209" w:rsidRDefault="00E60209" w:rsidP="00295ABB">
      <w:pPr>
        <w:rPr>
          <w:rFonts w:ascii="Arial" w:hAnsi="Arial" w:cs="Arial"/>
          <w:b/>
          <w:bCs/>
          <w:color w:val="45BEAA"/>
        </w:rPr>
      </w:pPr>
    </w:p>
    <w:p w14:paraId="7965F026" w14:textId="77777777" w:rsidR="00E60209" w:rsidRDefault="00E60209" w:rsidP="00295ABB">
      <w:pPr>
        <w:rPr>
          <w:rFonts w:ascii="Arial" w:hAnsi="Arial" w:cs="Arial"/>
          <w:b/>
          <w:bCs/>
          <w:color w:val="45BEAA"/>
        </w:rPr>
      </w:pPr>
    </w:p>
    <w:p w14:paraId="0C23A890" w14:textId="552B4E41" w:rsidR="008E650B" w:rsidRPr="00295ABB" w:rsidRDefault="008E650B" w:rsidP="00295ABB">
      <w:pPr>
        <w:rPr>
          <w:rFonts w:ascii="Arial" w:hAnsi="Arial" w:cs="Arial"/>
          <w:b/>
          <w:bCs/>
          <w:color w:val="45BEAA"/>
        </w:rPr>
      </w:pPr>
      <w:r w:rsidRPr="00295ABB">
        <w:rPr>
          <w:rFonts w:ascii="Arial" w:hAnsi="Arial" w:cs="Arial"/>
          <w:b/>
          <w:bCs/>
          <w:color w:val="45BEAA"/>
        </w:rPr>
        <w:t xml:space="preserve">Surcharging </w:t>
      </w:r>
    </w:p>
    <w:p w14:paraId="16972C5A" w14:textId="0D3E4D10" w:rsidR="00D555A1" w:rsidRDefault="00AF5DFA" w:rsidP="00C60937">
      <w:pPr>
        <w:rPr>
          <w:rFonts w:ascii="Arial" w:hAnsi="Arial" w:cs="Arial"/>
          <w:sz w:val="21"/>
          <w:szCs w:val="21"/>
        </w:rPr>
      </w:pPr>
      <w:r>
        <w:rPr>
          <w:rFonts w:ascii="Arial" w:hAnsi="Arial" w:cs="Arial"/>
          <w:sz w:val="21"/>
          <w:szCs w:val="21"/>
        </w:rPr>
        <w:t>S</w:t>
      </w:r>
      <w:r w:rsidR="00C60937" w:rsidRPr="00775335">
        <w:rPr>
          <w:rFonts w:ascii="Arial" w:hAnsi="Arial" w:cs="Arial"/>
          <w:sz w:val="21"/>
          <w:szCs w:val="21"/>
        </w:rPr>
        <w:t xml:space="preserve">urcharging has been in the </w:t>
      </w:r>
      <w:r w:rsidR="00D555A1">
        <w:rPr>
          <w:rFonts w:ascii="Arial" w:hAnsi="Arial" w:cs="Arial"/>
          <w:sz w:val="21"/>
          <w:szCs w:val="21"/>
        </w:rPr>
        <w:t xml:space="preserve">media and political </w:t>
      </w:r>
      <w:r w:rsidR="00C60937" w:rsidRPr="00775335">
        <w:rPr>
          <w:rFonts w:ascii="Arial" w:hAnsi="Arial" w:cs="Arial"/>
          <w:sz w:val="21"/>
          <w:szCs w:val="21"/>
        </w:rPr>
        <w:t>spotlight recently. Our research</w:t>
      </w:r>
      <w:r w:rsidR="00620AFE">
        <w:rPr>
          <w:rStyle w:val="FootnoteReference"/>
          <w:rFonts w:ascii="Arial" w:hAnsi="Arial" w:cs="Arial"/>
          <w:sz w:val="21"/>
          <w:szCs w:val="21"/>
        </w:rPr>
        <w:footnoteReference w:id="5"/>
      </w:r>
      <w:r w:rsidR="00C60937" w:rsidRPr="00775335">
        <w:rPr>
          <w:rFonts w:ascii="Arial" w:hAnsi="Arial" w:cs="Arial"/>
          <w:sz w:val="21"/>
          <w:szCs w:val="21"/>
        </w:rPr>
        <w:t xml:space="preserve"> show</w:t>
      </w:r>
      <w:r w:rsidR="00D555A1">
        <w:rPr>
          <w:rFonts w:ascii="Arial" w:hAnsi="Arial" w:cs="Arial"/>
          <w:sz w:val="21"/>
          <w:szCs w:val="21"/>
        </w:rPr>
        <w:t>s</w:t>
      </w:r>
      <w:r w:rsidR="00C60937" w:rsidRPr="00775335">
        <w:rPr>
          <w:rFonts w:ascii="Arial" w:hAnsi="Arial" w:cs="Arial"/>
          <w:sz w:val="21"/>
          <w:szCs w:val="21"/>
        </w:rPr>
        <w:t xml:space="preserve"> that when it comes to surcharges</w:t>
      </w:r>
      <w:r w:rsidR="00D555A1">
        <w:rPr>
          <w:rFonts w:ascii="Arial" w:hAnsi="Arial" w:cs="Arial"/>
          <w:sz w:val="21"/>
          <w:szCs w:val="21"/>
        </w:rPr>
        <w:t xml:space="preserve">, </w:t>
      </w:r>
      <w:r w:rsidR="00C60937" w:rsidRPr="00775335">
        <w:rPr>
          <w:rFonts w:ascii="Arial" w:hAnsi="Arial" w:cs="Arial"/>
          <w:sz w:val="21"/>
          <w:szCs w:val="21"/>
        </w:rPr>
        <w:t xml:space="preserve">there is a significant disconnect between what small businesses believe consumers think </w:t>
      </w:r>
      <w:r w:rsidR="00D3578A">
        <w:rPr>
          <w:rFonts w:ascii="Arial" w:hAnsi="Arial" w:cs="Arial"/>
          <w:sz w:val="21"/>
          <w:szCs w:val="21"/>
        </w:rPr>
        <w:t>and</w:t>
      </w:r>
      <w:r w:rsidR="00D3578A" w:rsidRPr="00775335">
        <w:rPr>
          <w:rFonts w:ascii="Arial" w:hAnsi="Arial" w:cs="Arial"/>
          <w:sz w:val="21"/>
          <w:szCs w:val="21"/>
        </w:rPr>
        <w:t xml:space="preserve"> </w:t>
      </w:r>
      <w:r w:rsidR="00C60937" w:rsidRPr="00775335">
        <w:rPr>
          <w:rFonts w:ascii="Arial" w:hAnsi="Arial" w:cs="Arial"/>
          <w:sz w:val="21"/>
          <w:szCs w:val="21"/>
        </w:rPr>
        <w:t xml:space="preserve">what </w:t>
      </w:r>
      <w:r w:rsidR="00D3578A">
        <w:rPr>
          <w:rFonts w:ascii="Arial" w:hAnsi="Arial" w:cs="Arial"/>
          <w:sz w:val="21"/>
          <w:szCs w:val="21"/>
        </w:rPr>
        <w:t xml:space="preserve">consumers </w:t>
      </w:r>
      <w:r w:rsidR="00C60937" w:rsidRPr="00775335">
        <w:rPr>
          <w:rFonts w:ascii="Arial" w:hAnsi="Arial" w:cs="Arial"/>
          <w:sz w:val="21"/>
          <w:szCs w:val="21"/>
        </w:rPr>
        <w:t xml:space="preserve">actually think.  </w:t>
      </w:r>
    </w:p>
    <w:p w14:paraId="38362A0A" w14:textId="22F842E2" w:rsidR="00C60937" w:rsidRPr="00775335" w:rsidRDefault="00D555A1" w:rsidP="00C60937">
      <w:pPr>
        <w:rPr>
          <w:rFonts w:ascii="Arial" w:hAnsi="Arial" w:cs="Arial"/>
          <w:sz w:val="21"/>
          <w:szCs w:val="21"/>
        </w:rPr>
      </w:pPr>
      <w:r>
        <w:rPr>
          <w:rFonts w:ascii="Arial" w:hAnsi="Arial" w:cs="Arial"/>
          <w:sz w:val="21"/>
          <w:szCs w:val="21"/>
        </w:rPr>
        <w:t xml:space="preserve">More than </w:t>
      </w:r>
      <w:r w:rsidR="00C60937" w:rsidRPr="00775335">
        <w:rPr>
          <w:rFonts w:ascii="Arial" w:hAnsi="Arial" w:cs="Arial"/>
          <w:sz w:val="21"/>
          <w:szCs w:val="21"/>
        </w:rPr>
        <w:t>5</w:t>
      </w:r>
      <w:r>
        <w:rPr>
          <w:rFonts w:ascii="Arial" w:hAnsi="Arial" w:cs="Arial"/>
          <w:sz w:val="21"/>
          <w:szCs w:val="21"/>
        </w:rPr>
        <w:t>0 per cent</w:t>
      </w:r>
      <w:r w:rsidR="00C60937" w:rsidRPr="00775335">
        <w:rPr>
          <w:rFonts w:ascii="Arial" w:hAnsi="Arial" w:cs="Arial"/>
          <w:sz w:val="21"/>
          <w:szCs w:val="21"/>
        </w:rPr>
        <w:t xml:space="preserve"> of consumers say they will refrain from making a purchase if there is a surcharge. This differs from the views of many small businesses, with just 19</w:t>
      </w:r>
      <w:r>
        <w:rPr>
          <w:rFonts w:ascii="Arial" w:hAnsi="Arial" w:cs="Arial"/>
          <w:sz w:val="21"/>
          <w:szCs w:val="21"/>
        </w:rPr>
        <w:t xml:space="preserve"> per cent</w:t>
      </w:r>
      <w:r w:rsidR="00C60937" w:rsidRPr="00775335">
        <w:rPr>
          <w:rFonts w:ascii="Arial" w:hAnsi="Arial" w:cs="Arial"/>
          <w:sz w:val="21"/>
          <w:szCs w:val="21"/>
        </w:rPr>
        <w:t xml:space="preserve"> believing consumers will refrain from making a purchase if there is a surcharge</w:t>
      </w:r>
      <w:r w:rsidR="0020643D">
        <w:rPr>
          <w:rStyle w:val="FootnoteReference"/>
          <w:rFonts w:ascii="Arial" w:hAnsi="Arial" w:cs="Arial"/>
          <w:sz w:val="21"/>
          <w:szCs w:val="21"/>
        </w:rPr>
        <w:footnoteReference w:id="6"/>
      </w:r>
      <w:r w:rsidR="00C60937" w:rsidRPr="00775335">
        <w:rPr>
          <w:rFonts w:ascii="Arial" w:hAnsi="Arial" w:cs="Arial"/>
          <w:sz w:val="21"/>
          <w:szCs w:val="21"/>
        </w:rPr>
        <w:t xml:space="preserve">. </w:t>
      </w:r>
    </w:p>
    <w:p w14:paraId="10F79242" w14:textId="0D69F477" w:rsidR="00C60937" w:rsidRPr="00775335" w:rsidRDefault="00C60937" w:rsidP="00C60937">
      <w:pPr>
        <w:rPr>
          <w:rFonts w:ascii="Arial" w:hAnsi="Arial" w:cs="Arial"/>
          <w:sz w:val="21"/>
          <w:szCs w:val="21"/>
        </w:rPr>
      </w:pPr>
      <w:r w:rsidRPr="00775335">
        <w:rPr>
          <w:rFonts w:ascii="Arial" w:hAnsi="Arial" w:cs="Arial"/>
          <w:sz w:val="21"/>
          <w:szCs w:val="21"/>
        </w:rPr>
        <w:t>And while consumers typically understand that small businesses charge a surcharge to cover transaction fees, a large portion of consumers feel that surcharging is a</w:t>
      </w:r>
      <w:r w:rsidR="00635025">
        <w:rPr>
          <w:rFonts w:ascii="Arial" w:hAnsi="Arial" w:cs="Arial"/>
          <w:sz w:val="21"/>
          <w:szCs w:val="21"/>
        </w:rPr>
        <w:t xml:space="preserve">bout </w:t>
      </w:r>
      <w:r w:rsidRPr="00775335">
        <w:rPr>
          <w:rFonts w:ascii="Arial" w:hAnsi="Arial" w:cs="Arial"/>
          <w:sz w:val="21"/>
          <w:szCs w:val="21"/>
        </w:rPr>
        <w:t>improv</w:t>
      </w:r>
      <w:r w:rsidR="00635025">
        <w:rPr>
          <w:rFonts w:ascii="Arial" w:hAnsi="Arial" w:cs="Arial"/>
          <w:sz w:val="21"/>
          <w:szCs w:val="21"/>
        </w:rPr>
        <w:t>ing</w:t>
      </w:r>
      <w:r w:rsidRPr="00775335">
        <w:rPr>
          <w:rFonts w:ascii="Arial" w:hAnsi="Arial" w:cs="Arial"/>
          <w:sz w:val="21"/>
          <w:szCs w:val="21"/>
        </w:rPr>
        <w:t xml:space="preserve"> business profitability, rather than simply covering costs</w:t>
      </w:r>
      <w:r w:rsidR="008A0AA1">
        <w:rPr>
          <w:rStyle w:val="FootnoteReference"/>
          <w:rFonts w:ascii="Arial" w:hAnsi="Arial" w:cs="Arial"/>
          <w:sz w:val="21"/>
          <w:szCs w:val="21"/>
        </w:rPr>
        <w:footnoteReference w:id="7"/>
      </w:r>
      <w:r w:rsidRPr="00775335">
        <w:rPr>
          <w:rFonts w:ascii="Arial" w:hAnsi="Arial" w:cs="Arial"/>
          <w:sz w:val="21"/>
          <w:szCs w:val="21"/>
        </w:rPr>
        <w:t>.</w:t>
      </w:r>
    </w:p>
    <w:p w14:paraId="045768DA" w14:textId="491FDEAA" w:rsidR="00D43BD7" w:rsidRPr="00775335" w:rsidRDefault="00D43BD7" w:rsidP="00D43BD7">
      <w:pPr>
        <w:rPr>
          <w:rFonts w:ascii="Arial" w:hAnsi="Arial" w:cs="Arial"/>
          <w:sz w:val="21"/>
          <w:szCs w:val="21"/>
        </w:rPr>
      </w:pPr>
      <w:r w:rsidRPr="00775335">
        <w:rPr>
          <w:rFonts w:ascii="Arial" w:hAnsi="Arial" w:cs="Arial"/>
          <w:sz w:val="21"/>
          <w:szCs w:val="21"/>
        </w:rPr>
        <w:t>Importantly, as a PSP, ANZ Worldline Payment Solutions does not commercially benefit from merchants who surcharge</w:t>
      </w:r>
      <w:r w:rsidR="00D555A1">
        <w:rPr>
          <w:rFonts w:ascii="Arial" w:hAnsi="Arial" w:cs="Arial"/>
          <w:sz w:val="21"/>
          <w:szCs w:val="21"/>
        </w:rPr>
        <w:t xml:space="preserve"> and d</w:t>
      </w:r>
      <w:r w:rsidRPr="00775335">
        <w:rPr>
          <w:rFonts w:ascii="Arial" w:hAnsi="Arial" w:cs="Arial"/>
          <w:sz w:val="21"/>
          <w:szCs w:val="21"/>
        </w:rPr>
        <w:t xml:space="preserve">ecisions to surcharge are at the discretion of every </w:t>
      </w:r>
      <w:r w:rsidR="00F2133B">
        <w:rPr>
          <w:rFonts w:ascii="Arial" w:hAnsi="Arial" w:cs="Arial"/>
          <w:sz w:val="21"/>
          <w:szCs w:val="21"/>
        </w:rPr>
        <w:t>merchant</w:t>
      </w:r>
      <w:r w:rsidRPr="00775335">
        <w:rPr>
          <w:rFonts w:ascii="Arial" w:hAnsi="Arial" w:cs="Arial"/>
          <w:sz w:val="21"/>
          <w:szCs w:val="21"/>
        </w:rPr>
        <w:t xml:space="preserve">. </w:t>
      </w:r>
    </w:p>
    <w:p w14:paraId="7AB81EA2" w14:textId="69E6D8D4" w:rsidR="00D43BD7" w:rsidRPr="00775335" w:rsidRDefault="00235999" w:rsidP="008E650B">
      <w:pPr>
        <w:rPr>
          <w:rFonts w:ascii="Arial" w:hAnsi="Arial" w:cs="Arial"/>
          <w:sz w:val="21"/>
          <w:szCs w:val="21"/>
        </w:rPr>
      </w:pPr>
      <w:r>
        <w:rPr>
          <w:rFonts w:ascii="Arial" w:hAnsi="Arial" w:cs="Arial"/>
          <w:sz w:val="21"/>
          <w:szCs w:val="21"/>
        </w:rPr>
        <w:t>A</w:t>
      </w:r>
      <w:r w:rsidR="00D43BD7" w:rsidRPr="00775335">
        <w:rPr>
          <w:rFonts w:ascii="Arial" w:hAnsi="Arial" w:cs="Arial"/>
          <w:sz w:val="21"/>
          <w:szCs w:val="21"/>
        </w:rPr>
        <w:t xml:space="preserve">s a key player in the payments ecosystem, ANZ Worldline Payment </w:t>
      </w:r>
      <w:r w:rsidR="00CD1089">
        <w:rPr>
          <w:rFonts w:ascii="Arial" w:hAnsi="Arial" w:cs="Arial"/>
          <w:sz w:val="21"/>
          <w:szCs w:val="21"/>
        </w:rPr>
        <w:t xml:space="preserve">Solutions </w:t>
      </w:r>
      <w:r w:rsidR="00D43BD7" w:rsidRPr="00775335">
        <w:rPr>
          <w:rFonts w:ascii="Arial" w:hAnsi="Arial" w:cs="Arial"/>
          <w:sz w:val="21"/>
          <w:szCs w:val="21"/>
        </w:rPr>
        <w:t>believes the RBA’s current regulatory approach to surcharging</w:t>
      </w:r>
      <w:r w:rsidR="00907E3C">
        <w:rPr>
          <w:rFonts w:ascii="Arial" w:hAnsi="Arial" w:cs="Arial"/>
          <w:sz w:val="21"/>
          <w:szCs w:val="21"/>
        </w:rPr>
        <w:t xml:space="preserve"> </w:t>
      </w:r>
      <w:r w:rsidR="00D43BD7" w:rsidRPr="00775335">
        <w:rPr>
          <w:rFonts w:ascii="Arial" w:hAnsi="Arial" w:cs="Arial"/>
          <w:sz w:val="21"/>
          <w:szCs w:val="21"/>
        </w:rPr>
        <w:t xml:space="preserve">– which allows merchants to surcharge consumers for the reasonable cost of accepting card payments – has been somewhat successful in promoting the efficiency of the payments system by encouraging consumers to use lower cost payment methods. </w:t>
      </w:r>
    </w:p>
    <w:p w14:paraId="67392383" w14:textId="25B80294" w:rsidR="00841A20" w:rsidRDefault="00EF3444" w:rsidP="008E650B">
      <w:pPr>
        <w:rPr>
          <w:rFonts w:ascii="Arial" w:hAnsi="Arial" w:cs="Arial"/>
          <w:sz w:val="21"/>
          <w:szCs w:val="21"/>
        </w:rPr>
      </w:pPr>
      <w:r w:rsidRPr="00775335">
        <w:rPr>
          <w:rFonts w:ascii="Arial" w:hAnsi="Arial" w:cs="Arial"/>
          <w:sz w:val="21"/>
          <w:szCs w:val="21"/>
        </w:rPr>
        <w:t xml:space="preserve">While banning surcharging may </w:t>
      </w:r>
      <w:r w:rsidR="00D555A1">
        <w:rPr>
          <w:rFonts w:ascii="Arial" w:hAnsi="Arial" w:cs="Arial"/>
          <w:sz w:val="21"/>
          <w:szCs w:val="21"/>
        </w:rPr>
        <w:t xml:space="preserve">appear to present </w:t>
      </w:r>
      <w:r w:rsidRPr="00775335">
        <w:rPr>
          <w:rFonts w:ascii="Arial" w:hAnsi="Arial" w:cs="Arial"/>
          <w:sz w:val="21"/>
          <w:szCs w:val="21"/>
        </w:rPr>
        <w:t xml:space="preserve">immediate cost relief for consumers, </w:t>
      </w:r>
      <w:r w:rsidR="00841A20">
        <w:rPr>
          <w:rFonts w:ascii="Arial" w:hAnsi="Arial" w:cs="Arial"/>
          <w:sz w:val="21"/>
          <w:szCs w:val="21"/>
        </w:rPr>
        <w:t>the</w:t>
      </w:r>
      <w:r w:rsidRPr="00775335">
        <w:rPr>
          <w:rFonts w:ascii="Arial" w:hAnsi="Arial" w:cs="Arial"/>
          <w:sz w:val="21"/>
          <w:szCs w:val="21"/>
        </w:rPr>
        <w:t xml:space="preserve"> cost of payment processing </w:t>
      </w:r>
      <w:r w:rsidR="00841A20">
        <w:rPr>
          <w:rFonts w:ascii="Arial" w:hAnsi="Arial" w:cs="Arial"/>
          <w:sz w:val="21"/>
          <w:szCs w:val="21"/>
        </w:rPr>
        <w:t>remains</w:t>
      </w:r>
      <w:r w:rsidR="00841A20" w:rsidRPr="00775335">
        <w:rPr>
          <w:rFonts w:ascii="Arial" w:hAnsi="Arial" w:cs="Arial"/>
          <w:sz w:val="21"/>
          <w:szCs w:val="21"/>
        </w:rPr>
        <w:t xml:space="preserve"> </w:t>
      </w:r>
      <w:r w:rsidR="009D1056">
        <w:rPr>
          <w:rFonts w:ascii="Arial" w:hAnsi="Arial" w:cs="Arial"/>
          <w:sz w:val="21"/>
          <w:szCs w:val="21"/>
        </w:rPr>
        <w:t xml:space="preserve">for </w:t>
      </w:r>
      <w:r w:rsidRPr="00775335">
        <w:rPr>
          <w:rFonts w:ascii="Arial" w:hAnsi="Arial" w:cs="Arial"/>
          <w:sz w:val="21"/>
          <w:szCs w:val="21"/>
        </w:rPr>
        <w:t>small businesses</w:t>
      </w:r>
      <w:r w:rsidR="00841A20">
        <w:rPr>
          <w:rFonts w:ascii="Arial" w:hAnsi="Arial" w:cs="Arial"/>
          <w:sz w:val="21"/>
          <w:szCs w:val="21"/>
        </w:rPr>
        <w:t xml:space="preserve">. </w:t>
      </w:r>
    </w:p>
    <w:p w14:paraId="0A49077F" w14:textId="77777777" w:rsidR="00841A20" w:rsidRDefault="00841A20" w:rsidP="00841A20">
      <w:pPr>
        <w:rPr>
          <w:rFonts w:ascii="Arial" w:hAnsi="Arial" w:cs="Arial"/>
          <w:sz w:val="21"/>
          <w:szCs w:val="21"/>
        </w:rPr>
      </w:pPr>
      <w:r>
        <w:rPr>
          <w:rFonts w:ascii="Arial" w:hAnsi="Arial" w:cs="Arial"/>
          <w:sz w:val="21"/>
          <w:szCs w:val="21"/>
        </w:rPr>
        <w:t xml:space="preserve">If surcharging is banned, but scheme fees remain unchanged there may be no material saving for consumers as businesses find other ways to pass on the cost. </w:t>
      </w:r>
    </w:p>
    <w:p w14:paraId="1F388E2C" w14:textId="75979D9D" w:rsidR="00304D0F" w:rsidRDefault="00635025" w:rsidP="008E650B">
      <w:pPr>
        <w:rPr>
          <w:rFonts w:ascii="Arial" w:hAnsi="Arial" w:cs="Arial"/>
          <w:sz w:val="21"/>
          <w:szCs w:val="21"/>
        </w:rPr>
      </w:pPr>
      <w:r>
        <w:rPr>
          <w:rFonts w:ascii="Arial" w:hAnsi="Arial" w:cs="Arial"/>
          <w:sz w:val="21"/>
          <w:szCs w:val="21"/>
        </w:rPr>
        <w:t>Material savings for consumers</w:t>
      </w:r>
      <w:r w:rsidR="00A10DAA">
        <w:rPr>
          <w:rFonts w:ascii="Arial" w:hAnsi="Arial" w:cs="Arial"/>
          <w:sz w:val="21"/>
          <w:szCs w:val="21"/>
        </w:rPr>
        <w:t xml:space="preserve"> </w:t>
      </w:r>
      <w:r w:rsidR="00EF3444" w:rsidRPr="00775335">
        <w:rPr>
          <w:rFonts w:ascii="Arial" w:hAnsi="Arial" w:cs="Arial"/>
          <w:sz w:val="21"/>
          <w:szCs w:val="21"/>
        </w:rPr>
        <w:t xml:space="preserve">will only come through capping fees across the board. </w:t>
      </w:r>
    </w:p>
    <w:p w14:paraId="6D31246A" w14:textId="12BFAF7E" w:rsidR="008E650B" w:rsidRPr="00775335" w:rsidRDefault="008E650B" w:rsidP="008E650B">
      <w:pPr>
        <w:rPr>
          <w:rFonts w:ascii="Arial" w:hAnsi="Arial" w:cs="Arial"/>
          <w:b/>
          <w:bCs/>
          <w:sz w:val="21"/>
          <w:szCs w:val="21"/>
        </w:rPr>
      </w:pPr>
      <w:r w:rsidRPr="00775335">
        <w:rPr>
          <w:rFonts w:ascii="Arial" w:hAnsi="Arial" w:cs="Arial"/>
          <w:b/>
          <w:bCs/>
          <w:sz w:val="21"/>
          <w:szCs w:val="21"/>
        </w:rPr>
        <w:t xml:space="preserve">Promoting competition between service providers and policing of surcharging – </w:t>
      </w:r>
      <w:r w:rsidR="003613E7" w:rsidRPr="00775335">
        <w:rPr>
          <w:rFonts w:ascii="Arial" w:hAnsi="Arial" w:cs="Arial"/>
          <w:b/>
          <w:bCs/>
          <w:sz w:val="21"/>
          <w:szCs w:val="21"/>
        </w:rPr>
        <w:t xml:space="preserve">what </w:t>
      </w:r>
      <w:r w:rsidRPr="00775335">
        <w:rPr>
          <w:rFonts w:ascii="Arial" w:hAnsi="Arial" w:cs="Arial"/>
          <w:b/>
          <w:bCs/>
          <w:sz w:val="21"/>
          <w:szCs w:val="21"/>
        </w:rPr>
        <w:t xml:space="preserve">regulatory </w:t>
      </w:r>
      <w:r w:rsidR="003613E7" w:rsidRPr="00775335">
        <w:rPr>
          <w:rFonts w:ascii="Arial" w:hAnsi="Arial" w:cs="Arial"/>
          <w:b/>
          <w:bCs/>
          <w:sz w:val="21"/>
          <w:szCs w:val="21"/>
        </w:rPr>
        <w:t xml:space="preserve">change </w:t>
      </w:r>
      <w:r w:rsidRPr="00775335">
        <w:rPr>
          <w:rFonts w:ascii="Arial" w:hAnsi="Arial" w:cs="Arial"/>
          <w:b/>
          <w:bCs/>
          <w:sz w:val="21"/>
          <w:szCs w:val="21"/>
        </w:rPr>
        <w:t>should be considered?</w:t>
      </w:r>
    </w:p>
    <w:p w14:paraId="4B677CC0" w14:textId="54867EC8" w:rsidR="00A2760B" w:rsidRPr="00A10DAA" w:rsidRDefault="008E650B" w:rsidP="001C7772">
      <w:pPr>
        <w:pStyle w:val="ListParagraph"/>
        <w:numPr>
          <w:ilvl w:val="0"/>
          <w:numId w:val="2"/>
        </w:numPr>
        <w:spacing w:line="259" w:lineRule="auto"/>
        <w:rPr>
          <w:rFonts w:ascii="Arial" w:hAnsi="Arial" w:cs="Arial"/>
          <w:sz w:val="21"/>
          <w:szCs w:val="21"/>
        </w:rPr>
      </w:pPr>
      <w:r w:rsidRPr="00A10DAA">
        <w:rPr>
          <w:rFonts w:ascii="Arial" w:hAnsi="Arial" w:cs="Arial"/>
          <w:sz w:val="21"/>
          <w:szCs w:val="21"/>
        </w:rPr>
        <w:t xml:space="preserve">ANZ </w:t>
      </w:r>
      <w:r w:rsidR="00D555A1" w:rsidRPr="00A10DAA">
        <w:rPr>
          <w:rFonts w:ascii="Arial" w:hAnsi="Arial" w:cs="Arial"/>
          <w:sz w:val="21"/>
          <w:szCs w:val="21"/>
        </w:rPr>
        <w:t>Worldline Payment Solutions</w:t>
      </w:r>
      <w:r w:rsidRPr="00A10DAA">
        <w:rPr>
          <w:rFonts w:ascii="Arial" w:hAnsi="Arial" w:cs="Arial"/>
          <w:sz w:val="21"/>
          <w:szCs w:val="21"/>
        </w:rPr>
        <w:t xml:space="preserve"> considers the Australian market to be one of the most competitive in global terms for PSPs</w:t>
      </w:r>
      <w:r w:rsidR="00D555A1" w:rsidRPr="00A10DAA">
        <w:rPr>
          <w:rFonts w:ascii="Arial" w:hAnsi="Arial" w:cs="Arial"/>
          <w:sz w:val="21"/>
          <w:szCs w:val="21"/>
        </w:rPr>
        <w:t xml:space="preserve"> </w:t>
      </w:r>
      <w:r w:rsidR="00A63799" w:rsidRPr="00A10DAA">
        <w:rPr>
          <w:rFonts w:ascii="Arial" w:hAnsi="Arial" w:cs="Arial"/>
          <w:sz w:val="21"/>
          <w:szCs w:val="21"/>
        </w:rPr>
        <w:t>–</w:t>
      </w:r>
      <w:r w:rsidR="00D555A1" w:rsidRPr="00A10DAA">
        <w:rPr>
          <w:rFonts w:ascii="Arial" w:hAnsi="Arial" w:cs="Arial"/>
          <w:sz w:val="21"/>
          <w:szCs w:val="21"/>
        </w:rPr>
        <w:t xml:space="preserve"> t</w:t>
      </w:r>
      <w:r w:rsidRPr="00A10DAA">
        <w:rPr>
          <w:rFonts w:ascii="Arial" w:hAnsi="Arial" w:cs="Arial"/>
          <w:sz w:val="21"/>
          <w:szCs w:val="21"/>
        </w:rPr>
        <w:t xml:space="preserve">his leads to relatively small operating margins. </w:t>
      </w:r>
      <w:r w:rsidR="00A2760B" w:rsidRPr="00A10DAA">
        <w:rPr>
          <w:rFonts w:ascii="Arial" w:hAnsi="Arial" w:cs="Arial"/>
          <w:sz w:val="21"/>
          <w:szCs w:val="21"/>
        </w:rPr>
        <w:t>Currently, the onus is on businesses to implement surcharging within the existing rules.</w:t>
      </w:r>
    </w:p>
    <w:p w14:paraId="6FFCDAA6" w14:textId="0D7D8484" w:rsidR="00A2760B" w:rsidRPr="00A10DAA" w:rsidRDefault="00A2760B" w:rsidP="00E156F1">
      <w:pPr>
        <w:pStyle w:val="ListParagraph"/>
        <w:numPr>
          <w:ilvl w:val="0"/>
          <w:numId w:val="2"/>
        </w:numPr>
        <w:spacing w:line="259" w:lineRule="auto"/>
        <w:rPr>
          <w:rFonts w:ascii="Arial" w:hAnsi="Arial" w:cs="Arial"/>
          <w:sz w:val="21"/>
          <w:szCs w:val="21"/>
        </w:rPr>
      </w:pPr>
      <w:r w:rsidRPr="00A10DAA">
        <w:rPr>
          <w:rFonts w:ascii="Arial" w:hAnsi="Arial" w:cs="Arial"/>
          <w:sz w:val="21"/>
          <w:szCs w:val="21"/>
        </w:rPr>
        <w:t>There is opportunity for greater regulatory oversight and potentially, enforcement to prevent accidental misuse of surcharging or deliberate gouging (if/where it exists).</w:t>
      </w:r>
    </w:p>
    <w:p w14:paraId="031B5D89" w14:textId="64FAD5BD" w:rsidR="00D43BD7" w:rsidRPr="0051412C" w:rsidRDefault="002C412D" w:rsidP="003B11F0">
      <w:pPr>
        <w:pStyle w:val="ListParagraph"/>
        <w:numPr>
          <w:ilvl w:val="0"/>
          <w:numId w:val="2"/>
        </w:numPr>
        <w:spacing w:line="259" w:lineRule="auto"/>
        <w:rPr>
          <w:rFonts w:ascii="Arial" w:hAnsi="Arial" w:cs="Arial"/>
        </w:rPr>
      </w:pPr>
      <w:r w:rsidRPr="00A10DAA">
        <w:rPr>
          <w:rFonts w:ascii="Arial" w:hAnsi="Arial" w:cs="Arial"/>
          <w:sz w:val="21"/>
          <w:szCs w:val="21"/>
        </w:rPr>
        <w:t xml:space="preserve">A pricing regime that </w:t>
      </w:r>
      <w:r w:rsidR="003D2EDA" w:rsidRPr="00A10DAA">
        <w:rPr>
          <w:rFonts w:ascii="Arial" w:hAnsi="Arial" w:cs="Arial"/>
          <w:sz w:val="21"/>
          <w:szCs w:val="21"/>
        </w:rPr>
        <w:t>seeks</w:t>
      </w:r>
      <w:r w:rsidRPr="00A10DAA">
        <w:rPr>
          <w:rFonts w:ascii="Arial" w:hAnsi="Arial" w:cs="Arial"/>
          <w:sz w:val="21"/>
          <w:szCs w:val="21"/>
        </w:rPr>
        <w:t xml:space="preserve"> to cap </w:t>
      </w:r>
      <w:r w:rsidR="00E06FBF" w:rsidRPr="00A10DAA">
        <w:rPr>
          <w:rFonts w:ascii="Arial" w:hAnsi="Arial" w:cs="Arial"/>
          <w:sz w:val="21"/>
          <w:szCs w:val="21"/>
        </w:rPr>
        <w:t xml:space="preserve">surcharging </w:t>
      </w:r>
      <w:r w:rsidR="008E650B" w:rsidRPr="00D555A1">
        <w:rPr>
          <w:rFonts w:ascii="Arial" w:hAnsi="Arial" w:cs="Arial"/>
          <w:sz w:val="21"/>
          <w:szCs w:val="21"/>
        </w:rPr>
        <w:t xml:space="preserve">across the board </w:t>
      </w:r>
      <w:r w:rsidRPr="00D555A1">
        <w:rPr>
          <w:rFonts w:ascii="Arial" w:hAnsi="Arial" w:cs="Arial"/>
          <w:sz w:val="21"/>
          <w:szCs w:val="21"/>
        </w:rPr>
        <w:t>- which include</w:t>
      </w:r>
      <w:r w:rsidR="003D6500">
        <w:rPr>
          <w:rFonts w:ascii="Arial" w:hAnsi="Arial" w:cs="Arial"/>
          <w:sz w:val="21"/>
          <w:szCs w:val="21"/>
        </w:rPr>
        <w:t>s</w:t>
      </w:r>
      <w:r w:rsidRPr="00D555A1">
        <w:rPr>
          <w:rFonts w:ascii="Arial" w:hAnsi="Arial" w:cs="Arial"/>
          <w:sz w:val="21"/>
          <w:szCs w:val="21"/>
        </w:rPr>
        <w:t xml:space="preserve"> cost of acceptance and a percentage of the transaction price - </w:t>
      </w:r>
      <w:r w:rsidR="008E650B" w:rsidRPr="00D555A1">
        <w:rPr>
          <w:rFonts w:ascii="Arial" w:hAnsi="Arial" w:cs="Arial"/>
          <w:sz w:val="21"/>
          <w:szCs w:val="21"/>
        </w:rPr>
        <w:t xml:space="preserve">would </w:t>
      </w:r>
      <w:r w:rsidRPr="00D555A1">
        <w:rPr>
          <w:rFonts w:ascii="Arial" w:hAnsi="Arial" w:cs="Arial"/>
          <w:sz w:val="21"/>
          <w:szCs w:val="21"/>
        </w:rPr>
        <w:t xml:space="preserve">better address </w:t>
      </w:r>
      <w:r w:rsidR="003D2EDA" w:rsidRPr="00D555A1">
        <w:rPr>
          <w:rFonts w:ascii="Arial" w:hAnsi="Arial" w:cs="Arial"/>
          <w:sz w:val="21"/>
          <w:szCs w:val="21"/>
        </w:rPr>
        <w:t xml:space="preserve">payment processing </w:t>
      </w:r>
      <w:r w:rsidRPr="00D555A1">
        <w:rPr>
          <w:rFonts w:ascii="Arial" w:hAnsi="Arial" w:cs="Arial"/>
          <w:sz w:val="21"/>
          <w:szCs w:val="21"/>
        </w:rPr>
        <w:t xml:space="preserve">cost issues </w:t>
      </w:r>
      <w:r w:rsidR="003D2EDA" w:rsidRPr="00D555A1">
        <w:rPr>
          <w:rFonts w:ascii="Arial" w:hAnsi="Arial" w:cs="Arial"/>
          <w:sz w:val="21"/>
          <w:szCs w:val="21"/>
        </w:rPr>
        <w:t xml:space="preserve">facing </w:t>
      </w:r>
      <w:r w:rsidR="00DC32AF">
        <w:rPr>
          <w:rFonts w:ascii="Arial" w:hAnsi="Arial" w:cs="Arial"/>
          <w:sz w:val="21"/>
          <w:szCs w:val="21"/>
        </w:rPr>
        <w:t>businesses</w:t>
      </w:r>
      <w:r w:rsidR="003D2EDA" w:rsidRPr="00D555A1">
        <w:rPr>
          <w:rFonts w:ascii="Arial" w:hAnsi="Arial" w:cs="Arial"/>
          <w:sz w:val="21"/>
          <w:szCs w:val="21"/>
        </w:rPr>
        <w:t xml:space="preserve">. </w:t>
      </w:r>
    </w:p>
    <w:p w14:paraId="2DFE5213" w14:textId="7B503BC7" w:rsidR="001B40A9" w:rsidRPr="00546F73" w:rsidRDefault="00635025" w:rsidP="003B11F0">
      <w:pPr>
        <w:pStyle w:val="ListParagraph"/>
        <w:numPr>
          <w:ilvl w:val="0"/>
          <w:numId w:val="2"/>
        </w:numPr>
        <w:spacing w:line="259" w:lineRule="auto"/>
        <w:rPr>
          <w:rFonts w:ascii="Arial" w:hAnsi="Arial" w:cs="Arial"/>
        </w:rPr>
      </w:pPr>
      <w:r w:rsidRPr="00546F73">
        <w:rPr>
          <w:rFonts w:ascii="Arial" w:hAnsi="Arial" w:cs="Arial"/>
          <w:sz w:val="21"/>
          <w:szCs w:val="21"/>
        </w:rPr>
        <w:t xml:space="preserve">Should </w:t>
      </w:r>
      <w:r w:rsidR="001021BE" w:rsidRPr="00546F73">
        <w:rPr>
          <w:rFonts w:ascii="Arial" w:hAnsi="Arial" w:cs="Arial"/>
          <w:sz w:val="21"/>
          <w:szCs w:val="21"/>
        </w:rPr>
        <w:t xml:space="preserve">surcharging </w:t>
      </w:r>
      <w:r w:rsidRPr="00546F73">
        <w:rPr>
          <w:rFonts w:ascii="Arial" w:hAnsi="Arial" w:cs="Arial"/>
          <w:sz w:val="21"/>
          <w:szCs w:val="21"/>
        </w:rPr>
        <w:t xml:space="preserve">be </w:t>
      </w:r>
      <w:r w:rsidR="001021BE" w:rsidRPr="00546F73">
        <w:rPr>
          <w:rFonts w:ascii="Arial" w:hAnsi="Arial" w:cs="Arial"/>
          <w:sz w:val="21"/>
          <w:szCs w:val="21"/>
        </w:rPr>
        <w:t>banned</w:t>
      </w:r>
      <w:r w:rsidR="00546F73" w:rsidRPr="00546F73">
        <w:rPr>
          <w:rFonts w:ascii="Arial" w:hAnsi="Arial" w:cs="Arial"/>
          <w:sz w:val="21"/>
          <w:szCs w:val="21"/>
        </w:rPr>
        <w:t>,</w:t>
      </w:r>
      <w:r w:rsidR="001021BE" w:rsidRPr="00546F73">
        <w:rPr>
          <w:rFonts w:ascii="Arial" w:hAnsi="Arial" w:cs="Arial"/>
          <w:sz w:val="21"/>
          <w:szCs w:val="21"/>
        </w:rPr>
        <w:t xml:space="preserve"> it should be </w:t>
      </w:r>
      <w:r w:rsidRPr="00546F73">
        <w:rPr>
          <w:rFonts w:ascii="Arial" w:hAnsi="Arial" w:cs="Arial"/>
          <w:sz w:val="21"/>
          <w:szCs w:val="21"/>
        </w:rPr>
        <w:t xml:space="preserve">done so </w:t>
      </w:r>
      <w:r w:rsidR="00987090" w:rsidRPr="00546F73">
        <w:rPr>
          <w:rFonts w:ascii="Arial" w:hAnsi="Arial" w:cs="Arial"/>
          <w:sz w:val="21"/>
          <w:szCs w:val="21"/>
        </w:rPr>
        <w:t>across the board for all</w:t>
      </w:r>
      <w:r w:rsidR="00C81312" w:rsidRPr="00546F73">
        <w:rPr>
          <w:rFonts w:ascii="Arial" w:hAnsi="Arial" w:cs="Arial"/>
          <w:sz w:val="21"/>
          <w:szCs w:val="21"/>
        </w:rPr>
        <w:t xml:space="preserve"> (debit and credit)</w:t>
      </w:r>
      <w:r w:rsidR="00987090" w:rsidRPr="00546F73">
        <w:rPr>
          <w:rFonts w:ascii="Arial" w:hAnsi="Arial" w:cs="Arial"/>
          <w:sz w:val="21"/>
          <w:szCs w:val="21"/>
        </w:rPr>
        <w:t xml:space="preserve"> card types</w:t>
      </w:r>
      <w:r w:rsidRPr="00546F73">
        <w:rPr>
          <w:rFonts w:ascii="Arial" w:hAnsi="Arial" w:cs="Arial"/>
          <w:sz w:val="21"/>
          <w:szCs w:val="21"/>
        </w:rPr>
        <w:t xml:space="preserve"> to ensure simplicity and reduce complexity. </w:t>
      </w:r>
      <w:r w:rsidR="002364B7" w:rsidRPr="00546F73">
        <w:rPr>
          <w:rFonts w:ascii="Arial" w:hAnsi="Arial" w:cs="Arial"/>
          <w:sz w:val="21"/>
          <w:szCs w:val="21"/>
        </w:rPr>
        <w:t xml:space="preserve">If </w:t>
      </w:r>
      <w:r w:rsidR="007B4E55" w:rsidRPr="00546F73">
        <w:rPr>
          <w:rFonts w:ascii="Arial" w:hAnsi="Arial" w:cs="Arial"/>
          <w:sz w:val="21"/>
          <w:szCs w:val="21"/>
        </w:rPr>
        <w:t xml:space="preserve">a decision is made to </w:t>
      </w:r>
      <w:r w:rsidR="00B31DEC" w:rsidRPr="00546F73">
        <w:rPr>
          <w:rFonts w:ascii="Arial" w:hAnsi="Arial" w:cs="Arial"/>
          <w:sz w:val="21"/>
          <w:szCs w:val="21"/>
        </w:rPr>
        <w:t xml:space="preserve">ban only for </w:t>
      </w:r>
      <w:r w:rsidR="00CB300D" w:rsidRPr="00546F73">
        <w:rPr>
          <w:rFonts w:ascii="Arial" w:hAnsi="Arial" w:cs="Arial"/>
          <w:sz w:val="21"/>
          <w:szCs w:val="21"/>
        </w:rPr>
        <w:t xml:space="preserve">debit, </w:t>
      </w:r>
      <w:r w:rsidR="00794F71" w:rsidRPr="00546F73">
        <w:rPr>
          <w:rFonts w:ascii="Arial" w:hAnsi="Arial" w:cs="Arial"/>
          <w:sz w:val="21"/>
          <w:szCs w:val="21"/>
        </w:rPr>
        <w:t xml:space="preserve">it should </w:t>
      </w:r>
      <w:r w:rsidR="007B4E55" w:rsidRPr="00546F73">
        <w:rPr>
          <w:rFonts w:ascii="Arial" w:hAnsi="Arial" w:cs="Arial"/>
          <w:sz w:val="21"/>
          <w:szCs w:val="21"/>
        </w:rPr>
        <w:t xml:space="preserve">apply to all </w:t>
      </w:r>
      <w:r w:rsidR="008E257E" w:rsidRPr="00546F73">
        <w:rPr>
          <w:rFonts w:ascii="Arial" w:hAnsi="Arial" w:cs="Arial"/>
          <w:sz w:val="21"/>
          <w:szCs w:val="21"/>
        </w:rPr>
        <w:t>schemes that offer debit</w:t>
      </w:r>
      <w:r w:rsidR="00581262" w:rsidRPr="00546F73">
        <w:rPr>
          <w:rFonts w:ascii="Arial" w:hAnsi="Arial" w:cs="Arial"/>
          <w:sz w:val="21"/>
          <w:szCs w:val="21"/>
        </w:rPr>
        <w:t xml:space="preserve">. </w:t>
      </w:r>
      <w:r w:rsidR="00CB300D" w:rsidRPr="00546F73">
        <w:rPr>
          <w:rFonts w:ascii="Arial" w:hAnsi="Arial" w:cs="Arial"/>
          <w:sz w:val="21"/>
          <w:szCs w:val="21"/>
        </w:rPr>
        <w:t xml:space="preserve"> </w:t>
      </w:r>
    </w:p>
    <w:p w14:paraId="4BCE3415" w14:textId="77777777" w:rsidR="00D205E6" w:rsidRDefault="00D205E6" w:rsidP="00D205E6">
      <w:pPr>
        <w:spacing w:line="259" w:lineRule="auto"/>
        <w:rPr>
          <w:rFonts w:ascii="Arial" w:hAnsi="Arial" w:cs="Arial"/>
        </w:rPr>
      </w:pPr>
    </w:p>
    <w:p w14:paraId="4A382CE7" w14:textId="77777777" w:rsidR="006908C3" w:rsidRDefault="006908C3" w:rsidP="00D205E6">
      <w:pPr>
        <w:spacing w:line="259" w:lineRule="auto"/>
        <w:rPr>
          <w:rFonts w:ascii="Arial" w:hAnsi="Arial" w:cs="Arial"/>
        </w:rPr>
      </w:pPr>
    </w:p>
    <w:p w14:paraId="73A97A0A" w14:textId="77777777" w:rsidR="00167866" w:rsidRDefault="00167866" w:rsidP="00D205E6">
      <w:pPr>
        <w:spacing w:line="259" w:lineRule="auto"/>
        <w:rPr>
          <w:rFonts w:ascii="Arial" w:hAnsi="Arial" w:cs="Arial"/>
        </w:rPr>
      </w:pPr>
    </w:p>
    <w:p w14:paraId="0E31F1E9" w14:textId="77777777" w:rsidR="00D205E6" w:rsidRPr="00AE1777" w:rsidRDefault="00D205E6" w:rsidP="00AE1777">
      <w:pPr>
        <w:pBdr>
          <w:top w:val="single" w:sz="4" w:space="1" w:color="007DBA"/>
          <w:bottom w:val="single" w:sz="4" w:space="1" w:color="007DBA"/>
        </w:pBdr>
        <w:rPr>
          <w:rFonts w:ascii="Arial" w:hAnsi="Arial" w:cs="Arial"/>
          <w:b/>
          <w:bCs/>
          <w:color w:val="007DBA"/>
        </w:rPr>
      </w:pPr>
      <w:r w:rsidRPr="00AE1777">
        <w:rPr>
          <w:rFonts w:ascii="Arial" w:hAnsi="Arial" w:cs="Arial"/>
          <w:b/>
          <w:bCs/>
          <w:color w:val="007DBA"/>
        </w:rPr>
        <w:t>Surcharging: ANZ Worldline Payment Solutions recommendations</w:t>
      </w:r>
    </w:p>
    <w:p w14:paraId="48D89D78" w14:textId="4D8B9F17" w:rsidR="00C81312" w:rsidRDefault="00C81312" w:rsidP="00D205E6">
      <w:pPr>
        <w:pStyle w:val="ListParagraph"/>
        <w:numPr>
          <w:ilvl w:val="0"/>
          <w:numId w:val="17"/>
        </w:numPr>
        <w:rPr>
          <w:rFonts w:ascii="Arial" w:hAnsi="Arial" w:cs="Arial"/>
          <w:sz w:val="21"/>
          <w:szCs w:val="21"/>
        </w:rPr>
      </w:pPr>
      <w:r w:rsidRPr="00546F73">
        <w:rPr>
          <w:rFonts w:ascii="Arial" w:hAnsi="Arial" w:cs="Arial"/>
          <w:sz w:val="21"/>
          <w:szCs w:val="21"/>
        </w:rPr>
        <w:t>Don’t ban surcharging, cap it</w:t>
      </w:r>
      <w:r w:rsidRPr="009F352E">
        <w:rPr>
          <w:rFonts w:ascii="Arial" w:hAnsi="Arial" w:cs="Arial"/>
          <w:sz w:val="21"/>
          <w:szCs w:val="21"/>
        </w:rPr>
        <w:t xml:space="preserve">. </w:t>
      </w:r>
      <w:r>
        <w:rPr>
          <w:rFonts w:ascii="Arial" w:hAnsi="Arial" w:cs="Arial"/>
          <w:sz w:val="21"/>
          <w:szCs w:val="21"/>
        </w:rPr>
        <w:t xml:space="preserve">ANZ Worldline Payment Solutions recommends a </w:t>
      </w:r>
      <w:r w:rsidR="00D205E6" w:rsidRPr="00775335">
        <w:rPr>
          <w:rFonts w:ascii="Arial" w:hAnsi="Arial" w:cs="Arial"/>
          <w:sz w:val="21"/>
          <w:szCs w:val="21"/>
        </w:rPr>
        <w:t xml:space="preserve">pricing regime that seeks to cap </w:t>
      </w:r>
      <w:r w:rsidR="00266CB9">
        <w:rPr>
          <w:rFonts w:ascii="Arial" w:hAnsi="Arial" w:cs="Arial"/>
          <w:sz w:val="21"/>
          <w:szCs w:val="21"/>
        </w:rPr>
        <w:t>surcharging</w:t>
      </w:r>
      <w:r w:rsidR="00D205E6" w:rsidRPr="00775335">
        <w:rPr>
          <w:rFonts w:ascii="Arial" w:hAnsi="Arial" w:cs="Arial"/>
          <w:sz w:val="21"/>
          <w:szCs w:val="21"/>
        </w:rPr>
        <w:t xml:space="preserve"> across </w:t>
      </w:r>
      <w:r w:rsidR="00D205E6" w:rsidRPr="00FD502F">
        <w:rPr>
          <w:rFonts w:ascii="Arial" w:hAnsi="Arial" w:cs="Arial"/>
          <w:sz w:val="21"/>
          <w:szCs w:val="21"/>
        </w:rPr>
        <w:t xml:space="preserve">the board </w:t>
      </w:r>
      <w:r w:rsidR="00CC1975" w:rsidRPr="0082253E">
        <w:rPr>
          <w:rFonts w:ascii="Arial" w:hAnsi="Arial" w:cs="Arial"/>
          <w:sz w:val="21"/>
          <w:szCs w:val="21"/>
        </w:rPr>
        <w:t xml:space="preserve">for debit and credit cards </w:t>
      </w:r>
      <w:r w:rsidR="00D205E6" w:rsidRPr="00FD502F">
        <w:rPr>
          <w:rFonts w:ascii="Arial" w:hAnsi="Arial" w:cs="Arial"/>
          <w:sz w:val="21"/>
          <w:szCs w:val="21"/>
        </w:rPr>
        <w:t>- which include</w:t>
      </w:r>
      <w:r w:rsidRPr="00FD502F">
        <w:rPr>
          <w:rFonts w:ascii="Arial" w:hAnsi="Arial" w:cs="Arial"/>
          <w:sz w:val="21"/>
          <w:szCs w:val="21"/>
        </w:rPr>
        <w:t>s</w:t>
      </w:r>
      <w:r w:rsidR="00D205E6" w:rsidRPr="00FD502F">
        <w:rPr>
          <w:rFonts w:ascii="Arial" w:hAnsi="Arial" w:cs="Arial"/>
          <w:sz w:val="21"/>
          <w:szCs w:val="21"/>
        </w:rPr>
        <w:t xml:space="preserve"> cost of acceptance and a percentage of the transaction pric</w:t>
      </w:r>
      <w:r w:rsidRPr="00FD502F">
        <w:rPr>
          <w:rFonts w:ascii="Arial" w:hAnsi="Arial" w:cs="Arial"/>
          <w:sz w:val="21"/>
          <w:szCs w:val="21"/>
        </w:rPr>
        <w:t xml:space="preserve">e. </w:t>
      </w:r>
    </w:p>
    <w:p w14:paraId="2D1A3A42" w14:textId="3B2C2C6C" w:rsidR="00D205E6" w:rsidRPr="00577D3F" w:rsidRDefault="00D205E6" w:rsidP="00577D3F">
      <w:pPr>
        <w:rPr>
          <w:rFonts w:ascii="Arial" w:hAnsi="Arial" w:cs="Arial"/>
          <w:sz w:val="21"/>
          <w:szCs w:val="21"/>
        </w:rPr>
      </w:pPr>
    </w:p>
    <w:p w14:paraId="16F32E65" w14:textId="77777777" w:rsidR="00C81312" w:rsidRPr="00775335" w:rsidRDefault="00C81312" w:rsidP="00577D3F">
      <w:pPr>
        <w:pStyle w:val="ListParagraph"/>
        <w:rPr>
          <w:rFonts w:ascii="Arial" w:hAnsi="Arial" w:cs="Arial"/>
          <w:sz w:val="21"/>
          <w:szCs w:val="21"/>
        </w:rPr>
      </w:pPr>
    </w:p>
    <w:p w14:paraId="3C4369FF" w14:textId="77777777" w:rsidR="00167866" w:rsidRDefault="00167866">
      <w:pPr>
        <w:rPr>
          <w:rFonts w:ascii="Arial" w:hAnsi="Arial" w:cs="Arial"/>
          <w:b/>
          <w:bCs/>
          <w:color w:val="45BEAA"/>
        </w:rPr>
      </w:pPr>
      <w:r>
        <w:rPr>
          <w:rFonts w:ascii="Arial" w:hAnsi="Arial" w:cs="Arial"/>
          <w:b/>
          <w:bCs/>
          <w:color w:val="45BEAA"/>
        </w:rPr>
        <w:br w:type="page"/>
      </w:r>
    </w:p>
    <w:p w14:paraId="569D852A" w14:textId="77777777" w:rsidR="00E60209" w:rsidRDefault="00E60209" w:rsidP="00AC5296">
      <w:pPr>
        <w:rPr>
          <w:rFonts w:ascii="Arial" w:hAnsi="Arial" w:cs="Arial"/>
          <w:b/>
          <w:bCs/>
          <w:color w:val="45BEAA"/>
        </w:rPr>
      </w:pPr>
    </w:p>
    <w:p w14:paraId="52BFF377" w14:textId="77777777" w:rsidR="00E60209" w:rsidRDefault="00E60209" w:rsidP="00AC5296">
      <w:pPr>
        <w:rPr>
          <w:rFonts w:ascii="Arial" w:hAnsi="Arial" w:cs="Arial"/>
          <w:b/>
          <w:bCs/>
          <w:color w:val="45BEAA"/>
        </w:rPr>
      </w:pPr>
    </w:p>
    <w:p w14:paraId="17FEE603" w14:textId="740A85E7" w:rsidR="00AC5296" w:rsidRPr="00295ABB" w:rsidRDefault="00AC5296" w:rsidP="00AC5296">
      <w:pPr>
        <w:rPr>
          <w:rFonts w:ascii="Arial" w:hAnsi="Arial" w:cs="Arial"/>
          <w:b/>
          <w:bCs/>
          <w:color w:val="45BEAA"/>
        </w:rPr>
      </w:pPr>
      <w:r>
        <w:rPr>
          <w:rFonts w:ascii="Arial" w:hAnsi="Arial" w:cs="Arial"/>
          <w:b/>
          <w:bCs/>
          <w:color w:val="45BEAA"/>
        </w:rPr>
        <w:t>Other considerations</w:t>
      </w:r>
    </w:p>
    <w:p w14:paraId="2F48B4B3" w14:textId="1E85A987" w:rsidR="00AC5296" w:rsidRPr="008E24C4" w:rsidRDefault="00AC5296" w:rsidP="00AC5296">
      <w:pPr>
        <w:rPr>
          <w:rFonts w:ascii="Arial" w:hAnsi="Arial" w:cs="Arial"/>
          <w:b/>
          <w:sz w:val="21"/>
          <w:szCs w:val="21"/>
        </w:rPr>
      </w:pPr>
      <w:r w:rsidRPr="008E24C4">
        <w:rPr>
          <w:rFonts w:ascii="Arial" w:hAnsi="Arial" w:cs="Arial"/>
          <w:b/>
          <w:sz w:val="21"/>
          <w:szCs w:val="21"/>
        </w:rPr>
        <w:t xml:space="preserve">Are there any other considerations not currently tabled by the RBA? </w:t>
      </w:r>
    </w:p>
    <w:p w14:paraId="20FF492F" w14:textId="68EB36DF" w:rsidR="00F10226" w:rsidRDefault="00F10226" w:rsidP="008E24C4">
      <w:pPr>
        <w:pStyle w:val="ListParagraph"/>
        <w:numPr>
          <w:ilvl w:val="0"/>
          <w:numId w:val="2"/>
        </w:numPr>
        <w:spacing w:line="259" w:lineRule="auto"/>
        <w:ind w:hanging="357"/>
        <w:rPr>
          <w:rFonts w:ascii="Arial" w:hAnsi="Arial" w:cs="Arial"/>
          <w:sz w:val="21"/>
          <w:szCs w:val="21"/>
        </w:rPr>
      </w:pPr>
      <w:r w:rsidRPr="00C0208F">
        <w:rPr>
          <w:rFonts w:ascii="Arial" w:hAnsi="Arial" w:cs="Arial"/>
          <w:sz w:val="21"/>
          <w:szCs w:val="21"/>
        </w:rPr>
        <w:t>We need to fairly balance the needs, costs and benefits of a two</w:t>
      </w:r>
      <w:r>
        <w:rPr>
          <w:rFonts w:ascii="Arial" w:hAnsi="Arial" w:cs="Arial"/>
          <w:sz w:val="21"/>
          <w:szCs w:val="21"/>
        </w:rPr>
        <w:t>-</w:t>
      </w:r>
      <w:r w:rsidRPr="00C0208F">
        <w:rPr>
          <w:rFonts w:ascii="Arial" w:hAnsi="Arial" w:cs="Arial"/>
          <w:sz w:val="21"/>
          <w:szCs w:val="21"/>
        </w:rPr>
        <w:t>sided (</w:t>
      </w:r>
      <w:r>
        <w:rPr>
          <w:rFonts w:ascii="Arial" w:hAnsi="Arial" w:cs="Arial"/>
          <w:sz w:val="21"/>
          <w:szCs w:val="21"/>
        </w:rPr>
        <w:t>c</w:t>
      </w:r>
      <w:r w:rsidRPr="00C0208F">
        <w:rPr>
          <w:rFonts w:ascii="Arial" w:hAnsi="Arial" w:cs="Arial"/>
          <w:sz w:val="21"/>
          <w:szCs w:val="21"/>
        </w:rPr>
        <w:t xml:space="preserve">onsumers and </w:t>
      </w:r>
      <w:r>
        <w:rPr>
          <w:rFonts w:ascii="Arial" w:hAnsi="Arial" w:cs="Arial"/>
          <w:sz w:val="21"/>
          <w:szCs w:val="21"/>
        </w:rPr>
        <w:t>businesses</w:t>
      </w:r>
      <w:r w:rsidRPr="00C0208F">
        <w:rPr>
          <w:rFonts w:ascii="Arial" w:hAnsi="Arial" w:cs="Arial"/>
          <w:sz w:val="21"/>
          <w:szCs w:val="21"/>
        </w:rPr>
        <w:t>) payments ecosystem</w:t>
      </w:r>
      <w:r>
        <w:rPr>
          <w:rFonts w:ascii="Arial" w:hAnsi="Arial" w:cs="Arial"/>
          <w:sz w:val="21"/>
          <w:szCs w:val="21"/>
        </w:rPr>
        <w:t>,</w:t>
      </w:r>
      <w:r w:rsidRPr="00C0208F">
        <w:rPr>
          <w:rFonts w:ascii="Arial" w:hAnsi="Arial" w:cs="Arial"/>
          <w:sz w:val="21"/>
          <w:szCs w:val="21"/>
        </w:rPr>
        <w:t xml:space="preserve"> rather than</w:t>
      </w:r>
      <w:r>
        <w:rPr>
          <w:rFonts w:ascii="Arial" w:hAnsi="Arial" w:cs="Arial"/>
          <w:sz w:val="21"/>
          <w:szCs w:val="21"/>
        </w:rPr>
        <w:t xml:space="preserve"> having</w:t>
      </w:r>
      <w:r w:rsidRPr="00C0208F">
        <w:rPr>
          <w:rFonts w:ascii="Arial" w:hAnsi="Arial" w:cs="Arial"/>
          <w:sz w:val="21"/>
          <w:szCs w:val="21"/>
        </w:rPr>
        <w:t xml:space="preserve"> one side </w:t>
      </w:r>
      <w:r>
        <w:rPr>
          <w:rFonts w:ascii="Arial" w:hAnsi="Arial" w:cs="Arial"/>
          <w:sz w:val="21"/>
          <w:szCs w:val="21"/>
        </w:rPr>
        <w:t xml:space="preserve">- </w:t>
      </w:r>
      <w:r w:rsidRPr="00C0208F">
        <w:rPr>
          <w:rFonts w:ascii="Arial" w:hAnsi="Arial" w:cs="Arial"/>
          <w:sz w:val="21"/>
          <w:szCs w:val="21"/>
        </w:rPr>
        <w:t xml:space="preserve">the </w:t>
      </w:r>
      <w:r>
        <w:rPr>
          <w:rFonts w:ascii="Arial" w:hAnsi="Arial" w:cs="Arial"/>
          <w:sz w:val="21"/>
          <w:szCs w:val="21"/>
        </w:rPr>
        <w:t>business</w:t>
      </w:r>
      <w:r w:rsidRPr="00C0208F">
        <w:rPr>
          <w:rFonts w:ascii="Arial" w:hAnsi="Arial" w:cs="Arial"/>
          <w:sz w:val="21"/>
          <w:szCs w:val="21"/>
        </w:rPr>
        <w:t xml:space="preserve"> </w:t>
      </w:r>
      <w:r>
        <w:rPr>
          <w:rFonts w:ascii="Arial" w:hAnsi="Arial" w:cs="Arial"/>
          <w:sz w:val="21"/>
          <w:szCs w:val="21"/>
        </w:rPr>
        <w:t xml:space="preserve">- </w:t>
      </w:r>
      <w:r w:rsidRPr="00C0208F">
        <w:rPr>
          <w:rFonts w:ascii="Arial" w:hAnsi="Arial" w:cs="Arial"/>
          <w:sz w:val="21"/>
          <w:szCs w:val="21"/>
        </w:rPr>
        <w:t>enduring higher fees to fund consumer benefit</w:t>
      </w:r>
      <w:r>
        <w:rPr>
          <w:rFonts w:ascii="Arial" w:hAnsi="Arial" w:cs="Arial"/>
          <w:sz w:val="21"/>
          <w:szCs w:val="21"/>
        </w:rPr>
        <w:t>.</w:t>
      </w:r>
    </w:p>
    <w:p w14:paraId="13A6652B" w14:textId="699C6366" w:rsidR="00F10226" w:rsidRPr="00EB1B74" w:rsidRDefault="00F10226" w:rsidP="008E24C4">
      <w:pPr>
        <w:pStyle w:val="ListParagraph"/>
        <w:numPr>
          <w:ilvl w:val="0"/>
          <w:numId w:val="2"/>
        </w:numPr>
        <w:spacing w:line="259" w:lineRule="auto"/>
        <w:ind w:hanging="357"/>
        <w:rPr>
          <w:rFonts w:ascii="Arial" w:hAnsi="Arial" w:cs="Arial"/>
          <w:sz w:val="21"/>
          <w:szCs w:val="21"/>
        </w:rPr>
      </w:pPr>
      <w:r>
        <w:rPr>
          <w:rFonts w:ascii="Arial" w:hAnsi="Arial" w:cs="Arial"/>
          <w:sz w:val="21"/>
          <w:szCs w:val="21"/>
        </w:rPr>
        <w:t>The review must seek reforms that balance:</w:t>
      </w:r>
    </w:p>
    <w:p w14:paraId="7183EF32" w14:textId="0A5588C4" w:rsidR="00F10226" w:rsidRPr="00EB1B74" w:rsidRDefault="00F10226" w:rsidP="00C6480A">
      <w:pPr>
        <w:pStyle w:val="ListParagraph"/>
        <w:numPr>
          <w:ilvl w:val="1"/>
          <w:numId w:val="34"/>
        </w:numPr>
        <w:spacing w:line="259" w:lineRule="auto"/>
        <w:rPr>
          <w:rFonts w:ascii="Arial" w:hAnsi="Arial" w:cs="Arial"/>
          <w:sz w:val="21"/>
          <w:szCs w:val="21"/>
        </w:rPr>
      </w:pPr>
      <w:r>
        <w:rPr>
          <w:rFonts w:ascii="Arial" w:hAnsi="Arial" w:cs="Arial"/>
          <w:sz w:val="21"/>
          <w:szCs w:val="21"/>
        </w:rPr>
        <w:t xml:space="preserve">the </w:t>
      </w:r>
      <w:r w:rsidRPr="00EB1B74">
        <w:rPr>
          <w:rFonts w:ascii="Arial" w:hAnsi="Arial" w:cs="Arial"/>
          <w:sz w:val="21"/>
          <w:szCs w:val="21"/>
        </w:rPr>
        <w:t>right approach without tipping the balance too far one way or the other and,</w:t>
      </w:r>
    </w:p>
    <w:p w14:paraId="6D7C436D" w14:textId="264328C1" w:rsidR="00F10226" w:rsidRPr="00EB1B74" w:rsidRDefault="00F10226" w:rsidP="00C6480A">
      <w:pPr>
        <w:pStyle w:val="ListParagraph"/>
        <w:numPr>
          <w:ilvl w:val="1"/>
          <w:numId w:val="34"/>
        </w:numPr>
        <w:spacing w:line="259" w:lineRule="auto"/>
        <w:rPr>
          <w:rFonts w:ascii="Arial" w:hAnsi="Arial" w:cs="Arial"/>
          <w:sz w:val="21"/>
          <w:szCs w:val="21"/>
        </w:rPr>
      </w:pPr>
      <w:r>
        <w:rPr>
          <w:rFonts w:ascii="Arial" w:hAnsi="Arial" w:cs="Arial"/>
          <w:sz w:val="21"/>
          <w:szCs w:val="21"/>
        </w:rPr>
        <w:t xml:space="preserve">what is needed to </w:t>
      </w:r>
      <w:r w:rsidRPr="00EB1B74">
        <w:rPr>
          <w:rFonts w:ascii="Arial" w:hAnsi="Arial" w:cs="Arial"/>
          <w:sz w:val="21"/>
          <w:szCs w:val="21"/>
        </w:rPr>
        <w:t>sustain a viable</w:t>
      </w:r>
      <w:r>
        <w:rPr>
          <w:rFonts w:ascii="Arial" w:hAnsi="Arial" w:cs="Arial"/>
          <w:sz w:val="21"/>
          <w:szCs w:val="21"/>
        </w:rPr>
        <w:t xml:space="preserve"> and innovation-friendly</w:t>
      </w:r>
      <w:r w:rsidRPr="00EB1B74">
        <w:rPr>
          <w:rFonts w:ascii="Arial" w:hAnsi="Arial" w:cs="Arial"/>
          <w:sz w:val="21"/>
          <w:szCs w:val="21"/>
        </w:rPr>
        <w:t xml:space="preserve"> payments industry while making it fair and equitable </w:t>
      </w:r>
      <w:r>
        <w:rPr>
          <w:rFonts w:ascii="Arial" w:hAnsi="Arial" w:cs="Arial"/>
          <w:sz w:val="21"/>
          <w:szCs w:val="21"/>
        </w:rPr>
        <w:t xml:space="preserve">for all stakeholders. </w:t>
      </w:r>
    </w:p>
    <w:p w14:paraId="1348F85E" w14:textId="77777777" w:rsidR="00AC5296" w:rsidRPr="00EB1B74" w:rsidRDefault="00AC5296" w:rsidP="008E24C4">
      <w:pPr>
        <w:pStyle w:val="ListParagraph"/>
        <w:numPr>
          <w:ilvl w:val="0"/>
          <w:numId w:val="2"/>
        </w:numPr>
        <w:spacing w:line="259" w:lineRule="auto"/>
        <w:ind w:hanging="357"/>
        <w:rPr>
          <w:rFonts w:ascii="Arial" w:hAnsi="Arial" w:cs="Arial"/>
          <w:sz w:val="21"/>
          <w:szCs w:val="21"/>
        </w:rPr>
      </w:pPr>
      <w:r w:rsidRPr="00EB1B74">
        <w:rPr>
          <w:rFonts w:ascii="Arial" w:hAnsi="Arial" w:cs="Arial"/>
          <w:sz w:val="21"/>
          <w:szCs w:val="21"/>
        </w:rPr>
        <w:t xml:space="preserve">The payments ecosystem is already complicated, and striking the appropriate balance between transparency and complexity is difficult. </w:t>
      </w:r>
    </w:p>
    <w:p w14:paraId="716CF09B" w14:textId="58569784" w:rsidR="00AC5296" w:rsidRPr="00EB1B74" w:rsidRDefault="00EB1B74" w:rsidP="008E24C4">
      <w:pPr>
        <w:pStyle w:val="ListParagraph"/>
        <w:numPr>
          <w:ilvl w:val="0"/>
          <w:numId w:val="2"/>
        </w:numPr>
        <w:spacing w:line="259" w:lineRule="auto"/>
        <w:ind w:hanging="357"/>
        <w:rPr>
          <w:rFonts w:ascii="Arial" w:hAnsi="Arial" w:cs="Arial"/>
          <w:sz w:val="21"/>
          <w:szCs w:val="21"/>
        </w:rPr>
      </w:pPr>
      <w:r>
        <w:rPr>
          <w:rFonts w:ascii="Arial" w:hAnsi="Arial" w:cs="Arial"/>
          <w:sz w:val="21"/>
          <w:szCs w:val="21"/>
        </w:rPr>
        <w:t>A</w:t>
      </w:r>
      <w:r w:rsidR="00AC5296" w:rsidRPr="00EB1B74">
        <w:rPr>
          <w:rFonts w:ascii="Arial" w:hAnsi="Arial" w:cs="Arial"/>
          <w:sz w:val="21"/>
          <w:szCs w:val="21"/>
        </w:rPr>
        <w:t>ny efforts to put downward pressure on debit card charges cannot come with further complexity and/or overly-onerous and potentially costly compliance.</w:t>
      </w:r>
    </w:p>
    <w:p w14:paraId="7B576EEE" w14:textId="2B553D22" w:rsidR="00AC5296" w:rsidRPr="00EB1B74" w:rsidRDefault="00AC5296" w:rsidP="008E24C4">
      <w:pPr>
        <w:pStyle w:val="ListParagraph"/>
        <w:numPr>
          <w:ilvl w:val="0"/>
          <w:numId w:val="2"/>
        </w:numPr>
        <w:spacing w:line="259" w:lineRule="auto"/>
        <w:ind w:hanging="357"/>
        <w:rPr>
          <w:rFonts w:ascii="Arial" w:hAnsi="Arial" w:cs="Arial"/>
          <w:sz w:val="21"/>
          <w:szCs w:val="21"/>
        </w:rPr>
      </w:pPr>
      <w:r w:rsidRPr="00EB1B74">
        <w:rPr>
          <w:rFonts w:ascii="Arial" w:hAnsi="Arial" w:cs="Arial"/>
          <w:sz w:val="21"/>
          <w:szCs w:val="21"/>
        </w:rPr>
        <w:t xml:space="preserve">If any moves to cap fees goes too far, it has the potential to push </w:t>
      </w:r>
      <w:r w:rsidR="00EB1B74">
        <w:rPr>
          <w:rFonts w:ascii="Arial" w:hAnsi="Arial" w:cs="Arial"/>
          <w:sz w:val="21"/>
          <w:szCs w:val="21"/>
        </w:rPr>
        <w:t xml:space="preserve">scheme providers </w:t>
      </w:r>
      <w:r w:rsidRPr="00EB1B74">
        <w:rPr>
          <w:rFonts w:ascii="Arial" w:hAnsi="Arial" w:cs="Arial"/>
          <w:sz w:val="21"/>
          <w:szCs w:val="21"/>
        </w:rPr>
        <w:t xml:space="preserve">out of the domestic market, thereby threatening local investment and innovation. </w:t>
      </w:r>
    </w:p>
    <w:p w14:paraId="34D0D7F5" w14:textId="4AF9A8D8" w:rsidR="00FF1611" w:rsidRDefault="00304D0F" w:rsidP="008E24C4">
      <w:pPr>
        <w:pStyle w:val="ListParagraph"/>
        <w:numPr>
          <w:ilvl w:val="0"/>
          <w:numId w:val="2"/>
        </w:numPr>
        <w:spacing w:line="259" w:lineRule="auto"/>
        <w:ind w:hanging="357"/>
        <w:rPr>
          <w:rFonts w:ascii="Arial" w:hAnsi="Arial" w:cs="Arial"/>
          <w:sz w:val="21"/>
          <w:szCs w:val="21"/>
        </w:rPr>
      </w:pPr>
      <w:r w:rsidRPr="00304D0F">
        <w:rPr>
          <w:rFonts w:ascii="Arial" w:hAnsi="Arial" w:cs="Arial"/>
          <w:sz w:val="21"/>
          <w:szCs w:val="21"/>
        </w:rPr>
        <w:t xml:space="preserve">If Australian card holders are unable to benefit from the same advancements as international cardholders when </w:t>
      </w:r>
      <w:r>
        <w:rPr>
          <w:rFonts w:ascii="Arial" w:hAnsi="Arial" w:cs="Arial"/>
          <w:sz w:val="21"/>
          <w:szCs w:val="21"/>
        </w:rPr>
        <w:t xml:space="preserve">buying products and </w:t>
      </w:r>
      <w:r w:rsidRPr="00304D0F">
        <w:rPr>
          <w:rFonts w:ascii="Arial" w:hAnsi="Arial" w:cs="Arial"/>
          <w:sz w:val="21"/>
          <w:szCs w:val="21"/>
        </w:rPr>
        <w:t xml:space="preserve">services from </w:t>
      </w:r>
      <w:r w:rsidR="00FF1611">
        <w:rPr>
          <w:rFonts w:ascii="Arial" w:hAnsi="Arial" w:cs="Arial"/>
          <w:sz w:val="21"/>
          <w:szCs w:val="21"/>
        </w:rPr>
        <w:t>businesses</w:t>
      </w:r>
      <w:r w:rsidRPr="00304D0F">
        <w:rPr>
          <w:rFonts w:ascii="Arial" w:hAnsi="Arial" w:cs="Arial"/>
          <w:sz w:val="21"/>
          <w:szCs w:val="21"/>
        </w:rPr>
        <w:t xml:space="preserve"> outside of Australia, there may be unintended consequences</w:t>
      </w:r>
      <w:r w:rsidR="00FF1611">
        <w:rPr>
          <w:rFonts w:ascii="Arial" w:hAnsi="Arial" w:cs="Arial"/>
          <w:sz w:val="21"/>
          <w:szCs w:val="21"/>
        </w:rPr>
        <w:t>.</w:t>
      </w:r>
      <w:r w:rsidRPr="00304D0F">
        <w:rPr>
          <w:rFonts w:ascii="Arial" w:hAnsi="Arial" w:cs="Arial"/>
          <w:sz w:val="21"/>
          <w:szCs w:val="21"/>
        </w:rPr>
        <w:t xml:space="preserve"> </w:t>
      </w:r>
    </w:p>
    <w:p w14:paraId="22E07D79" w14:textId="77777777" w:rsidR="00A10DAA" w:rsidRDefault="00A10DAA" w:rsidP="006E5065">
      <w:pPr>
        <w:pStyle w:val="BodytextWorldline"/>
        <w:rPr>
          <w:b/>
          <w:bCs/>
          <w:lang w:val="en-US"/>
        </w:rPr>
      </w:pPr>
    </w:p>
    <w:p w14:paraId="6D8D968F" w14:textId="77777777" w:rsidR="00A10DAA" w:rsidRDefault="00A10DAA" w:rsidP="006E5065">
      <w:pPr>
        <w:pStyle w:val="BodytextWorldline"/>
        <w:rPr>
          <w:b/>
          <w:bCs/>
          <w:lang w:val="en-US"/>
        </w:rPr>
      </w:pPr>
    </w:p>
    <w:p w14:paraId="72619632" w14:textId="77777777" w:rsidR="00A10DAA" w:rsidRDefault="00A10DAA" w:rsidP="006E5065">
      <w:pPr>
        <w:pStyle w:val="BodytextWorldline"/>
        <w:rPr>
          <w:b/>
          <w:bCs/>
          <w:lang w:val="en-US"/>
        </w:rPr>
      </w:pPr>
    </w:p>
    <w:p w14:paraId="3F6701DD" w14:textId="77777777" w:rsidR="00A10DAA" w:rsidRDefault="00A10DAA" w:rsidP="006E5065">
      <w:pPr>
        <w:pStyle w:val="BodytextWorldline"/>
        <w:rPr>
          <w:b/>
          <w:bCs/>
          <w:lang w:val="en-US"/>
        </w:rPr>
      </w:pPr>
    </w:p>
    <w:p w14:paraId="5EE12D6D" w14:textId="77777777" w:rsidR="00A10DAA" w:rsidRDefault="00A10DAA" w:rsidP="006E5065">
      <w:pPr>
        <w:pStyle w:val="BodytextWorldline"/>
        <w:rPr>
          <w:b/>
          <w:bCs/>
          <w:lang w:val="en-US"/>
        </w:rPr>
      </w:pPr>
    </w:p>
    <w:p w14:paraId="1CED1D60" w14:textId="77777777" w:rsidR="00A10DAA" w:rsidRDefault="00A10DAA" w:rsidP="006E5065">
      <w:pPr>
        <w:pStyle w:val="BodytextWorldline"/>
        <w:rPr>
          <w:b/>
          <w:bCs/>
          <w:lang w:val="en-US"/>
        </w:rPr>
      </w:pPr>
    </w:p>
    <w:p w14:paraId="6250FFC7" w14:textId="77777777" w:rsidR="00A10DAA" w:rsidRDefault="00A10DAA" w:rsidP="006E5065">
      <w:pPr>
        <w:pStyle w:val="BodytextWorldline"/>
        <w:rPr>
          <w:b/>
          <w:bCs/>
          <w:lang w:val="en-US"/>
        </w:rPr>
      </w:pPr>
    </w:p>
    <w:p w14:paraId="447E47C8" w14:textId="77777777" w:rsidR="00A10DAA" w:rsidRDefault="00A10DAA" w:rsidP="006E5065">
      <w:pPr>
        <w:pStyle w:val="BodytextWorldline"/>
        <w:rPr>
          <w:b/>
          <w:bCs/>
          <w:lang w:val="en-US"/>
        </w:rPr>
      </w:pPr>
    </w:p>
    <w:p w14:paraId="7CF05826" w14:textId="77777777" w:rsidR="00A10DAA" w:rsidRDefault="00A10DAA" w:rsidP="006E5065">
      <w:pPr>
        <w:pStyle w:val="BodytextWorldline"/>
        <w:rPr>
          <w:b/>
          <w:bCs/>
          <w:lang w:val="en-US"/>
        </w:rPr>
      </w:pPr>
    </w:p>
    <w:p w14:paraId="65984703" w14:textId="77777777" w:rsidR="00A10DAA" w:rsidRDefault="00A10DAA" w:rsidP="006E5065">
      <w:pPr>
        <w:pStyle w:val="BodytextWorldline"/>
        <w:rPr>
          <w:b/>
          <w:bCs/>
          <w:lang w:val="en-US"/>
        </w:rPr>
      </w:pPr>
    </w:p>
    <w:p w14:paraId="13532B1C" w14:textId="77777777" w:rsidR="00A10DAA" w:rsidRDefault="00A10DAA" w:rsidP="006E5065">
      <w:pPr>
        <w:pStyle w:val="BodytextWorldline"/>
        <w:rPr>
          <w:b/>
          <w:bCs/>
          <w:lang w:val="en-US"/>
        </w:rPr>
      </w:pPr>
    </w:p>
    <w:p w14:paraId="1A4FC61C" w14:textId="77777777" w:rsidR="00A10DAA" w:rsidRDefault="00A10DAA" w:rsidP="006E5065">
      <w:pPr>
        <w:pStyle w:val="BodytextWorldline"/>
        <w:rPr>
          <w:b/>
          <w:bCs/>
          <w:lang w:val="en-US"/>
        </w:rPr>
      </w:pPr>
    </w:p>
    <w:p w14:paraId="3AA71283" w14:textId="77777777" w:rsidR="00A10DAA" w:rsidRDefault="00A10DAA" w:rsidP="006E5065">
      <w:pPr>
        <w:pStyle w:val="BodytextWorldline"/>
        <w:rPr>
          <w:b/>
          <w:bCs/>
          <w:lang w:val="en-US"/>
        </w:rPr>
      </w:pPr>
    </w:p>
    <w:p w14:paraId="5E332847" w14:textId="77777777" w:rsidR="00A10DAA" w:rsidRDefault="00A10DAA" w:rsidP="006E5065">
      <w:pPr>
        <w:pStyle w:val="BodytextWorldline"/>
        <w:rPr>
          <w:b/>
          <w:bCs/>
          <w:lang w:val="en-US"/>
        </w:rPr>
      </w:pPr>
    </w:p>
    <w:p w14:paraId="67111E99" w14:textId="77777777" w:rsidR="00A10DAA" w:rsidRDefault="00A10DAA" w:rsidP="006E5065">
      <w:pPr>
        <w:pStyle w:val="BodytextWorldline"/>
        <w:rPr>
          <w:b/>
          <w:bCs/>
          <w:lang w:val="en-US"/>
        </w:rPr>
      </w:pPr>
    </w:p>
    <w:p w14:paraId="3CF9E355" w14:textId="77777777" w:rsidR="00A10DAA" w:rsidRDefault="00A10DAA" w:rsidP="006E5065">
      <w:pPr>
        <w:pStyle w:val="BodytextWorldline"/>
        <w:rPr>
          <w:b/>
          <w:bCs/>
          <w:lang w:val="en-US"/>
        </w:rPr>
      </w:pPr>
    </w:p>
    <w:p w14:paraId="7986578D" w14:textId="16CFCD0B" w:rsidR="006E5065" w:rsidRPr="009F2AC6" w:rsidRDefault="006E5065" w:rsidP="006E5065">
      <w:pPr>
        <w:pStyle w:val="BodytextWorldline"/>
        <w:rPr>
          <w:b/>
          <w:bCs/>
          <w:sz w:val="21"/>
          <w:szCs w:val="21"/>
          <w:lang w:val="en-US"/>
        </w:rPr>
      </w:pPr>
      <w:r w:rsidRPr="009F2AC6">
        <w:rPr>
          <w:b/>
          <w:bCs/>
          <w:sz w:val="21"/>
          <w:szCs w:val="21"/>
          <w:lang w:val="en-US"/>
        </w:rPr>
        <w:t>Further inquiries:</w:t>
      </w:r>
    </w:p>
    <w:p w14:paraId="31D9B96E" w14:textId="77777777" w:rsidR="006E5065" w:rsidRPr="009F2AC6" w:rsidRDefault="006E5065" w:rsidP="006E5065">
      <w:pPr>
        <w:pStyle w:val="BodytextWorldline"/>
        <w:rPr>
          <w:b/>
          <w:bCs/>
          <w:sz w:val="21"/>
          <w:szCs w:val="21"/>
          <w:lang w:val="en-US"/>
        </w:rPr>
      </w:pPr>
    </w:p>
    <w:p w14:paraId="3BFC6618" w14:textId="77777777" w:rsidR="00D6393E" w:rsidRPr="009F2AC6" w:rsidRDefault="00D6393E" w:rsidP="009F2AC6">
      <w:pPr>
        <w:pStyle w:val="BodytextWorldline"/>
        <w:spacing w:after="120"/>
        <w:rPr>
          <w:color w:val="auto"/>
          <w:sz w:val="21"/>
          <w:szCs w:val="21"/>
          <w:lang w:val="en-US"/>
        </w:rPr>
      </w:pPr>
      <w:r w:rsidRPr="009F2AC6">
        <w:rPr>
          <w:color w:val="auto"/>
          <w:sz w:val="21"/>
          <w:szCs w:val="21"/>
          <w:lang w:val="en-US"/>
        </w:rPr>
        <w:t>John Collins</w:t>
      </w:r>
    </w:p>
    <w:p w14:paraId="08AB7885" w14:textId="7153EEC8" w:rsidR="006E5065" w:rsidRPr="009F2AC6" w:rsidRDefault="00D6393E" w:rsidP="009F2AC6">
      <w:pPr>
        <w:pStyle w:val="BodytextWorldline"/>
        <w:spacing w:after="120"/>
        <w:rPr>
          <w:color w:val="auto"/>
          <w:sz w:val="21"/>
          <w:szCs w:val="21"/>
          <w:lang w:val="en-US"/>
        </w:rPr>
      </w:pPr>
      <w:r w:rsidRPr="009F2AC6">
        <w:rPr>
          <w:color w:val="auto"/>
          <w:sz w:val="21"/>
          <w:szCs w:val="21"/>
          <w:lang w:val="en-US"/>
        </w:rPr>
        <w:t>Chief Product Officer</w:t>
      </w:r>
    </w:p>
    <w:p w14:paraId="68DB5E24" w14:textId="5051F03B" w:rsidR="00D6393E" w:rsidRPr="009F2AC6" w:rsidRDefault="00D6393E" w:rsidP="009F2AC6">
      <w:pPr>
        <w:pStyle w:val="BodytextWorldline"/>
        <w:spacing w:after="120"/>
        <w:rPr>
          <w:color w:val="auto"/>
          <w:sz w:val="21"/>
          <w:szCs w:val="21"/>
          <w:lang w:val="en-US"/>
        </w:rPr>
      </w:pPr>
      <w:r w:rsidRPr="009F2AC6">
        <w:rPr>
          <w:color w:val="auto"/>
          <w:sz w:val="21"/>
          <w:szCs w:val="21"/>
          <w:lang w:val="en-US"/>
        </w:rPr>
        <w:t xml:space="preserve">ANZ Worldline Payment Solutions </w:t>
      </w:r>
    </w:p>
    <w:p w14:paraId="353B4BB3" w14:textId="3DB40829" w:rsidR="006E5065" w:rsidRPr="009F2AC6" w:rsidRDefault="00D6393E" w:rsidP="009F2AC6">
      <w:pPr>
        <w:pStyle w:val="BodytextWorldline"/>
        <w:spacing w:after="120"/>
        <w:rPr>
          <w:color w:val="FF0000"/>
          <w:sz w:val="21"/>
          <w:szCs w:val="21"/>
          <w:lang w:val="en-US"/>
        </w:rPr>
      </w:pPr>
      <w:hyperlink r:id="rId9" w:history="1">
        <w:r w:rsidRPr="009F2AC6">
          <w:rPr>
            <w:rStyle w:val="Hyperlink"/>
            <w:rFonts w:eastAsiaTheme="majorEastAsia"/>
            <w:sz w:val="21"/>
            <w:szCs w:val="21"/>
            <w:lang w:val="en-US"/>
          </w:rPr>
          <w:t>john.collins@worldline.com</w:t>
        </w:r>
      </w:hyperlink>
    </w:p>
    <w:p w14:paraId="77883446" w14:textId="77777777" w:rsidR="00A10DAA" w:rsidRPr="009F2AC6" w:rsidRDefault="006E5065">
      <w:pPr>
        <w:rPr>
          <w:sz w:val="21"/>
          <w:szCs w:val="21"/>
          <w:lang w:val="en-US"/>
        </w:rPr>
      </w:pPr>
      <w:r w:rsidRPr="009F2AC6">
        <w:rPr>
          <w:sz w:val="21"/>
          <w:szCs w:val="21"/>
          <w:lang w:val="en-US"/>
        </w:rPr>
        <w:tab/>
      </w:r>
      <w:r w:rsidRPr="009F2AC6">
        <w:rPr>
          <w:sz w:val="21"/>
          <w:szCs w:val="21"/>
          <w:lang w:val="en-US"/>
        </w:rPr>
        <w:tab/>
      </w:r>
    </w:p>
    <w:p w14:paraId="0AC6A25B" w14:textId="59930088" w:rsidR="00AC5296" w:rsidRPr="00775335" w:rsidRDefault="006E5065">
      <w:pPr>
        <w:rPr>
          <w:rFonts w:ascii="Arial" w:hAnsi="Arial" w:cs="Arial"/>
        </w:rPr>
      </w:pPr>
      <w:r>
        <w:rPr>
          <w:rStyle w:val="normaltextrun"/>
          <w:rFonts w:ascii="Arial" w:hAnsi="Arial" w:cs="Arial"/>
          <w:color w:val="000000"/>
          <w:sz w:val="20"/>
          <w:szCs w:val="20"/>
          <w:shd w:val="clear" w:color="auto" w:fill="FFFFFF"/>
        </w:rPr>
        <w:t>A</w:t>
      </w:r>
      <w:r w:rsidR="003B11F0">
        <w:rPr>
          <w:rStyle w:val="normaltextrun"/>
          <w:rFonts w:ascii="Arial" w:hAnsi="Arial" w:cs="Arial"/>
          <w:color w:val="000000"/>
          <w:sz w:val="20"/>
          <w:szCs w:val="20"/>
          <w:shd w:val="clear" w:color="auto" w:fill="FFFFFF"/>
        </w:rPr>
        <w:t>NZ Worldline Payment Solutions means Worldline Australia Pty Ltd ACN 645 073 034 (“Worldline”), a provider of merchant solutions. Worldline is not an authorised deposit taking institution (ADI) and entry into any agreement with Worldline is neither a deposit nor liability of Australia and New Zealand Banking Group Limited ACN 005 357 522 (“ANZ”) or any of its related bodies corporate (together “ANZ Group”). Neither ANZ nor any other member of the ANZ Group stands behind or guarantees Worldline.</w:t>
      </w:r>
      <w:r w:rsidR="003B11F0">
        <w:rPr>
          <w:rStyle w:val="eop"/>
          <w:rFonts w:ascii="Arial" w:hAnsi="Arial" w:cs="Arial"/>
          <w:color w:val="000000"/>
          <w:sz w:val="20"/>
          <w:szCs w:val="20"/>
          <w:shd w:val="clear" w:color="auto" w:fill="FFFFFF"/>
        </w:rPr>
        <w:t> </w:t>
      </w:r>
    </w:p>
    <w:sectPr w:rsidR="00AC5296" w:rsidRPr="00775335" w:rsidSect="00E60209">
      <w:headerReference w:type="default" r:id="rId10"/>
      <w:footerReference w:type="default" r:id="rId11"/>
      <w:pgSz w:w="11906" w:h="16838"/>
      <w:pgMar w:top="1276" w:right="1440" w:bottom="1440" w:left="1440" w:header="283"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07F389" w14:textId="77777777" w:rsidR="0058766E" w:rsidRDefault="0058766E" w:rsidP="00AC5296">
      <w:pPr>
        <w:spacing w:after="0" w:line="240" w:lineRule="auto"/>
      </w:pPr>
      <w:r>
        <w:separator/>
      </w:r>
    </w:p>
  </w:endnote>
  <w:endnote w:type="continuationSeparator" w:id="0">
    <w:p w14:paraId="24062D15" w14:textId="77777777" w:rsidR="0058766E" w:rsidRDefault="0058766E" w:rsidP="00AC5296">
      <w:pPr>
        <w:spacing w:after="0" w:line="240" w:lineRule="auto"/>
      </w:pPr>
      <w:r>
        <w:continuationSeparator/>
      </w:r>
    </w:p>
  </w:endnote>
  <w:endnote w:type="continuationNotice" w:id="1">
    <w:p w14:paraId="3A7629CB" w14:textId="77777777" w:rsidR="0058766E" w:rsidRDefault="005876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altName w:val="Calibri"/>
    <w:panose1 w:val="00000000000000000000"/>
    <w:charset w:val="00"/>
    <w:family w:val="roman"/>
    <w:notTrueType/>
    <w:pitch w:val="default"/>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Maiandra GD">
    <w:charset w:val="00"/>
    <w:family w:val="swiss"/>
    <w:pitch w:val="variable"/>
    <w:sig w:usb0="00000003" w:usb1="00000000" w:usb2="00000000" w:usb3="00000000" w:csb0="00000001"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51956290"/>
      <w:docPartObj>
        <w:docPartGallery w:val="Page Numbers (Bottom of Page)"/>
        <w:docPartUnique/>
      </w:docPartObj>
    </w:sdtPr>
    <w:sdtEndPr>
      <w:rPr>
        <w:rFonts w:ascii="Arial" w:hAnsi="Arial" w:cs="Arial"/>
        <w:noProof/>
        <w:sz w:val="22"/>
        <w:szCs w:val="22"/>
      </w:rPr>
    </w:sdtEndPr>
    <w:sdtContent>
      <w:p w14:paraId="715607E3" w14:textId="2745D5CA" w:rsidR="001558BE" w:rsidRPr="001558BE" w:rsidRDefault="001558BE">
        <w:pPr>
          <w:pStyle w:val="Footer"/>
          <w:jc w:val="center"/>
          <w:rPr>
            <w:rFonts w:ascii="Arial" w:hAnsi="Arial" w:cs="Arial"/>
            <w:sz w:val="22"/>
            <w:szCs w:val="22"/>
          </w:rPr>
        </w:pPr>
        <w:r w:rsidRPr="001558BE">
          <w:rPr>
            <w:rFonts w:ascii="Arial" w:hAnsi="Arial" w:cs="Arial"/>
            <w:sz w:val="22"/>
            <w:szCs w:val="22"/>
          </w:rPr>
          <w:fldChar w:fldCharType="begin"/>
        </w:r>
        <w:r w:rsidRPr="001558BE">
          <w:rPr>
            <w:rFonts w:ascii="Arial" w:hAnsi="Arial" w:cs="Arial"/>
            <w:sz w:val="22"/>
            <w:szCs w:val="22"/>
          </w:rPr>
          <w:instrText xml:space="preserve"> PAGE   \* MERGEFORMAT </w:instrText>
        </w:r>
        <w:r w:rsidRPr="001558BE">
          <w:rPr>
            <w:rFonts w:ascii="Arial" w:hAnsi="Arial" w:cs="Arial"/>
            <w:sz w:val="22"/>
            <w:szCs w:val="22"/>
          </w:rPr>
          <w:fldChar w:fldCharType="separate"/>
        </w:r>
        <w:r w:rsidRPr="001558BE">
          <w:rPr>
            <w:rFonts w:ascii="Arial" w:hAnsi="Arial" w:cs="Arial"/>
            <w:noProof/>
            <w:sz w:val="22"/>
            <w:szCs w:val="22"/>
          </w:rPr>
          <w:t>2</w:t>
        </w:r>
        <w:r w:rsidRPr="001558BE">
          <w:rPr>
            <w:rFonts w:ascii="Arial" w:hAnsi="Arial" w:cs="Arial"/>
            <w:noProof/>
            <w:sz w:val="22"/>
            <w:szCs w:val="22"/>
          </w:rPr>
          <w:fldChar w:fldCharType="end"/>
        </w:r>
      </w:p>
    </w:sdtContent>
  </w:sdt>
  <w:p w14:paraId="5F555994" w14:textId="77777777" w:rsidR="00932668" w:rsidRDefault="009326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C89565" w14:textId="77777777" w:rsidR="0058766E" w:rsidRDefault="0058766E" w:rsidP="00AC5296">
      <w:pPr>
        <w:spacing w:after="0" w:line="240" w:lineRule="auto"/>
      </w:pPr>
      <w:r>
        <w:separator/>
      </w:r>
    </w:p>
  </w:footnote>
  <w:footnote w:type="continuationSeparator" w:id="0">
    <w:p w14:paraId="5AB5482A" w14:textId="77777777" w:rsidR="0058766E" w:rsidRDefault="0058766E" w:rsidP="00AC5296">
      <w:pPr>
        <w:spacing w:after="0" w:line="240" w:lineRule="auto"/>
      </w:pPr>
      <w:r>
        <w:continuationSeparator/>
      </w:r>
    </w:p>
  </w:footnote>
  <w:footnote w:type="continuationNotice" w:id="1">
    <w:p w14:paraId="0EEC6AAA" w14:textId="77777777" w:rsidR="0058766E" w:rsidRDefault="0058766E">
      <w:pPr>
        <w:spacing w:after="0" w:line="240" w:lineRule="auto"/>
      </w:pPr>
    </w:p>
  </w:footnote>
  <w:footnote w:id="2">
    <w:p w14:paraId="3FDF1FA5" w14:textId="046C83CA" w:rsidR="00A60D09" w:rsidRDefault="00A60D09">
      <w:pPr>
        <w:pStyle w:val="FootnoteText"/>
      </w:pPr>
      <w:r>
        <w:rPr>
          <w:rStyle w:val="FootnoteReference"/>
        </w:rPr>
        <w:footnoteRef/>
      </w:r>
      <w:r>
        <w:t xml:space="preserve"> </w:t>
      </w:r>
      <w:r w:rsidR="00AA68BA" w:rsidRPr="005F38D6">
        <w:rPr>
          <w:sz w:val="18"/>
          <w:szCs w:val="18"/>
        </w:rPr>
        <w:t>ANZ Worldline Payment Solutions</w:t>
      </w:r>
      <w:r w:rsidR="00964EC9">
        <w:rPr>
          <w:sz w:val="18"/>
          <w:szCs w:val="18"/>
        </w:rPr>
        <w:t xml:space="preserve"> </w:t>
      </w:r>
      <w:r w:rsidR="00AA68BA">
        <w:rPr>
          <w:sz w:val="18"/>
          <w:szCs w:val="18"/>
        </w:rPr>
        <w:t xml:space="preserve">commissioned </w:t>
      </w:r>
      <w:r w:rsidR="00AA68BA" w:rsidRPr="005F38D6">
        <w:rPr>
          <w:sz w:val="18"/>
          <w:szCs w:val="18"/>
        </w:rPr>
        <w:t xml:space="preserve">survey of </w:t>
      </w:r>
      <w:r w:rsidR="00AA68BA">
        <w:rPr>
          <w:sz w:val="18"/>
          <w:szCs w:val="18"/>
        </w:rPr>
        <w:t xml:space="preserve">4,000 </w:t>
      </w:r>
      <w:r w:rsidR="00AA68BA" w:rsidRPr="005F38D6">
        <w:rPr>
          <w:sz w:val="18"/>
          <w:szCs w:val="18"/>
        </w:rPr>
        <w:t>consumer</w:t>
      </w:r>
      <w:r w:rsidR="00AA68BA">
        <w:rPr>
          <w:sz w:val="18"/>
          <w:szCs w:val="18"/>
        </w:rPr>
        <w:t>s</w:t>
      </w:r>
      <w:r w:rsidR="00AA68BA" w:rsidRPr="005F38D6">
        <w:rPr>
          <w:sz w:val="18"/>
          <w:szCs w:val="18"/>
        </w:rPr>
        <w:t xml:space="preserve"> and </w:t>
      </w:r>
      <w:r w:rsidR="00AA68BA">
        <w:rPr>
          <w:sz w:val="18"/>
          <w:szCs w:val="18"/>
        </w:rPr>
        <w:t xml:space="preserve">1,000 </w:t>
      </w:r>
      <w:r w:rsidR="00AA68BA" w:rsidRPr="005F38D6">
        <w:rPr>
          <w:sz w:val="18"/>
          <w:szCs w:val="18"/>
        </w:rPr>
        <w:t>small business owners</w:t>
      </w:r>
      <w:r w:rsidR="00AA68BA">
        <w:rPr>
          <w:sz w:val="18"/>
          <w:szCs w:val="18"/>
        </w:rPr>
        <w:t xml:space="preserve"> in Australia</w:t>
      </w:r>
      <w:r w:rsidR="00AA68BA" w:rsidRPr="005F38D6">
        <w:rPr>
          <w:sz w:val="18"/>
          <w:szCs w:val="18"/>
        </w:rPr>
        <w:t xml:space="preserve">, conducted by </w:t>
      </w:r>
      <w:r w:rsidR="00D8744E">
        <w:rPr>
          <w:sz w:val="18"/>
          <w:szCs w:val="18"/>
        </w:rPr>
        <w:t>F</w:t>
      </w:r>
      <w:r w:rsidR="00AA68BA" w:rsidRPr="005F38D6">
        <w:rPr>
          <w:sz w:val="18"/>
          <w:szCs w:val="18"/>
        </w:rPr>
        <w:t>iftyfive5 – part of Accent</w:t>
      </w:r>
      <w:r w:rsidR="00AA68BA">
        <w:rPr>
          <w:sz w:val="18"/>
          <w:szCs w:val="18"/>
        </w:rPr>
        <w:t>ure</w:t>
      </w:r>
      <w:r w:rsidR="00AA68BA" w:rsidRPr="005F38D6">
        <w:rPr>
          <w:sz w:val="18"/>
          <w:szCs w:val="18"/>
        </w:rPr>
        <w:t xml:space="preserve"> Song</w:t>
      </w:r>
      <w:r w:rsidR="00AA68BA">
        <w:rPr>
          <w:sz w:val="18"/>
          <w:szCs w:val="18"/>
        </w:rPr>
        <w:t>, 2024.</w:t>
      </w:r>
    </w:p>
  </w:footnote>
  <w:footnote w:id="3">
    <w:p w14:paraId="67689FAA" w14:textId="2DF6B76C" w:rsidR="00DA7F4C" w:rsidRDefault="00DA7F4C">
      <w:pPr>
        <w:pStyle w:val="FootnoteText"/>
      </w:pPr>
      <w:r>
        <w:rPr>
          <w:rStyle w:val="FootnoteReference"/>
        </w:rPr>
        <w:footnoteRef/>
      </w:r>
      <w:r>
        <w:t xml:space="preserve"> </w:t>
      </w:r>
      <w:r w:rsidR="00241EB5" w:rsidRPr="005F38D6">
        <w:rPr>
          <w:sz w:val="18"/>
          <w:szCs w:val="18"/>
        </w:rPr>
        <w:t>ANZ Worldline Payment Solutions</w:t>
      </w:r>
      <w:r w:rsidR="00964EC9">
        <w:rPr>
          <w:sz w:val="18"/>
          <w:szCs w:val="18"/>
        </w:rPr>
        <w:t xml:space="preserve"> </w:t>
      </w:r>
      <w:r w:rsidR="00241EB5">
        <w:rPr>
          <w:sz w:val="18"/>
          <w:szCs w:val="18"/>
        </w:rPr>
        <w:t xml:space="preserve">commissioned </w:t>
      </w:r>
      <w:r w:rsidR="00241EB5" w:rsidRPr="005F38D6">
        <w:rPr>
          <w:sz w:val="18"/>
          <w:szCs w:val="18"/>
        </w:rPr>
        <w:t xml:space="preserve">survey of </w:t>
      </w:r>
      <w:r w:rsidR="00241EB5">
        <w:rPr>
          <w:sz w:val="18"/>
          <w:szCs w:val="18"/>
        </w:rPr>
        <w:t xml:space="preserve">4,000 </w:t>
      </w:r>
      <w:r w:rsidR="00241EB5" w:rsidRPr="005F38D6">
        <w:rPr>
          <w:sz w:val="18"/>
          <w:szCs w:val="18"/>
        </w:rPr>
        <w:t>consumer</w:t>
      </w:r>
      <w:r w:rsidR="00241EB5">
        <w:rPr>
          <w:sz w:val="18"/>
          <w:szCs w:val="18"/>
        </w:rPr>
        <w:t>s</w:t>
      </w:r>
      <w:r w:rsidR="00241EB5" w:rsidRPr="005F38D6">
        <w:rPr>
          <w:sz w:val="18"/>
          <w:szCs w:val="18"/>
        </w:rPr>
        <w:t xml:space="preserve"> and </w:t>
      </w:r>
      <w:r w:rsidR="00241EB5">
        <w:rPr>
          <w:sz w:val="18"/>
          <w:szCs w:val="18"/>
        </w:rPr>
        <w:t xml:space="preserve">1,000 </w:t>
      </w:r>
      <w:r w:rsidR="00241EB5" w:rsidRPr="005F38D6">
        <w:rPr>
          <w:sz w:val="18"/>
          <w:szCs w:val="18"/>
        </w:rPr>
        <w:t>small business owners</w:t>
      </w:r>
      <w:r w:rsidR="00241EB5">
        <w:rPr>
          <w:sz w:val="18"/>
          <w:szCs w:val="18"/>
        </w:rPr>
        <w:t xml:space="preserve"> in Australia</w:t>
      </w:r>
      <w:r w:rsidR="00241EB5" w:rsidRPr="005F38D6">
        <w:rPr>
          <w:sz w:val="18"/>
          <w:szCs w:val="18"/>
        </w:rPr>
        <w:t xml:space="preserve">, conducted by </w:t>
      </w:r>
      <w:r w:rsidR="00D8744E">
        <w:rPr>
          <w:sz w:val="18"/>
          <w:szCs w:val="18"/>
        </w:rPr>
        <w:t>F</w:t>
      </w:r>
      <w:r w:rsidR="00241EB5" w:rsidRPr="005F38D6">
        <w:rPr>
          <w:sz w:val="18"/>
          <w:szCs w:val="18"/>
        </w:rPr>
        <w:t>iftyfive5 – part of Accent</w:t>
      </w:r>
      <w:r w:rsidR="00241EB5">
        <w:rPr>
          <w:sz w:val="18"/>
          <w:szCs w:val="18"/>
        </w:rPr>
        <w:t>ure</w:t>
      </w:r>
      <w:r w:rsidR="00241EB5" w:rsidRPr="005F38D6">
        <w:rPr>
          <w:sz w:val="18"/>
          <w:szCs w:val="18"/>
        </w:rPr>
        <w:t xml:space="preserve"> Song</w:t>
      </w:r>
      <w:r w:rsidR="00241EB5">
        <w:rPr>
          <w:sz w:val="18"/>
          <w:szCs w:val="18"/>
        </w:rPr>
        <w:t>, 2024.</w:t>
      </w:r>
    </w:p>
  </w:footnote>
  <w:footnote w:id="4">
    <w:p w14:paraId="665ED6CD" w14:textId="06FC7303" w:rsidR="00DD0B8B" w:rsidRDefault="00DD0B8B">
      <w:pPr>
        <w:pStyle w:val="FootnoteText"/>
      </w:pPr>
      <w:r>
        <w:rPr>
          <w:rStyle w:val="FootnoteReference"/>
        </w:rPr>
        <w:footnoteRef/>
      </w:r>
      <w:r>
        <w:t xml:space="preserve"> </w:t>
      </w:r>
      <w:r w:rsidRPr="005F38D6">
        <w:rPr>
          <w:sz w:val="18"/>
          <w:szCs w:val="18"/>
        </w:rPr>
        <w:t>ANZ Worldline Payment Solutions</w:t>
      </w:r>
      <w:r w:rsidR="008A0AA1">
        <w:rPr>
          <w:sz w:val="18"/>
          <w:szCs w:val="18"/>
        </w:rPr>
        <w:t xml:space="preserve"> </w:t>
      </w:r>
      <w:r>
        <w:rPr>
          <w:sz w:val="18"/>
          <w:szCs w:val="18"/>
        </w:rPr>
        <w:t xml:space="preserve">commissioned </w:t>
      </w:r>
      <w:r w:rsidRPr="005F38D6">
        <w:rPr>
          <w:sz w:val="18"/>
          <w:szCs w:val="18"/>
        </w:rPr>
        <w:t xml:space="preserve">survey of </w:t>
      </w:r>
      <w:r>
        <w:rPr>
          <w:sz w:val="18"/>
          <w:szCs w:val="18"/>
        </w:rPr>
        <w:t xml:space="preserve">4,000 </w:t>
      </w:r>
      <w:r w:rsidRPr="005F38D6">
        <w:rPr>
          <w:sz w:val="18"/>
          <w:szCs w:val="18"/>
        </w:rPr>
        <w:t>consumer</w:t>
      </w:r>
      <w:r>
        <w:rPr>
          <w:sz w:val="18"/>
          <w:szCs w:val="18"/>
        </w:rPr>
        <w:t>s</w:t>
      </w:r>
      <w:r w:rsidRPr="005F38D6">
        <w:rPr>
          <w:sz w:val="18"/>
          <w:szCs w:val="18"/>
        </w:rPr>
        <w:t xml:space="preserve"> and </w:t>
      </w:r>
      <w:r>
        <w:rPr>
          <w:sz w:val="18"/>
          <w:szCs w:val="18"/>
        </w:rPr>
        <w:t xml:space="preserve">1,000 </w:t>
      </w:r>
      <w:r w:rsidRPr="005F38D6">
        <w:rPr>
          <w:sz w:val="18"/>
          <w:szCs w:val="18"/>
        </w:rPr>
        <w:t>small business owners</w:t>
      </w:r>
      <w:r w:rsidR="00241EB5">
        <w:rPr>
          <w:sz w:val="18"/>
          <w:szCs w:val="18"/>
        </w:rPr>
        <w:t xml:space="preserve"> in Australia</w:t>
      </w:r>
      <w:r w:rsidRPr="005F38D6">
        <w:rPr>
          <w:sz w:val="18"/>
          <w:szCs w:val="18"/>
        </w:rPr>
        <w:t xml:space="preserve">, conducted by </w:t>
      </w:r>
      <w:r w:rsidR="00D8744E">
        <w:rPr>
          <w:sz w:val="18"/>
          <w:szCs w:val="18"/>
        </w:rPr>
        <w:t>F</w:t>
      </w:r>
      <w:r w:rsidRPr="005F38D6">
        <w:rPr>
          <w:sz w:val="18"/>
          <w:szCs w:val="18"/>
        </w:rPr>
        <w:t>iftyfive5 – part of Accent</w:t>
      </w:r>
      <w:r>
        <w:rPr>
          <w:sz w:val="18"/>
          <w:szCs w:val="18"/>
        </w:rPr>
        <w:t>ure</w:t>
      </w:r>
      <w:r w:rsidRPr="005F38D6">
        <w:rPr>
          <w:sz w:val="18"/>
          <w:szCs w:val="18"/>
        </w:rPr>
        <w:t xml:space="preserve"> Song</w:t>
      </w:r>
      <w:r>
        <w:rPr>
          <w:sz w:val="18"/>
          <w:szCs w:val="18"/>
        </w:rPr>
        <w:t>, 2024.</w:t>
      </w:r>
    </w:p>
  </w:footnote>
  <w:footnote w:id="5">
    <w:p w14:paraId="044BA850" w14:textId="0C7127F0" w:rsidR="00620AFE" w:rsidRDefault="00620AFE">
      <w:pPr>
        <w:pStyle w:val="FootnoteText"/>
      </w:pPr>
      <w:r>
        <w:rPr>
          <w:rStyle w:val="FootnoteReference"/>
        </w:rPr>
        <w:footnoteRef/>
      </w:r>
      <w:r>
        <w:t xml:space="preserve"> </w:t>
      </w:r>
      <w:r w:rsidRPr="005F38D6">
        <w:rPr>
          <w:sz w:val="18"/>
          <w:szCs w:val="18"/>
        </w:rPr>
        <w:t>ANZ Worldline Payment Solutions</w:t>
      </w:r>
      <w:r w:rsidR="008A0AA1">
        <w:rPr>
          <w:sz w:val="18"/>
          <w:szCs w:val="18"/>
        </w:rPr>
        <w:t xml:space="preserve"> </w:t>
      </w:r>
      <w:r>
        <w:rPr>
          <w:sz w:val="18"/>
          <w:szCs w:val="18"/>
        </w:rPr>
        <w:t xml:space="preserve">commissioned </w:t>
      </w:r>
      <w:r w:rsidRPr="005F38D6">
        <w:rPr>
          <w:sz w:val="18"/>
          <w:szCs w:val="18"/>
        </w:rPr>
        <w:t xml:space="preserve">survey of </w:t>
      </w:r>
      <w:r>
        <w:rPr>
          <w:sz w:val="18"/>
          <w:szCs w:val="18"/>
        </w:rPr>
        <w:t xml:space="preserve">4,000 </w:t>
      </w:r>
      <w:r w:rsidRPr="005F38D6">
        <w:rPr>
          <w:sz w:val="18"/>
          <w:szCs w:val="18"/>
        </w:rPr>
        <w:t>consumer</w:t>
      </w:r>
      <w:r>
        <w:rPr>
          <w:sz w:val="18"/>
          <w:szCs w:val="18"/>
        </w:rPr>
        <w:t>s</w:t>
      </w:r>
      <w:r w:rsidRPr="005F38D6">
        <w:rPr>
          <w:sz w:val="18"/>
          <w:szCs w:val="18"/>
        </w:rPr>
        <w:t xml:space="preserve"> and </w:t>
      </w:r>
      <w:r>
        <w:rPr>
          <w:sz w:val="18"/>
          <w:szCs w:val="18"/>
        </w:rPr>
        <w:t xml:space="preserve">1,000 </w:t>
      </w:r>
      <w:r w:rsidRPr="005F38D6">
        <w:rPr>
          <w:sz w:val="18"/>
          <w:szCs w:val="18"/>
        </w:rPr>
        <w:t xml:space="preserve">small business owners, conducted by </w:t>
      </w:r>
      <w:r w:rsidR="00D8744E">
        <w:rPr>
          <w:sz w:val="18"/>
          <w:szCs w:val="18"/>
        </w:rPr>
        <w:t>F</w:t>
      </w:r>
      <w:r w:rsidRPr="005F38D6">
        <w:rPr>
          <w:sz w:val="18"/>
          <w:szCs w:val="18"/>
        </w:rPr>
        <w:t>iftyfive5 – part of Accent</w:t>
      </w:r>
      <w:r>
        <w:rPr>
          <w:sz w:val="18"/>
          <w:szCs w:val="18"/>
        </w:rPr>
        <w:t>ure</w:t>
      </w:r>
      <w:r w:rsidRPr="005F38D6">
        <w:rPr>
          <w:sz w:val="18"/>
          <w:szCs w:val="18"/>
        </w:rPr>
        <w:t xml:space="preserve"> Song</w:t>
      </w:r>
      <w:r>
        <w:rPr>
          <w:sz w:val="18"/>
          <w:szCs w:val="18"/>
        </w:rPr>
        <w:t>, 2024.</w:t>
      </w:r>
    </w:p>
  </w:footnote>
  <w:footnote w:id="6">
    <w:p w14:paraId="292AA7AD" w14:textId="29C171DA" w:rsidR="0020643D" w:rsidRDefault="0020643D">
      <w:pPr>
        <w:pStyle w:val="FootnoteText"/>
      </w:pPr>
      <w:r>
        <w:rPr>
          <w:rStyle w:val="FootnoteReference"/>
        </w:rPr>
        <w:footnoteRef/>
      </w:r>
      <w:r>
        <w:t xml:space="preserve"> As above. </w:t>
      </w:r>
    </w:p>
  </w:footnote>
  <w:footnote w:id="7">
    <w:p w14:paraId="34D438B2" w14:textId="5D003B46" w:rsidR="008A0AA1" w:rsidRDefault="008A0AA1">
      <w:pPr>
        <w:pStyle w:val="FootnoteText"/>
      </w:pPr>
      <w:r>
        <w:rPr>
          <w:rStyle w:val="FootnoteReference"/>
        </w:rPr>
        <w:footnoteRef/>
      </w:r>
      <w:r>
        <w:t xml:space="preserve"> As above.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180113" w14:textId="7C79367D" w:rsidR="003F13FA" w:rsidRDefault="007A4392" w:rsidP="007A4392">
    <w:pPr>
      <w:pStyle w:val="Header"/>
      <w:jc w:val="right"/>
    </w:pPr>
    <w:r>
      <w:rPr>
        <w:noProof/>
      </w:rPr>
      <w:drawing>
        <wp:anchor distT="0" distB="0" distL="114300" distR="114300" simplePos="0" relativeHeight="251658240" behindDoc="0" locked="0" layoutInCell="1" allowOverlap="1" wp14:anchorId="71614A87" wp14:editId="398CD4D5">
          <wp:simplePos x="0" y="0"/>
          <wp:positionH relativeFrom="column">
            <wp:posOffset>3383280</wp:posOffset>
          </wp:positionH>
          <wp:positionV relativeFrom="paragraph">
            <wp:posOffset>21590</wp:posOffset>
          </wp:positionV>
          <wp:extent cx="2840860" cy="667882"/>
          <wp:effectExtent l="0" t="0" r="0" b="0"/>
          <wp:wrapThrough wrapText="bothSides">
            <wp:wrapPolygon edited="0">
              <wp:start x="0" y="0"/>
              <wp:lineTo x="0" y="20963"/>
              <wp:lineTo x="21441" y="20963"/>
              <wp:lineTo x="21441" y="0"/>
              <wp:lineTo x="0" y="0"/>
            </wp:wrapPolygon>
          </wp:wrapThrough>
          <wp:docPr id="15587171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0860" cy="667882"/>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1777F"/>
    <w:multiLevelType w:val="hybridMultilevel"/>
    <w:tmpl w:val="6C824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5F2EB1"/>
    <w:multiLevelType w:val="multilevel"/>
    <w:tmpl w:val="4D6EFB24"/>
    <w:styleLink w:val="ListnumbercoloredWorldline"/>
    <w:lvl w:ilvl="0">
      <w:start w:val="1"/>
      <w:numFmt w:val="none"/>
      <w:pStyle w:val="NumberedlistcoloredbodytextWorldline"/>
      <w:suff w:val="nothing"/>
      <w:lvlText w:val=""/>
      <w:lvlJc w:val="left"/>
      <w:pPr>
        <w:ind w:left="0" w:firstLine="0"/>
      </w:pPr>
      <w:rPr>
        <w:rFonts w:hint="default"/>
        <w:color w:val="156082" w:themeColor="accent1"/>
      </w:rPr>
    </w:lvl>
    <w:lvl w:ilvl="1">
      <w:start w:val="1"/>
      <w:numFmt w:val="decimal"/>
      <w:pStyle w:val="Numberedlistcolored1stlevelWorldline"/>
      <w:lvlText w:val="%2"/>
      <w:lvlJc w:val="left"/>
      <w:pPr>
        <w:tabs>
          <w:tab w:val="num" w:pos="301"/>
        </w:tabs>
        <w:ind w:left="301" w:hanging="301"/>
      </w:pPr>
      <w:rPr>
        <w:rFonts w:hint="default"/>
        <w:color w:val="156082" w:themeColor="accent1"/>
      </w:rPr>
    </w:lvl>
    <w:lvl w:ilvl="2">
      <w:start w:val="1"/>
      <w:numFmt w:val="decimal"/>
      <w:pStyle w:val="Numberedlistcolored2ndlevelWorldline"/>
      <w:lvlText w:val="%3"/>
      <w:lvlJc w:val="left"/>
      <w:pPr>
        <w:tabs>
          <w:tab w:val="num" w:pos="601"/>
        </w:tabs>
        <w:ind w:left="601" w:hanging="300"/>
      </w:pPr>
      <w:rPr>
        <w:rFonts w:hint="default"/>
        <w:color w:val="6639B7"/>
      </w:rPr>
    </w:lvl>
    <w:lvl w:ilvl="3">
      <w:start w:val="1"/>
      <w:numFmt w:val="decimal"/>
      <w:pStyle w:val="Numberedlistcolored3rdlevelWorldline"/>
      <w:lvlText w:val="%4"/>
      <w:lvlJc w:val="left"/>
      <w:pPr>
        <w:tabs>
          <w:tab w:val="num" w:pos="902"/>
        </w:tabs>
        <w:ind w:left="902" w:hanging="301"/>
      </w:pPr>
      <w:rPr>
        <w:rFonts w:hint="default"/>
      </w:rPr>
    </w:lvl>
    <w:lvl w:ilvl="4">
      <w:start w:val="1"/>
      <w:numFmt w:val="none"/>
      <w:lvlText w:val=""/>
      <w:lvlJc w:val="left"/>
      <w:pPr>
        <w:tabs>
          <w:tab w:val="num" w:pos="1505"/>
        </w:tabs>
        <w:ind w:left="1505" w:hanging="301"/>
      </w:pPr>
      <w:rPr>
        <w:rFonts w:hint="default"/>
      </w:rPr>
    </w:lvl>
    <w:lvl w:ilvl="5">
      <w:start w:val="1"/>
      <w:numFmt w:val="none"/>
      <w:lvlText w:val=""/>
      <w:lvlJc w:val="left"/>
      <w:pPr>
        <w:tabs>
          <w:tab w:val="num" w:pos="1806"/>
        </w:tabs>
        <w:ind w:left="1806" w:hanging="301"/>
      </w:pPr>
      <w:rPr>
        <w:rFonts w:hint="default"/>
      </w:rPr>
    </w:lvl>
    <w:lvl w:ilvl="6">
      <w:start w:val="1"/>
      <w:numFmt w:val="none"/>
      <w:lvlText w:val=""/>
      <w:lvlJc w:val="left"/>
      <w:pPr>
        <w:tabs>
          <w:tab w:val="num" w:pos="2107"/>
        </w:tabs>
        <w:ind w:left="2107" w:hanging="301"/>
      </w:pPr>
      <w:rPr>
        <w:rFonts w:hint="default"/>
      </w:rPr>
    </w:lvl>
    <w:lvl w:ilvl="7">
      <w:start w:val="1"/>
      <w:numFmt w:val="none"/>
      <w:lvlText w:val=""/>
      <w:lvlJc w:val="left"/>
      <w:pPr>
        <w:tabs>
          <w:tab w:val="num" w:pos="2408"/>
        </w:tabs>
        <w:ind w:left="2408" w:hanging="301"/>
      </w:pPr>
      <w:rPr>
        <w:rFonts w:hint="default"/>
      </w:rPr>
    </w:lvl>
    <w:lvl w:ilvl="8">
      <w:start w:val="1"/>
      <w:numFmt w:val="none"/>
      <w:lvlText w:val=""/>
      <w:lvlJc w:val="left"/>
      <w:pPr>
        <w:tabs>
          <w:tab w:val="num" w:pos="2709"/>
        </w:tabs>
        <w:ind w:left="2709" w:hanging="301"/>
      </w:pPr>
      <w:rPr>
        <w:rFonts w:hint="default"/>
      </w:rPr>
    </w:lvl>
  </w:abstractNum>
  <w:abstractNum w:abstractNumId="2" w15:restartNumberingAfterBreak="0">
    <w:nsid w:val="089F759D"/>
    <w:multiLevelType w:val="hybridMultilevel"/>
    <w:tmpl w:val="C2A49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2158D1"/>
    <w:multiLevelType w:val="hybridMultilevel"/>
    <w:tmpl w:val="06C87A4A"/>
    <w:lvl w:ilvl="0" w:tplc="FFFFFFF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84E0B7C"/>
    <w:multiLevelType w:val="hybridMultilevel"/>
    <w:tmpl w:val="B09E0D40"/>
    <w:lvl w:ilvl="0" w:tplc="07BADB1E">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A8B7A32"/>
    <w:multiLevelType w:val="multilevel"/>
    <w:tmpl w:val="65C015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D36E2F"/>
    <w:multiLevelType w:val="hybridMultilevel"/>
    <w:tmpl w:val="7180DBA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217700FA"/>
    <w:multiLevelType w:val="hybridMultilevel"/>
    <w:tmpl w:val="4030E5A2"/>
    <w:lvl w:ilvl="0" w:tplc="0C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21A03F15"/>
    <w:multiLevelType w:val="hybridMultilevel"/>
    <w:tmpl w:val="B4107C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4A6DA6"/>
    <w:multiLevelType w:val="hybridMultilevel"/>
    <w:tmpl w:val="32CE84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52C45D7"/>
    <w:multiLevelType w:val="multilevel"/>
    <w:tmpl w:val="72EEB3E6"/>
    <w:styleLink w:val="ListnumberWorldline"/>
    <w:lvl w:ilvl="0">
      <w:start w:val="1"/>
      <w:numFmt w:val="none"/>
      <w:pStyle w:val="NumberedlistbodytextWorldline"/>
      <w:suff w:val="nothing"/>
      <w:lvlText w:val=""/>
      <w:lvlJc w:val="left"/>
      <w:pPr>
        <w:ind w:left="301" w:firstLine="0"/>
      </w:pPr>
      <w:rPr>
        <w:rFonts w:hint="default"/>
      </w:rPr>
    </w:lvl>
    <w:lvl w:ilvl="1">
      <w:start w:val="1"/>
      <w:numFmt w:val="decimal"/>
      <w:pStyle w:val="Numberedlist1stlevelWorldline"/>
      <w:lvlText w:val="%2"/>
      <w:lvlJc w:val="left"/>
      <w:pPr>
        <w:tabs>
          <w:tab w:val="num" w:pos="602"/>
        </w:tabs>
        <w:ind w:left="602" w:hanging="301"/>
      </w:pPr>
      <w:rPr>
        <w:rFonts w:hint="default"/>
      </w:rPr>
    </w:lvl>
    <w:lvl w:ilvl="2">
      <w:start w:val="1"/>
      <w:numFmt w:val="decimal"/>
      <w:pStyle w:val="Numberedlist2ndlevelWorldline"/>
      <w:lvlText w:val="%3"/>
      <w:lvlJc w:val="left"/>
      <w:pPr>
        <w:tabs>
          <w:tab w:val="num" w:pos="902"/>
        </w:tabs>
        <w:ind w:left="902" w:hanging="300"/>
      </w:pPr>
      <w:rPr>
        <w:rFonts w:hint="default"/>
      </w:rPr>
    </w:lvl>
    <w:lvl w:ilvl="3">
      <w:start w:val="1"/>
      <w:numFmt w:val="decimal"/>
      <w:pStyle w:val="Numberedlist3rdlevelWorldline"/>
      <w:lvlText w:val="%4"/>
      <w:lvlJc w:val="left"/>
      <w:pPr>
        <w:tabs>
          <w:tab w:val="num" w:pos="1203"/>
        </w:tabs>
        <w:ind w:left="1203" w:hanging="301"/>
      </w:pPr>
      <w:rPr>
        <w:rFonts w:hint="default"/>
      </w:rPr>
    </w:lvl>
    <w:lvl w:ilvl="4">
      <w:start w:val="1"/>
      <w:numFmt w:val="none"/>
      <w:lvlRestart w:val="0"/>
      <w:suff w:val="nothing"/>
      <w:lvlText w:val=""/>
      <w:lvlJc w:val="left"/>
      <w:pPr>
        <w:ind w:left="301" w:firstLine="0"/>
      </w:pPr>
      <w:rPr>
        <w:rFonts w:hint="default"/>
      </w:rPr>
    </w:lvl>
    <w:lvl w:ilvl="5">
      <w:start w:val="1"/>
      <w:numFmt w:val="none"/>
      <w:lvlRestart w:val="0"/>
      <w:suff w:val="nothing"/>
      <w:lvlText w:val=""/>
      <w:lvlJc w:val="left"/>
      <w:pPr>
        <w:ind w:left="301" w:firstLine="0"/>
      </w:pPr>
      <w:rPr>
        <w:rFonts w:hint="default"/>
      </w:rPr>
    </w:lvl>
    <w:lvl w:ilvl="6">
      <w:start w:val="1"/>
      <w:numFmt w:val="none"/>
      <w:suff w:val="nothing"/>
      <w:lvlText w:val="%7"/>
      <w:lvlJc w:val="left"/>
      <w:pPr>
        <w:ind w:left="301" w:firstLine="0"/>
      </w:pPr>
      <w:rPr>
        <w:rFonts w:hint="default"/>
      </w:rPr>
    </w:lvl>
    <w:lvl w:ilvl="7">
      <w:start w:val="1"/>
      <w:numFmt w:val="none"/>
      <w:lvlRestart w:val="0"/>
      <w:suff w:val="nothing"/>
      <w:lvlText w:val="%8"/>
      <w:lvlJc w:val="left"/>
      <w:pPr>
        <w:ind w:left="301" w:firstLine="0"/>
      </w:pPr>
      <w:rPr>
        <w:rFonts w:hint="default"/>
      </w:rPr>
    </w:lvl>
    <w:lvl w:ilvl="8">
      <w:start w:val="1"/>
      <w:numFmt w:val="none"/>
      <w:lvlRestart w:val="0"/>
      <w:suff w:val="nothing"/>
      <w:lvlText w:val=""/>
      <w:lvlJc w:val="left"/>
      <w:pPr>
        <w:ind w:left="301" w:firstLine="0"/>
      </w:pPr>
      <w:rPr>
        <w:rFonts w:hint="default"/>
      </w:rPr>
    </w:lvl>
  </w:abstractNum>
  <w:abstractNum w:abstractNumId="11" w15:restartNumberingAfterBreak="0">
    <w:nsid w:val="296E181F"/>
    <w:multiLevelType w:val="hybridMultilevel"/>
    <w:tmpl w:val="EF80AEE8"/>
    <w:lvl w:ilvl="0" w:tplc="0C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DB40624"/>
    <w:multiLevelType w:val="multilevel"/>
    <w:tmpl w:val="4D6EFB24"/>
    <w:numStyleLink w:val="ListnumbercoloredWorldline"/>
  </w:abstractNum>
  <w:abstractNum w:abstractNumId="13" w15:restartNumberingAfterBreak="0">
    <w:nsid w:val="2F725331"/>
    <w:multiLevelType w:val="hybridMultilevel"/>
    <w:tmpl w:val="81A8A02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2F883C8F"/>
    <w:multiLevelType w:val="hybridMultilevel"/>
    <w:tmpl w:val="17383ECC"/>
    <w:lvl w:ilvl="0" w:tplc="07BADB1E">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0555DFA"/>
    <w:multiLevelType w:val="hybridMultilevel"/>
    <w:tmpl w:val="32CE848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33057963"/>
    <w:multiLevelType w:val="hybridMultilevel"/>
    <w:tmpl w:val="2D3A7C7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D105C8D"/>
    <w:multiLevelType w:val="hybridMultilevel"/>
    <w:tmpl w:val="9CC6BE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23D61D5"/>
    <w:multiLevelType w:val="hybridMultilevel"/>
    <w:tmpl w:val="C67640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3CE73CE"/>
    <w:multiLevelType w:val="hybridMultilevel"/>
    <w:tmpl w:val="6D8C2D0E"/>
    <w:lvl w:ilvl="0" w:tplc="0C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 w15:restartNumberingAfterBreak="0">
    <w:nsid w:val="448444C8"/>
    <w:multiLevelType w:val="hybridMultilevel"/>
    <w:tmpl w:val="F7565798"/>
    <w:lvl w:ilvl="0" w:tplc="07BADB1E">
      <w:start w:val="1"/>
      <w:numFmt w:val="decimal"/>
      <w:lvlText w:val="%1."/>
      <w:lvlJc w:val="left"/>
      <w:pPr>
        <w:ind w:left="785" w:hanging="360"/>
      </w:pPr>
      <w:rPr>
        <w:rFonts w:hint="default"/>
      </w:rPr>
    </w:lvl>
    <w:lvl w:ilvl="1" w:tplc="0C090019" w:tentative="1">
      <w:start w:val="1"/>
      <w:numFmt w:val="lowerLetter"/>
      <w:lvlText w:val="%2."/>
      <w:lvlJc w:val="left"/>
      <w:pPr>
        <w:ind w:left="1505" w:hanging="360"/>
      </w:pPr>
    </w:lvl>
    <w:lvl w:ilvl="2" w:tplc="0C09001B" w:tentative="1">
      <w:start w:val="1"/>
      <w:numFmt w:val="lowerRoman"/>
      <w:lvlText w:val="%3."/>
      <w:lvlJc w:val="right"/>
      <w:pPr>
        <w:ind w:left="2225" w:hanging="180"/>
      </w:pPr>
    </w:lvl>
    <w:lvl w:ilvl="3" w:tplc="0C09000F" w:tentative="1">
      <w:start w:val="1"/>
      <w:numFmt w:val="decimal"/>
      <w:lvlText w:val="%4."/>
      <w:lvlJc w:val="left"/>
      <w:pPr>
        <w:ind w:left="2945" w:hanging="360"/>
      </w:pPr>
    </w:lvl>
    <w:lvl w:ilvl="4" w:tplc="0C090019" w:tentative="1">
      <w:start w:val="1"/>
      <w:numFmt w:val="lowerLetter"/>
      <w:lvlText w:val="%5."/>
      <w:lvlJc w:val="left"/>
      <w:pPr>
        <w:ind w:left="3665" w:hanging="360"/>
      </w:pPr>
    </w:lvl>
    <w:lvl w:ilvl="5" w:tplc="0C09001B" w:tentative="1">
      <w:start w:val="1"/>
      <w:numFmt w:val="lowerRoman"/>
      <w:lvlText w:val="%6."/>
      <w:lvlJc w:val="right"/>
      <w:pPr>
        <w:ind w:left="4385" w:hanging="180"/>
      </w:pPr>
    </w:lvl>
    <w:lvl w:ilvl="6" w:tplc="0C09000F" w:tentative="1">
      <w:start w:val="1"/>
      <w:numFmt w:val="decimal"/>
      <w:lvlText w:val="%7."/>
      <w:lvlJc w:val="left"/>
      <w:pPr>
        <w:ind w:left="5105" w:hanging="360"/>
      </w:pPr>
    </w:lvl>
    <w:lvl w:ilvl="7" w:tplc="0C090019" w:tentative="1">
      <w:start w:val="1"/>
      <w:numFmt w:val="lowerLetter"/>
      <w:lvlText w:val="%8."/>
      <w:lvlJc w:val="left"/>
      <w:pPr>
        <w:ind w:left="5825" w:hanging="360"/>
      </w:pPr>
    </w:lvl>
    <w:lvl w:ilvl="8" w:tplc="0C09001B" w:tentative="1">
      <w:start w:val="1"/>
      <w:numFmt w:val="lowerRoman"/>
      <w:lvlText w:val="%9."/>
      <w:lvlJc w:val="right"/>
      <w:pPr>
        <w:ind w:left="6545" w:hanging="180"/>
      </w:pPr>
    </w:lvl>
  </w:abstractNum>
  <w:abstractNum w:abstractNumId="21" w15:restartNumberingAfterBreak="0">
    <w:nsid w:val="45371AE1"/>
    <w:multiLevelType w:val="hybridMultilevel"/>
    <w:tmpl w:val="B9B4AE0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4EC35164"/>
    <w:multiLevelType w:val="hybridMultilevel"/>
    <w:tmpl w:val="68D89AD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53094C95"/>
    <w:multiLevelType w:val="hybridMultilevel"/>
    <w:tmpl w:val="CFF810E8"/>
    <w:lvl w:ilvl="0" w:tplc="0C090019">
      <w:start w:val="17"/>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55660268"/>
    <w:multiLevelType w:val="hybridMultilevel"/>
    <w:tmpl w:val="EF5A01B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5C7D0027"/>
    <w:multiLevelType w:val="hybridMultilevel"/>
    <w:tmpl w:val="BD969B76"/>
    <w:lvl w:ilvl="0" w:tplc="0C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15:restartNumberingAfterBreak="0">
    <w:nsid w:val="60D1755F"/>
    <w:multiLevelType w:val="hybridMultilevel"/>
    <w:tmpl w:val="2B02335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7" w15:restartNumberingAfterBreak="0">
    <w:nsid w:val="66A05FBC"/>
    <w:multiLevelType w:val="hybridMultilevel"/>
    <w:tmpl w:val="DE10AA0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8" w15:restartNumberingAfterBreak="0">
    <w:nsid w:val="69B9394F"/>
    <w:multiLevelType w:val="hybridMultilevel"/>
    <w:tmpl w:val="E7A2DA64"/>
    <w:lvl w:ilvl="0" w:tplc="FFFFFFFF">
      <w:start w:val="1"/>
      <w:numFmt w:val="bullet"/>
      <w:lvlText w:val=""/>
      <w:lvlJc w:val="left"/>
      <w:pPr>
        <w:ind w:left="360" w:hanging="360"/>
      </w:pPr>
      <w:rPr>
        <w:rFonts w:ascii="Symbol" w:hAnsi="Symbol" w:hint="default"/>
      </w:rPr>
    </w:lvl>
    <w:lvl w:ilvl="1" w:tplc="CF2AFC5C">
      <w:start w:val="1"/>
      <w:numFmt w:val="bullet"/>
      <w:lvlText w:val="‒"/>
      <w:lvlJc w:val="left"/>
      <w:pPr>
        <w:ind w:left="1080" w:hanging="360"/>
      </w:pPr>
      <w:rPr>
        <w:rFonts w:ascii="Arial" w:hAnsi="Aria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 w15:restartNumberingAfterBreak="0">
    <w:nsid w:val="6BF15D8D"/>
    <w:multiLevelType w:val="hybridMultilevel"/>
    <w:tmpl w:val="E37EFB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6F584EB5"/>
    <w:multiLevelType w:val="hybridMultilevel"/>
    <w:tmpl w:val="7E868158"/>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31" w15:restartNumberingAfterBreak="0">
    <w:nsid w:val="7E456B36"/>
    <w:multiLevelType w:val="hybridMultilevel"/>
    <w:tmpl w:val="89F606CA"/>
    <w:lvl w:ilvl="0" w:tplc="C51AEF22">
      <w:start w:val="40"/>
      <w:numFmt w:val="bullet"/>
      <w:lvlText w:val="-"/>
      <w:lvlJc w:val="left"/>
      <w:pPr>
        <w:ind w:left="720" w:hanging="360"/>
      </w:pPr>
      <w:rPr>
        <w:rFonts w:ascii="Calibri Light" w:eastAsiaTheme="minorHAnsi" w:hAnsi="Calibri Light" w:cs="Calibri 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675302288">
    <w:abstractNumId w:val="7"/>
  </w:num>
  <w:num w:numId="2" w16cid:durableId="1356998924">
    <w:abstractNumId w:val="6"/>
  </w:num>
  <w:num w:numId="3" w16cid:durableId="85226705">
    <w:abstractNumId w:val="19"/>
  </w:num>
  <w:num w:numId="4" w16cid:durableId="2022125683">
    <w:abstractNumId w:val="25"/>
  </w:num>
  <w:num w:numId="5" w16cid:durableId="101456949">
    <w:abstractNumId w:val="18"/>
  </w:num>
  <w:num w:numId="6" w16cid:durableId="1419862271">
    <w:abstractNumId w:val="22"/>
  </w:num>
  <w:num w:numId="7" w16cid:durableId="309941833">
    <w:abstractNumId w:val="29"/>
  </w:num>
  <w:num w:numId="8" w16cid:durableId="2037729729">
    <w:abstractNumId w:val="15"/>
  </w:num>
  <w:num w:numId="9" w16cid:durableId="614287510">
    <w:abstractNumId w:val="11"/>
  </w:num>
  <w:num w:numId="10" w16cid:durableId="1524443525">
    <w:abstractNumId w:val="9"/>
  </w:num>
  <w:num w:numId="11" w16cid:durableId="577523750">
    <w:abstractNumId w:val="3"/>
  </w:num>
  <w:num w:numId="12" w16cid:durableId="484585085">
    <w:abstractNumId w:val="13"/>
  </w:num>
  <w:num w:numId="13" w16cid:durableId="1681548401">
    <w:abstractNumId w:val="4"/>
  </w:num>
  <w:num w:numId="14" w16cid:durableId="1649940005">
    <w:abstractNumId w:val="21"/>
  </w:num>
  <w:num w:numId="15" w16cid:durableId="1391222825">
    <w:abstractNumId w:val="24"/>
  </w:num>
  <w:num w:numId="16" w16cid:durableId="552694453">
    <w:abstractNumId w:val="23"/>
  </w:num>
  <w:num w:numId="17" w16cid:durableId="1396663152">
    <w:abstractNumId w:val="14"/>
  </w:num>
  <w:num w:numId="18" w16cid:durableId="1322931477">
    <w:abstractNumId w:val="1"/>
  </w:num>
  <w:num w:numId="19" w16cid:durableId="1937905442">
    <w:abstractNumId w:val="10"/>
  </w:num>
  <w:num w:numId="20" w16cid:durableId="879779084">
    <w:abstractNumId w:val="12"/>
  </w:num>
  <w:num w:numId="21" w16cid:durableId="1812744159">
    <w:abstractNumId w:val="0"/>
  </w:num>
  <w:num w:numId="22" w16cid:durableId="554511700">
    <w:abstractNumId w:val="8"/>
  </w:num>
  <w:num w:numId="23" w16cid:durableId="867566641">
    <w:abstractNumId w:val="2"/>
  </w:num>
  <w:num w:numId="24" w16cid:durableId="179584039">
    <w:abstractNumId w:val="31"/>
  </w:num>
  <w:num w:numId="25" w16cid:durableId="119420752">
    <w:abstractNumId w:val="17"/>
  </w:num>
  <w:num w:numId="26" w16cid:durableId="845022726">
    <w:abstractNumId w:val="20"/>
  </w:num>
  <w:num w:numId="27" w16cid:durableId="1329753739">
    <w:abstractNumId w:val="16"/>
  </w:num>
  <w:num w:numId="28" w16cid:durableId="1640645047">
    <w:abstractNumId w:val="30"/>
  </w:num>
  <w:num w:numId="29" w16cid:durableId="1602688317">
    <w:abstractNumId w:val="5"/>
  </w:num>
  <w:num w:numId="30" w16cid:durableId="1443572590">
    <w:abstractNumId w:val="26"/>
  </w:num>
  <w:num w:numId="31" w16cid:durableId="1739396326">
    <w:abstractNumId w:val="27"/>
  </w:num>
  <w:num w:numId="32" w16cid:durableId="2136169004">
    <w:abstractNumId w:val="30"/>
  </w:num>
  <w:num w:numId="33" w16cid:durableId="152259465">
    <w:abstractNumId w:val="6"/>
  </w:num>
  <w:num w:numId="34" w16cid:durableId="130254396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472"/>
    <w:rsid w:val="00001A59"/>
    <w:rsid w:val="00005131"/>
    <w:rsid w:val="00012E3A"/>
    <w:rsid w:val="000141E9"/>
    <w:rsid w:val="000145AE"/>
    <w:rsid w:val="000207A4"/>
    <w:rsid w:val="00021028"/>
    <w:rsid w:val="00023D2E"/>
    <w:rsid w:val="00024370"/>
    <w:rsid w:val="00025599"/>
    <w:rsid w:val="000259AC"/>
    <w:rsid w:val="00027699"/>
    <w:rsid w:val="00027E50"/>
    <w:rsid w:val="00031108"/>
    <w:rsid w:val="000321C8"/>
    <w:rsid w:val="00034652"/>
    <w:rsid w:val="00035584"/>
    <w:rsid w:val="0003633D"/>
    <w:rsid w:val="00037E71"/>
    <w:rsid w:val="000410F2"/>
    <w:rsid w:val="00041A8D"/>
    <w:rsid w:val="00043DDB"/>
    <w:rsid w:val="0004598D"/>
    <w:rsid w:val="00046C69"/>
    <w:rsid w:val="0004710A"/>
    <w:rsid w:val="00047290"/>
    <w:rsid w:val="00050605"/>
    <w:rsid w:val="000612F2"/>
    <w:rsid w:val="000622C1"/>
    <w:rsid w:val="00062C24"/>
    <w:rsid w:val="00064B79"/>
    <w:rsid w:val="00071A98"/>
    <w:rsid w:val="00073A2A"/>
    <w:rsid w:val="00073FC6"/>
    <w:rsid w:val="00076D35"/>
    <w:rsid w:val="00076E30"/>
    <w:rsid w:val="000802CB"/>
    <w:rsid w:val="00081B62"/>
    <w:rsid w:val="00085817"/>
    <w:rsid w:val="000914AE"/>
    <w:rsid w:val="00094C0C"/>
    <w:rsid w:val="00097CA1"/>
    <w:rsid w:val="00097E7B"/>
    <w:rsid w:val="000A56A3"/>
    <w:rsid w:val="000B5CC0"/>
    <w:rsid w:val="000C20E1"/>
    <w:rsid w:val="000C395F"/>
    <w:rsid w:val="000C3F6E"/>
    <w:rsid w:val="000D2CCB"/>
    <w:rsid w:val="000D3C7A"/>
    <w:rsid w:val="000E1099"/>
    <w:rsid w:val="000E6376"/>
    <w:rsid w:val="000E6C03"/>
    <w:rsid w:val="000E72EB"/>
    <w:rsid w:val="000F67D6"/>
    <w:rsid w:val="0010052F"/>
    <w:rsid w:val="001021BE"/>
    <w:rsid w:val="00103397"/>
    <w:rsid w:val="00103BE1"/>
    <w:rsid w:val="00115512"/>
    <w:rsid w:val="0011712B"/>
    <w:rsid w:val="0012733A"/>
    <w:rsid w:val="00130B8E"/>
    <w:rsid w:val="00144242"/>
    <w:rsid w:val="00145EAD"/>
    <w:rsid w:val="0015082C"/>
    <w:rsid w:val="00152523"/>
    <w:rsid w:val="0015484A"/>
    <w:rsid w:val="001558BE"/>
    <w:rsid w:val="00160ADD"/>
    <w:rsid w:val="00167866"/>
    <w:rsid w:val="00183DD1"/>
    <w:rsid w:val="001857C7"/>
    <w:rsid w:val="0019045F"/>
    <w:rsid w:val="0019073A"/>
    <w:rsid w:val="00190B41"/>
    <w:rsid w:val="00191027"/>
    <w:rsid w:val="00191277"/>
    <w:rsid w:val="0019208D"/>
    <w:rsid w:val="00194AE9"/>
    <w:rsid w:val="001979C2"/>
    <w:rsid w:val="001B1DAB"/>
    <w:rsid w:val="001B1F17"/>
    <w:rsid w:val="001B242E"/>
    <w:rsid w:val="001B40A9"/>
    <w:rsid w:val="001B43B3"/>
    <w:rsid w:val="001B6300"/>
    <w:rsid w:val="001B6CE0"/>
    <w:rsid w:val="001B7241"/>
    <w:rsid w:val="001C124F"/>
    <w:rsid w:val="001C3699"/>
    <w:rsid w:val="001C426D"/>
    <w:rsid w:val="001C43C9"/>
    <w:rsid w:val="001C7772"/>
    <w:rsid w:val="001D0D8D"/>
    <w:rsid w:val="001D1636"/>
    <w:rsid w:val="001E0AC0"/>
    <w:rsid w:val="001E128B"/>
    <w:rsid w:val="001E715B"/>
    <w:rsid w:val="001F1E42"/>
    <w:rsid w:val="001F3B78"/>
    <w:rsid w:val="001F56F4"/>
    <w:rsid w:val="001F6806"/>
    <w:rsid w:val="001F6FA5"/>
    <w:rsid w:val="001F71EC"/>
    <w:rsid w:val="00202E8A"/>
    <w:rsid w:val="00205D32"/>
    <w:rsid w:val="0020643D"/>
    <w:rsid w:val="00211CD0"/>
    <w:rsid w:val="002126E0"/>
    <w:rsid w:val="00214064"/>
    <w:rsid w:val="002242F3"/>
    <w:rsid w:val="0022684B"/>
    <w:rsid w:val="00235999"/>
    <w:rsid w:val="002364B7"/>
    <w:rsid w:val="00241EB5"/>
    <w:rsid w:val="002467B1"/>
    <w:rsid w:val="002478E3"/>
    <w:rsid w:val="002637D4"/>
    <w:rsid w:val="0026669D"/>
    <w:rsid w:val="00266CB9"/>
    <w:rsid w:val="00270EC9"/>
    <w:rsid w:val="002759DA"/>
    <w:rsid w:val="00277FA0"/>
    <w:rsid w:val="00281473"/>
    <w:rsid w:val="00284DB2"/>
    <w:rsid w:val="00291AAA"/>
    <w:rsid w:val="00295ABB"/>
    <w:rsid w:val="002A1564"/>
    <w:rsid w:val="002A2E6F"/>
    <w:rsid w:val="002B0868"/>
    <w:rsid w:val="002B09EF"/>
    <w:rsid w:val="002C412D"/>
    <w:rsid w:val="002C71F8"/>
    <w:rsid w:val="002D22BA"/>
    <w:rsid w:val="002D5175"/>
    <w:rsid w:val="002D7778"/>
    <w:rsid w:val="002E0966"/>
    <w:rsid w:val="002E4C21"/>
    <w:rsid w:val="002F13CE"/>
    <w:rsid w:val="002F1D92"/>
    <w:rsid w:val="002F6553"/>
    <w:rsid w:val="00304D0F"/>
    <w:rsid w:val="00306F3E"/>
    <w:rsid w:val="003125A6"/>
    <w:rsid w:val="00314B1F"/>
    <w:rsid w:val="00315409"/>
    <w:rsid w:val="00324E70"/>
    <w:rsid w:val="003277F8"/>
    <w:rsid w:val="00335625"/>
    <w:rsid w:val="00336978"/>
    <w:rsid w:val="00347925"/>
    <w:rsid w:val="0035136F"/>
    <w:rsid w:val="0035438A"/>
    <w:rsid w:val="0035702A"/>
    <w:rsid w:val="00357847"/>
    <w:rsid w:val="003613E7"/>
    <w:rsid w:val="00361A00"/>
    <w:rsid w:val="00365DD5"/>
    <w:rsid w:val="003667E6"/>
    <w:rsid w:val="003760CB"/>
    <w:rsid w:val="00383B2C"/>
    <w:rsid w:val="0038404E"/>
    <w:rsid w:val="0039316A"/>
    <w:rsid w:val="00393508"/>
    <w:rsid w:val="003946D1"/>
    <w:rsid w:val="003A17A5"/>
    <w:rsid w:val="003A1B25"/>
    <w:rsid w:val="003A2324"/>
    <w:rsid w:val="003A3242"/>
    <w:rsid w:val="003A427D"/>
    <w:rsid w:val="003B0D98"/>
    <w:rsid w:val="003B11F0"/>
    <w:rsid w:val="003B1BD7"/>
    <w:rsid w:val="003B2147"/>
    <w:rsid w:val="003B55C6"/>
    <w:rsid w:val="003C2FEB"/>
    <w:rsid w:val="003C6324"/>
    <w:rsid w:val="003C7803"/>
    <w:rsid w:val="003D005E"/>
    <w:rsid w:val="003D0F99"/>
    <w:rsid w:val="003D2EDA"/>
    <w:rsid w:val="003D47AB"/>
    <w:rsid w:val="003D6500"/>
    <w:rsid w:val="003D7168"/>
    <w:rsid w:val="003D77C9"/>
    <w:rsid w:val="003E199B"/>
    <w:rsid w:val="003E4DD4"/>
    <w:rsid w:val="003E5E00"/>
    <w:rsid w:val="003E6AD7"/>
    <w:rsid w:val="003F1132"/>
    <w:rsid w:val="003F13FA"/>
    <w:rsid w:val="003F5B7D"/>
    <w:rsid w:val="00402DF9"/>
    <w:rsid w:val="00421AC6"/>
    <w:rsid w:val="00423EF0"/>
    <w:rsid w:val="00424791"/>
    <w:rsid w:val="00426958"/>
    <w:rsid w:val="00430037"/>
    <w:rsid w:val="00430CB0"/>
    <w:rsid w:val="00435B30"/>
    <w:rsid w:val="00443724"/>
    <w:rsid w:val="004606A9"/>
    <w:rsid w:val="0046349C"/>
    <w:rsid w:val="00467842"/>
    <w:rsid w:val="00471CBC"/>
    <w:rsid w:val="004727C8"/>
    <w:rsid w:val="00474FE9"/>
    <w:rsid w:val="00475A0D"/>
    <w:rsid w:val="00482F6F"/>
    <w:rsid w:val="0048613A"/>
    <w:rsid w:val="00490D2E"/>
    <w:rsid w:val="004A1906"/>
    <w:rsid w:val="004A216B"/>
    <w:rsid w:val="004A457D"/>
    <w:rsid w:val="004A4BC8"/>
    <w:rsid w:val="004A5581"/>
    <w:rsid w:val="004B423A"/>
    <w:rsid w:val="004B70A1"/>
    <w:rsid w:val="004C206A"/>
    <w:rsid w:val="004C459B"/>
    <w:rsid w:val="004D7BDE"/>
    <w:rsid w:val="004E4CD1"/>
    <w:rsid w:val="004E5F4C"/>
    <w:rsid w:val="004E7B9D"/>
    <w:rsid w:val="004F2C19"/>
    <w:rsid w:val="004F4F6C"/>
    <w:rsid w:val="004F567F"/>
    <w:rsid w:val="0050186D"/>
    <w:rsid w:val="00502240"/>
    <w:rsid w:val="00503BEE"/>
    <w:rsid w:val="00505203"/>
    <w:rsid w:val="00510DC2"/>
    <w:rsid w:val="005130FF"/>
    <w:rsid w:val="005135E1"/>
    <w:rsid w:val="00513626"/>
    <w:rsid w:val="0051412C"/>
    <w:rsid w:val="00514FCF"/>
    <w:rsid w:val="00517BA6"/>
    <w:rsid w:val="00520518"/>
    <w:rsid w:val="00520D62"/>
    <w:rsid w:val="005211D9"/>
    <w:rsid w:val="00524CE1"/>
    <w:rsid w:val="00534981"/>
    <w:rsid w:val="00536361"/>
    <w:rsid w:val="00537860"/>
    <w:rsid w:val="00541FA6"/>
    <w:rsid w:val="00546416"/>
    <w:rsid w:val="00546F73"/>
    <w:rsid w:val="00550185"/>
    <w:rsid w:val="00553BE9"/>
    <w:rsid w:val="00553CF9"/>
    <w:rsid w:val="00562E09"/>
    <w:rsid w:val="00565FD2"/>
    <w:rsid w:val="00572C5F"/>
    <w:rsid w:val="0057672A"/>
    <w:rsid w:val="00577D3F"/>
    <w:rsid w:val="00581262"/>
    <w:rsid w:val="00581520"/>
    <w:rsid w:val="00581BDF"/>
    <w:rsid w:val="0058753F"/>
    <w:rsid w:val="0058766E"/>
    <w:rsid w:val="005902FB"/>
    <w:rsid w:val="00597019"/>
    <w:rsid w:val="005A2554"/>
    <w:rsid w:val="005A652D"/>
    <w:rsid w:val="005A65DA"/>
    <w:rsid w:val="005A6C93"/>
    <w:rsid w:val="005A72EC"/>
    <w:rsid w:val="005A74D9"/>
    <w:rsid w:val="005B4D90"/>
    <w:rsid w:val="005B6478"/>
    <w:rsid w:val="005B7641"/>
    <w:rsid w:val="005B7A83"/>
    <w:rsid w:val="005C22C2"/>
    <w:rsid w:val="005C37B3"/>
    <w:rsid w:val="005C37DE"/>
    <w:rsid w:val="005D004F"/>
    <w:rsid w:val="005D1C86"/>
    <w:rsid w:val="005D4027"/>
    <w:rsid w:val="005D42CC"/>
    <w:rsid w:val="005D45A9"/>
    <w:rsid w:val="005D7FA5"/>
    <w:rsid w:val="005E3E04"/>
    <w:rsid w:val="005E6BB6"/>
    <w:rsid w:val="005E781D"/>
    <w:rsid w:val="005F0429"/>
    <w:rsid w:val="005F38D6"/>
    <w:rsid w:val="005F4746"/>
    <w:rsid w:val="005F6BE8"/>
    <w:rsid w:val="00601342"/>
    <w:rsid w:val="00603352"/>
    <w:rsid w:val="006068B3"/>
    <w:rsid w:val="00612733"/>
    <w:rsid w:val="0061411E"/>
    <w:rsid w:val="006143C4"/>
    <w:rsid w:val="006145F0"/>
    <w:rsid w:val="00614CE5"/>
    <w:rsid w:val="00620AFE"/>
    <w:rsid w:val="00621428"/>
    <w:rsid w:val="0062690C"/>
    <w:rsid w:val="00627558"/>
    <w:rsid w:val="00635025"/>
    <w:rsid w:val="00636FE2"/>
    <w:rsid w:val="0063710B"/>
    <w:rsid w:val="0064008A"/>
    <w:rsid w:val="00640095"/>
    <w:rsid w:val="006439AB"/>
    <w:rsid w:val="00643F24"/>
    <w:rsid w:val="00645634"/>
    <w:rsid w:val="00647BD4"/>
    <w:rsid w:val="00652954"/>
    <w:rsid w:val="006538E6"/>
    <w:rsid w:val="00661236"/>
    <w:rsid w:val="006613D2"/>
    <w:rsid w:val="006723A8"/>
    <w:rsid w:val="00675CBC"/>
    <w:rsid w:val="006770BC"/>
    <w:rsid w:val="00685885"/>
    <w:rsid w:val="006859AE"/>
    <w:rsid w:val="00686FA7"/>
    <w:rsid w:val="006908C3"/>
    <w:rsid w:val="00694FB8"/>
    <w:rsid w:val="006A0C91"/>
    <w:rsid w:val="006A3581"/>
    <w:rsid w:val="006A6350"/>
    <w:rsid w:val="006B509C"/>
    <w:rsid w:val="006B65F5"/>
    <w:rsid w:val="006B6D3B"/>
    <w:rsid w:val="006C038C"/>
    <w:rsid w:val="006C4803"/>
    <w:rsid w:val="006C5D38"/>
    <w:rsid w:val="006C6AB1"/>
    <w:rsid w:val="006D7159"/>
    <w:rsid w:val="006D7E9F"/>
    <w:rsid w:val="006E5065"/>
    <w:rsid w:val="006F1A53"/>
    <w:rsid w:val="006F28E9"/>
    <w:rsid w:val="006F5D37"/>
    <w:rsid w:val="006F66A9"/>
    <w:rsid w:val="006F73A4"/>
    <w:rsid w:val="00702DBC"/>
    <w:rsid w:val="00704698"/>
    <w:rsid w:val="0070657B"/>
    <w:rsid w:val="00710336"/>
    <w:rsid w:val="00714D6E"/>
    <w:rsid w:val="007150FD"/>
    <w:rsid w:val="007155D4"/>
    <w:rsid w:val="0071721C"/>
    <w:rsid w:val="00723FD3"/>
    <w:rsid w:val="00731567"/>
    <w:rsid w:val="00731AB1"/>
    <w:rsid w:val="00732A10"/>
    <w:rsid w:val="00735E69"/>
    <w:rsid w:val="00737259"/>
    <w:rsid w:val="00737CF5"/>
    <w:rsid w:val="00743234"/>
    <w:rsid w:val="00747B33"/>
    <w:rsid w:val="00750275"/>
    <w:rsid w:val="00751E7C"/>
    <w:rsid w:val="00756EB8"/>
    <w:rsid w:val="00757C94"/>
    <w:rsid w:val="00757E58"/>
    <w:rsid w:val="00765CF7"/>
    <w:rsid w:val="00767F2B"/>
    <w:rsid w:val="00774ED0"/>
    <w:rsid w:val="00775335"/>
    <w:rsid w:val="00776FC4"/>
    <w:rsid w:val="00782311"/>
    <w:rsid w:val="0078280A"/>
    <w:rsid w:val="00782CB0"/>
    <w:rsid w:val="00783361"/>
    <w:rsid w:val="00786370"/>
    <w:rsid w:val="00794430"/>
    <w:rsid w:val="00794F71"/>
    <w:rsid w:val="007951FE"/>
    <w:rsid w:val="007A06C2"/>
    <w:rsid w:val="007A4392"/>
    <w:rsid w:val="007B0B7F"/>
    <w:rsid w:val="007B0C25"/>
    <w:rsid w:val="007B4E55"/>
    <w:rsid w:val="007B5FA4"/>
    <w:rsid w:val="007D1417"/>
    <w:rsid w:val="007D2EE4"/>
    <w:rsid w:val="007D31A2"/>
    <w:rsid w:val="007E138D"/>
    <w:rsid w:val="007F62F1"/>
    <w:rsid w:val="00800468"/>
    <w:rsid w:val="00807730"/>
    <w:rsid w:val="00811F4C"/>
    <w:rsid w:val="008159EE"/>
    <w:rsid w:val="00817154"/>
    <w:rsid w:val="00822403"/>
    <w:rsid w:val="0082253E"/>
    <w:rsid w:val="00827299"/>
    <w:rsid w:val="0082742E"/>
    <w:rsid w:val="0083065E"/>
    <w:rsid w:val="00830E9A"/>
    <w:rsid w:val="00833DEA"/>
    <w:rsid w:val="00841A20"/>
    <w:rsid w:val="008433AF"/>
    <w:rsid w:val="008503C2"/>
    <w:rsid w:val="008612DE"/>
    <w:rsid w:val="00861472"/>
    <w:rsid w:val="00865590"/>
    <w:rsid w:val="00873164"/>
    <w:rsid w:val="008754D5"/>
    <w:rsid w:val="00876E53"/>
    <w:rsid w:val="0087763A"/>
    <w:rsid w:val="00882340"/>
    <w:rsid w:val="008825A0"/>
    <w:rsid w:val="00885FDC"/>
    <w:rsid w:val="00891F21"/>
    <w:rsid w:val="00891FFC"/>
    <w:rsid w:val="008A0AA1"/>
    <w:rsid w:val="008A37B6"/>
    <w:rsid w:val="008A382C"/>
    <w:rsid w:val="008A4B03"/>
    <w:rsid w:val="008B6C82"/>
    <w:rsid w:val="008C00A1"/>
    <w:rsid w:val="008C144E"/>
    <w:rsid w:val="008C28AF"/>
    <w:rsid w:val="008C49E9"/>
    <w:rsid w:val="008C70D0"/>
    <w:rsid w:val="008C7C6C"/>
    <w:rsid w:val="008D1697"/>
    <w:rsid w:val="008D292A"/>
    <w:rsid w:val="008E24C4"/>
    <w:rsid w:val="008E257E"/>
    <w:rsid w:val="008E5068"/>
    <w:rsid w:val="008E650B"/>
    <w:rsid w:val="008F0F9D"/>
    <w:rsid w:val="008F2515"/>
    <w:rsid w:val="008F2DE6"/>
    <w:rsid w:val="00902495"/>
    <w:rsid w:val="00907E3C"/>
    <w:rsid w:val="0091729E"/>
    <w:rsid w:val="009209C1"/>
    <w:rsid w:val="00923DFE"/>
    <w:rsid w:val="00926801"/>
    <w:rsid w:val="00932668"/>
    <w:rsid w:val="009339ED"/>
    <w:rsid w:val="00941EA8"/>
    <w:rsid w:val="00941F52"/>
    <w:rsid w:val="009439C8"/>
    <w:rsid w:val="00944AB1"/>
    <w:rsid w:val="0095516F"/>
    <w:rsid w:val="00956160"/>
    <w:rsid w:val="00962822"/>
    <w:rsid w:val="00964EC9"/>
    <w:rsid w:val="009658F7"/>
    <w:rsid w:val="00966F49"/>
    <w:rsid w:val="00971CCD"/>
    <w:rsid w:val="00972D7F"/>
    <w:rsid w:val="009756A3"/>
    <w:rsid w:val="00987090"/>
    <w:rsid w:val="009871C7"/>
    <w:rsid w:val="00991210"/>
    <w:rsid w:val="00997393"/>
    <w:rsid w:val="009A00E0"/>
    <w:rsid w:val="009A0BD2"/>
    <w:rsid w:val="009A0CA6"/>
    <w:rsid w:val="009A2A54"/>
    <w:rsid w:val="009A30AE"/>
    <w:rsid w:val="009A55A1"/>
    <w:rsid w:val="009B2415"/>
    <w:rsid w:val="009B5136"/>
    <w:rsid w:val="009B6952"/>
    <w:rsid w:val="009B78A9"/>
    <w:rsid w:val="009C0288"/>
    <w:rsid w:val="009C1F2D"/>
    <w:rsid w:val="009C4439"/>
    <w:rsid w:val="009C7DFD"/>
    <w:rsid w:val="009D1056"/>
    <w:rsid w:val="009D1BC6"/>
    <w:rsid w:val="009D23C6"/>
    <w:rsid w:val="009E2AEA"/>
    <w:rsid w:val="009E3508"/>
    <w:rsid w:val="009E461F"/>
    <w:rsid w:val="009E5A40"/>
    <w:rsid w:val="009E7799"/>
    <w:rsid w:val="009F0057"/>
    <w:rsid w:val="009F1249"/>
    <w:rsid w:val="009F2AC6"/>
    <w:rsid w:val="009F30E6"/>
    <w:rsid w:val="009F3133"/>
    <w:rsid w:val="009F352E"/>
    <w:rsid w:val="009F730C"/>
    <w:rsid w:val="009F76F7"/>
    <w:rsid w:val="00A01621"/>
    <w:rsid w:val="00A04ACC"/>
    <w:rsid w:val="00A0667A"/>
    <w:rsid w:val="00A07387"/>
    <w:rsid w:val="00A074BF"/>
    <w:rsid w:val="00A10DAA"/>
    <w:rsid w:val="00A153D6"/>
    <w:rsid w:val="00A2154F"/>
    <w:rsid w:val="00A22269"/>
    <w:rsid w:val="00A23CD2"/>
    <w:rsid w:val="00A2760B"/>
    <w:rsid w:val="00A323E9"/>
    <w:rsid w:val="00A335BE"/>
    <w:rsid w:val="00A36092"/>
    <w:rsid w:val="00A40F05"/>
    <w:rsid w:val="00A434B7"/>
    <w:rsid w:val="00A507CE"/>
    <w:rsid w:val="00A60800"/>
    <w:rsid w:val="00A60D09"/>
    <w:rsid w:val="00A62A1E"/>
    <w:rsid w:val="00A631AF"/>
    <w:rsid w:val="00A63799"/>
    <w:rsid w:val="00A6458D"/>
    <w:rsid w:val="00A653E3"/>
    <w:rsid w:val="00A73C57"/>
    <w:rsid w:val="00A841B1"/>
    <w:rsid w:val="00A852E6"/>
    <w:rsid w:val="00A8581A"/>
    <w:rsid w:val="00A85AF0"/>
    <w:rsid w:val="00A90586"/>
    <w:rsid w:val="00A95938"/>
    <w:rsid w:val="00AA1B35"/>
    <w:rsid w:val="00AA5D9D"/>
    <w:rsid w:val="00AA68BA"/>
    <w:rsid w:val="00AA69BA"/>
    <w:rsid w:val="00AB5852"/>
    <w:rsid w:val="00AB7378"/>
    <w:rsid w:val="00AC028B"/>
    <w:rsid w:val="00AC5296"/>
    <w:rsid w:val="00AC7CED"/>
    <w:rsid w:val="00AD0A43"/>
    <w:rsid w:val="00AD1980"/>
    <w:rsid w:val="00AD36B8"/>
    <w:rsid w:val="00AD52EE"/>
    <w:rsid w:val="00AD542F"/>
    <w:rsid w:val="00AD74C4"/>
    <w:rsid w:val="00AE1777"/>
    <w:rsid w:val="00AE442E"/>
    <w:rsid w:val="00AE5981"/>
    <w:rsid w:val="00AF5DFA"/>
    <w:rsid w:val="00AF68CD"/>
    <w:rsid w:val="00AF6BE6"/>
    <w:rsid w:val="00B0110A"/>
    <w:rsid w:val="00B06F33"/>
    <w:rsid w:val="00B12396"/>
    <w:rsid w:val="00B12707"/>
    <w:rsid w:val="00B156F4"/>
    <w:rsid w:val="00B1752D"/>
    <w:rsid w:val="00B2047D"/>
    <w:rsid w:val="00B2082C"/>
    <w:rsid w:val="00B218C5"/>
    <w:rsid w:val="00B23288"/>
    <w:rsid w:val="00B25001"/>
    <w:rsid w:val="00B31DEC"/>
    <w:rsid w:val="00B32E6B"/>
    <w:rsid w:val="00B34044"/>
    <w:rsid w:val="00B401B3"/>
    <w:rsid w:val="00B41A5F"/>
    <w:rsid w:val="00B44C29"/>
    <w:rsid w:val="00B44D40"/>
    <w:rsid w:val="00B46509"/>
    <w:rsid w:val="00B55724"/>
    <w:rsid w:val="00B56827"/>
    <w:rsid w:val="00B60BE2"/>
    <w:rsid w:val="00B61D5A"/>
    <w:rsid w:val="00B73AAB"/>
    <w:rsid w:val="00B767D1"/>
    <w:rsid w:val="00B878FA"/>
    <w:rsid w:val="00B90C12"/>
    <w:rsid w:val="00B93496"/>
    <w:rsid w:val="00B93F6A"/>
    <w:rsid w:val="00BA01C5"/>
    <w:rsid w:val="00BA2B12"/>
    <w:rsid w:val="00BB0B8F"/>
    <w:rsid w:val="00BB3C77"/>
    <w:rsid w:val="00BB48F8"/>
    <w:rsid w:val="00BC07A2"/>
    <w:rsid w:val="00BC11E9"/>
    <w:rsid w:val="00BC36AB"/>
    <w:rsid w:val="00BC6968"/>
    <w:rsid w:val="00BD3F43"/>
    <w:rsid w:val="00BD51CA"/>
    <w:rsid w:val="00BD7165"/>
    <w:rsid w:val="00BE3736"/>
    <w:rsid w:val="00BE45E6"/>
    <w:rsid w:val="00BE66B2"/>
    <w:rsid w:val="00BE7070"/>
    <w:rsid w:val="00BF516D"/>
    <w:rsid w:val="00BF5BD6"/>
    <w:rsid w:val="00BF7AC6"/>
    <w:rsid w:val="00C0208F"/>
    <w:rsid w:val="00C04B21"/>
    <w:rsid w:val="00C0608A"/>
    <w:rsid w:val="00C0616F"/>
    <w:rsid w:val="00C11973"/>
    <w:rsid w:val="00C156E9"/>
    <w:rsid w:val="00C20B27"/>
    <w:rsid w:val="00C31C4C"/>
    <w:rsid w:val="00C32550"/>
    <w:rsid w:val="00C34FE4"/>
    <w:rsid w:val="00C4413B"/>
    <w:rsid w:val="00C44F50"/>
    <w:rsid w:val="00C4704B"/>
    <w:rsid w:val="00C477C8"/>
    <w:rsid w:val="00C50BBB"/>
    <w:rsid w:val="00C53936"/>
    <w:rsid w:val="00C54203"/>
    <w:rsid w:val="00C54526"/>
    <w:rsid w:val="00C54970"/>
    <w:rsid w:val="00C54D41"/>
    <w:rsid w:val="00C55E83"/>
    <w:rsid w:val="00C57DF3"/>
    <w:rsid w:val="00C60937"/>
    <w:rsid w:val="00C6480A"/>
    <w:rsid w:val="00C65769"/>
    <w:rsid w:val="00C65DB8"/>
    <w:rsid w:val="00C7443D"/>
    <w:rsid w:val="00C74E70"/>
    <w:rsid w:val="00C7794C"/>
    <w:rsid w:val="00C81312"/>
    <w:rsid w:val="00C823F8"/>
    <w:rsid w:val="00C90001"/>
    <w:rsid w:val="00C908B9"/>
    <w:rsid w:val="00C911D6"/>
    <w:rsid w:val="00C91755"/>
    <w:rsid w:val="00C91B78"/>
    <w:rsid w:val="00C973E5"/>
    <w:rsid w:val="00CA0585"/>
    <w:rsid w:val="00CA1DE1"/>
    <w:rsid w:val="00CA22B8"/>
    <w:rsid w:val="00CB2A5C"/>
    <w:rsid w:val="00CB300D"/>
    <w:rsid w:val="00CB4E5B"/>
    <w:rsid w:val="00CC1975"/>
    <w:rsid w:val="00CC3972"/>
    <w:rsid w:val="00CC3E7C"/>
    <w:rsid w:val="00CC5B1D"/>
    <w:rsid w:val="00CD1089"/>
    <w:rsid w:val="00CD47E8"/>
    <w:rsid w:val="00CD54B7"/>
    <w:rsid w:val="00CD76B3"/>
    <w:rsid w:val="00CE0DF0"/>
    <w:rsid w:val="00CF0A88"/>
    <w:rsid w:val="00CF1073"/>
    <w:rsid w:val="00CF160E"/>
    <w:rsid w:val="00D00B32"/>
    <w:rsid w:val="00D0408C"/>
    <w:rsid w:val="00D112CA"/>
    <w:rsid w:val="00D16BDA"/>
    <w:rsid w:val="00D205E6"/>
    <w:rsid w:val="00D25F6C"/>
    <w:rsid w:val="00D34141"/>
    <w:rsid w:val="00D34D76"/>
    <w:rsid w:val="00D3578A"/>
    <w:rsid w:val="00D36067"/>
    <w:rsid w:val="00D3702E"/>
    <w:rsid w:val="00D40A4A"/>
    <w:rsid w:val="00D43BD7"/>
    <w:rsid w:val="00D5183C"/>
    <w:rsid w:val="00D52B28"/>
    <w:rsid w:val="00D534A8"/>
    <w:rsid w:val="00D54099"/>
    <w:rsid w:val="00D54BAC"/>
    <w:rsid w:val="00D555A1"/>
    <w:rsid w:val="00D5691A"/>
    <w:rsid w:val="00D570B1"/>
    <w:rsid w:val="00D631DC"/>
    <w:rsid w:val="00D6393E"/>
    <w:rsid w:val="00D66F88"/>
    <w:rsid w:val="00D72678"/>
    <w:rsid w:val="00D74E2C"/>
    <w:rsid w:val="00D83F65"/>
    <w:rsid w:val="00D869D5"/>
    <w:rsid w:val="00D8744E"/>
    <w:rsid w:val="00D87544"/>
    <w:rsid w:val="00D87F94"/>
    <w:rsid w:val="00D93C82"/>
    <w:rsid w:val="00D978D6"/>
    <w:rsid w:val="00DA2C63"/>
    <w:rsid w:val="00DA5271"/>
    <w:rsid w:val="00DA7F4C"/>
    <w:rsid w:val="00DB18A1"/>
    <w:rsid w:val="00DB2695"/>
    <w:rsid w:val="00DB42FB"/>
    <w:rsid w:val="00DB5C15"/>
    <w:rsid w:val="00DC00DC"/>
    <w:rsid w:val="00DC1278"/>
    <w:rsid w:val="00DC12AE"/>
    <w:rsid w:val="00DC32AF"/>
    <w:rsid w:val="00DD0B8B"/>
    <w:rsid w:val="00DD5CF8"/>
    <w:rsid w:val="00DD5D01"/>
    <w:rsid w:val="00DE1E7A"/>
    <w:rsid w:val="00DE3DC5"/>
    <w:rsid w:val="00DE46B4"/>
    <w:rsid w:val="00DF79E6"/>
    <w:rsid w:val="00E03BE5"/>
    <w:rsid w:val="00E04EFA"/>
    <w:rsid w:val="00E06958"/>
    <w:rsid w:val="00E06FBF"/>
    <w:rsid w:val="00E127DB"/>
    <w:rsid w:val="00E156F1"/>
    <w:rsid w:val="00E156FA"/>
    <w:rsid w:val="00E158E3"/>
    <w:rsid w:val="00E16F4C"/>
    <w:rsid w:val="00E21449"/>
    <w:rsid w:val="00E261F9"/>
    <w:rsid w:val="00E27952"/>
    <w:rsid w:val="00E27D5B"/>
    <w:rsid w:val="00E31E4C"/>
    <w:rsid w:val="00E325A5"/>
    <w:rsid w:val="00E33590"/>
    <w:rsid w:val="00E34109"/>
    <w:rsid w:val="00E35177"/>
    <w:rsid w:val="00E37541"/>
    <w:rsid w:val="00E43055"/>
    <w:rsid w:val="00E44899"/>
    <w:rsid w:val="00E458D5"/>
    <w:rsid w:val="00E46916"/>
    <w:rsid w:val="00E4703B"/>
    <w:rsid w:val="00E470BC"/>
    <w:rsid w:val="00E47DC7"/>
    <w:rsid w:val="00E52071"/>
    <w:rsid w:val="00E539D9"/>
    <w:rsid w:val="00E551A2"/>
    <w:rsid w:val="00E60209"/>
    <w:rsid w:val="00E75F85"/>
    <w:rsid w:val="00E80F00"/>
    <w:rsid w:val="00E816BC"/>
    <w:rsid w:val="00E868F8"/>
    <w:rsid w:val="00E871C9"/>
    <w:rsid w:val="00E87245"/>
    <w:rsid w:val="00E90918"/>
    <w:rsid w:val="00E93997"/>
    <w:rsid w:val="00EA2BBC"/>
    <w:rsid w:val="00EA3133"/>
    <w:rsid w:val="00EB1B74"/>
    <w:rsid w:val="00EB761D"/>
    <w:rsid w:val="00EC1E96"/>
    <w:rsid w:val="00EC1FBF"/>
    <w:rsid w:val="00EC6EEF"/>
    <w:rsid w:val="00EC7ACB"/>
    <w:rsid w:val="00ED1A62"/>
    <w:rsid w:val="00ED20AB"/>
    <w:rsid w:val="00ED3C10"/>
    <w:rsid w:val="00ED5981"/>
    <w:rsid w:val="00EE2B8A"/>
    <w:rsid w:val="00EF3444"/>
    <w:rsid w:val="00EF494F"/>
    <w:rsid w:val="00EF6485"/>
    <w:rsid w:val="00EF6645"/>
    <w:rsid w:val="00EF744B"/>
    <w:rsid w:val="00F0377D"/>
    <w:rsid w:val="00F0682F"/>
    <w:rsid w:val="00F10226"/>
    <w:rsid w:val="00F139FB"/>
    <w:rsid w:val="00F14838"/>
    <w:rsid w:val="00F1773C"/>
    <w:rsid w:val="00F2133B"/>
    <w:rsid w:val="00F2186C"/>
    <w:rsid w:val="00F24006"/>
    <w:rsid w:val="00F24CF7"/>
    <w:rsid w:val="00F26974"/>
    <w:rsid w:val="00F35D3A"/>
    <w:rsid w:val="00F36A4B"/>
    <w:rsid w:val="00F36C69"/>
    <w:rsid w:val="00F36D53"/>
    <w:rsid w:val="00F379DB"/>
    <w:rsid w:val="00F43FA6"/>
    <w:rsid w:val="00F4580D"/>
    <w:rsid w:val="00F46AD1"/>
    <w:rsid w:val="00F53486"/>
    <w:rsid w:val="00F54C32"/>
    <w:rsid w:val="00F57A8A"/>
    <w:rsid w:val="00F57AF0"/>
    <w:rsid w:val="00F6397A"/>
    <w:rsid w:val="00F70449"/>
    <w:rsid w:val="00F73965"/>
    <w:rsid w:val="00F74386"/>
    <w:rsid w:val="00F77057"/>
    <w:rsid w:val="00F8301A"/>
    <w:rsid w:val="00F867AA"/>
    <w:rsid w:val="00F93876"/>
    <w:rsid w:val="00F9570A"/>
    <w:rsid w:val="00FA03C4"/>
    <w:rsid w:val="00FA0E52"/>
    <w:rsid w:val="00FA454F"/>
    <w:rsid w:val="00FB405A"/>
    <w:rsid w:val="00FB4363"/>
    <w:rsid w:val="00FC14ED"/>
    <w:rsid w:val="00FC2702"/>
    <w:rsid w:val="00FC3DB7"/>
    <w:rsid w:val="00FD121E"/>
    <w:rsid w:val="00FD1336"/>
    <w:rsid w:val="00FD2C5C"/>
    <w:rsid w:val="00FD3AE1"/>
    <w:rsid w:val="00FD3BE3"/>
    <w:rsid w:val="00FD502F"/>
    <w:rsid w:val="00FE0DD3"/>
    <w:rsid w:val="00FE6266"/>
    <w:rsid w:val="00FE6BF0"/>
    <w:rsid w:val="00FE7D57"/>
    <w:rsid w:val="00FF0857"/>
    <w:rsid w:val="00FF1611"/>
    <w:rsid w:val="00FF1E43"/>
    <w:rsid w:val="00FF42ED"/>
    <w:rsid w:val="00FF47B8"/>
    <w:rsid w:val="045B1AD3"/>
    <w:rsid w:val="06B58A03"/>
    <w:rsid w:val="0F403612"/>
    <w:rsid w:val="10781C58"/>
    <w:rsid w:val="1086CD59"/>
    <w:rsid w:val="162A714F"/>
    <w:rsid w:val="17E14A4B"/>
    <w:rsid w:val="21D297DE"/>
    <w:rsid w:val="291F098D"/>
    <w:rsid w:val="29C07A96"/>
    <w:rsid w:val="36ED3473"/>
    <w:rsid w:val="3B84CB2B"/>
    <w:rsid w:val="47039D7B"/>
    <w:rsid w:val="4B231FBF"/>
    <w:rsid w:val="4F40E683"/>
    <w:rsid w:val="56FCE72B"/>
    <w:rsid w:val="5BD753F7"/>
    <w:rsid w:val="600F8333"/>
    <w:rsid w:val="660FDCC1"/>
    <w:rsid w:val="78B6DEFB"/>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30BA59"/>
  <w15:chartTrackingRefBased/>
  <w15:docId w15:val="{91777A54-118D-412B-9613-B687381D3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19"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14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14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14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14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14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14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14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14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14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14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14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14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14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14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14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14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14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1472"/>
    <w:rPr>
      <w:rFonts w:eastAsiaTheme="majorEastAsia" w:cstheme="majorBidi"/>
      <w:color w:val="272727" w:themeColor="text1" w:themeTint="D8"/>
    </w:rPr>
  </w:style>
  <w:style w:type="paragraph" w:styleId="Title">
    <w:name w:val="Title"/>
    <w:basedOn w:val="Normal"/>
    <w:next w:val="Normal"/>
    <w:link w:val="TitleChar"/>
    <w:uiPriority w:val="10"/>
    <w:qFormat/>
    <w:rsid w:val="008614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14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14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14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1472"/>
    <w:pPr>
      <w:spacing w:before="160"/>
      <w:jc w:val="center"/>
    </w:pPr>
    <w:rPr>
      <w:i/>
      <w:iCs/>
      <w:color w:val="404040" w:themeColor="text1" w:themeTint="BF"/>
    </w:rPr>
  </w:style>
  <w:style w:type="character" w:customStyle="1" w:styleId="QuoteChar">
    <w:name w:val="Quote Char"/>
    <w:basedOn w:val="DefaultParagraphFont"/>
    <w:link w:val="Quote"/>
    <w:uiPriority w:val="29"/>
    <w:rsid w:val="00861472"/>
    <w:rPr>
      <w:i/>
      <w:iCs/>
      <w:color w:val="404040" w:themeColor="text1" w:themeTint="BF"/>
    </w:rPr>
  </w:style>
  <w:style w:type="paragraph" w:styleId="ListParagraph">
    <w:name w:val="List Paragraph"/>
    <w:basedOn w:val="Normal"/>
    <w:uiPriority w:val="34"/>
    <w:qFormat/>
    <w:rsid w:val="00861472"/>
    <w:pPr>
      <w:ind w:left="720"/>
      <w:contextualSpacing/>
    </w:pPr>
  </w:style>
  <w:style w:type="character" w:styleId="IntenseEmphasis">
    <w:name w:val="Intense Emphasis"/>
    <w:basedOn w:val="DefaultParagraphFont"/>
    <w:uiPriority w:val="21"/>
    <w:qFormat/>
    <w:rsid w:val="00861472"/>
    <w:rPr>
      <w:i/>
      <w:iCs/>
      <w:color w:val="0F4761" w:themeColor="accent1" w:themeShade="BF"/>
    </w:rPr>
  </w:style>
  <w:style w:type="paragraph" w:styleId="IntenseQuote">
    <w:name w:val="Intense Quote"/>
    <w:basedOn w:val="Normal"/>
    <w:next w:val="Normal"/>
    <w:link w:val="IntenseQuoteChar"/>
    <w:uiPriority w:val="30"/>
    <w:qFormat/>
    <w:rsid w:val="008614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1472"/>
    <w:rPr>
      <w:i/>
      <w:iCs/>
      <w:color w:val="0F4761" w:themeColor="accent1" w:themeShade="BF"/>
    </w:rPr>
  </w:style>
  <w:style w:type="character" w:styleId="IntenseReference">
    <w:name w:val="Intense Reference"/>
    <w:basedOn w:val="DefaultParagraphFont"/>
    <w:uiPriority w:val="32"/>
    <w:qFormat/>
    <w:rsid w:val="00861472"/>
    <w:rPr>
      <w:b/>
      <w:bCs/>
      <w:smallCaps/>
      <w:color w:val="0F4761" w:themeColor="accent1" w:themeShade="BF"/>
      <w:spacing w:val="5"/>
    </w:rPr>
  </w:style>
  <w:style w:type="table" w:styleId="TableGrid">
    <w:name w:val="Table Grid"/>
    <w:basedOn w:val="TableNormal"/>
    <w:rsid w:val="008614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90918"/>
    <w:rPr>
      <w:color w:val="467886" w:themeColor="hyperlink"/>
      <w:u w:val="single"/>
    </w:rPr>
  </w:style>
  <w:style w:type="character" w:styleId="UnresolvedMention">
    <w:name w:val="Unresolved Mention"/>
    <w:basedOn w:val="DefaultParagraphFont"/>
    <w:uiPriority w:val="99"/>
    <w:semiHidden/>
    <w:unhideWhenUsed/>
    <w:rsid w:val="00E90918"/>
    <w:rPr>
      <w:color w:val="605E5C"/>
      <w:shd w:val="clear" w:color="auto" w:fill="E1DFDD"/>
    </w:rPr>
  </w:style>
  <w:style w:type="paragraph" w:customStyle="1" w:styleId="pf0">
    <w:name w:val="pf0"/>
    <w:basedOn w:val="Normal"/>
    <w:rsid w:val="001E128B"/>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styleId="CommentReference">
    <w:name w:val="annotation reference"/>
    <w:basedOn w:val="DefaultParagraphFont"/>
    <w:uiPriority w:val="99"/>
    <w:semiHidden/>
    <w:unhideWhenUsed/>
    <w:rsid w:val="00211CD0"/>
    <w:rPr>
      <w:sz w:val="16"/>
      <w:szCs w:val="16"/>
    </w:rPr>
  </w:style>
  <w:style w:type="paragraph" w:styleId="CommentText">
    <w:name w:val="annotation text"/>
    <w:basedOn w:val="Normal"/>
    <w:link w:val="CommentTextChar"/>
    <w:uiPriority w:val="99"/>
    <w:unhideWhenUsed/>
    <w:rsid w:val="00211CD0"/>
    <w:pPr>
      <w:spacing w:line="240" w:lineRule="auto"/>
    </w:pPr>
    <w:rPr>
      <w:sz w:val="20"/>
      <w:szCs w:val="20"/>
    </w:rPr>
  </w:style>
  <w:style w:type="character" w:customStyle="1" w:styleId="CommentTextChar">
    <w:name w:val="Comment Text Char"/>
    <w:basedOn w:val="DefaultParagraphFont"/>
    <w:link w:val="CommentText"/>
    <w:uiPriority w:val="99"/>
    <w:rsid w:val="00211CD0"/>
    <w:rPr>
      <w:sz w:val="20"/>
      <w:szCs w:val="20"/>
    </w:rPr>
  </w:style>
  <w:style w:type="paragraph" w:customStyle="1" w:styleId="BodytextWorldline">
    <w:name w:val="Body text Worldline"/>
    <w:basedOn w:val="Normal"/>
    <w:qFormat/>
    <w:rsid w:val="00C60937"/>
    <w:pPr>
      <w:spacing w:after="0" w:line="240" w:lineRule="atLeast"/>
    </w:pPr>
    <w:rPr>
      <w:rFonts w:ascii="Arial" w:eastAsia="Times New Roman" w:hAnsi="Arial" w:cs="Maiandra GD"/>
      <w:color w:val="000000" w:themeColor="text1"/>
      <w:kern w:val="0"/>
      <w:sz w:val="20"/>
      <w:szCs w:val="20"/>
      <w:lang w:val="en-GB" w:eastAsia="nl-NL"/>
      <w14:ligatures w14:val="none"/>
    </w:rPr>
  </w:style>
  <w:style w:type="character" w:styleId="FollowedHyperlink">
    <w:name w:val="FollowedHyperlink"/>
    <w:aliases w:val="FollowedHyperlink Worldline"/>
    <w:basedOn w:val="DefaultParagraphFont"/>
    <w:uiPriority w:val="19"/>
    <w:qFormat/>
    <w:rsid w:val="00775335"/>
    <w:rPr>
      <w:color w:val="156082" w:themeColor="accent1"/>
      <w:u w:val="single"/>
    </w:rPr>
  </w:style>
  <w:style w:type="paragraph" w:customStyle="1" w:styleId="Heading1nonumberWorldline">
    <w:name w:val="Heading 1 no number Worldline"/>
    <w:basedOn w:val="Normal"/>
    <w:next w:val="BodytextWorldline"/>
    <w:link w:val="Heading1nonumberWorldlineChar"/>
    <w:uiPriority w:val="22"/>
    <w:qFormat/>
    <w:rsid w:val="00775335"/>
    <w:pPr>
      <w:keepNext/>
      <w:keepLines/>
      <w:pageBreakBefore/>
      <w:spacing w:after="0" w:line="240" w:lineRule="atLeast"/>
    </w:pPr>
    <w:rPr>
      <w:rFonts w:ascii="Arial" w:eastAsia="Times New Roman" w:hAnsi="Arial" w:cs="Maiandra GD"/>
      <w:bCs/>
      <w:color w:val="156082" w:themeColor="accent1"/>
      <w:kern w:val="0"/>
      <w:sz w:val="34"/>
      <w:szCs w:val="32"/>
      <w:lang w:val="en-GB" w:eastAsia="nl-NL"/>
      <w14:ligatures w14:val="none"/>
    </w:rPr>
  </w:style>
  <w:style w:type="character" w:customStyle="1" w:styleId="Heading1nonumberWorldlineChar">
    <w:name w:val="Heading 1 no number Worldline Char"/>
    <w:basedOn w:val="DefaultParagraphFont"/>
    <w:link w:val="Heading1nonumberWorldline"/>
    <w:uiPriority w:val="22"/>
    <w:rsid w:val="00775335"/>
    <w:rPr>
      <w:rFonts w:ascii="Arial" w:eastAsia="Times New Roman" w:hAnsi="Arial" w:cs="Maiandra GD"/>
      <w:bCs/>
      <w:color w:val="156082" w:themeColor="accent1"/>
      <w:kern w:val="0"/>
      <w:sz w:val="34"/>
      <w:szCs w:val="32"/>
      <w:lang w:val="en-GB" w:eastAsia="nl-NL"/>
      <w14:ligatures w14:val="none"/>
    </w:rPr>
  </w:style>
  <w:style w:type="paragraph" w:customStyle="1" w:styleId="Numberedlist1stlevelWorldline">
    <w:name w:val="Numbered list 1st level Worldline"/>
    <w:basedOn w:val="Normal"/>
    <w:uiPriority w:val="11"/>
    <w:qFormat/>
    <w:rsid w:val="00775335"/>
    <w:pPr>
      <w:numPr>
        <w:ilvl w:val="1"/>
        <w:numId w:val="19"/>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paragraph" w:customStyle="1" w:styleId="Numberedlist2ndlevelWorldline">
    <w:name w:val="Numbered list 2nd level Worldline"/>
    <w:basedOn w:val="Normal"/>
    <w:uiPriority w:val="12"/>
    <w:qFormat/>
    <w:rsid w:val="00775335"/>
    <w:pPr>
      <w:numPr>
        <w:ilvl w:val="2"/>
        <w:numId w:val="19"/>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paragraph" w:customStyle="1" w:styleId="Numberedlist3rdlevelWorldline">
    <w:name w:val="Numbered list 3rd level Worldline"/>
    <w:basedOn w:val="Normal"/>
    <w:uiPriority w:val="13"/>
    <w:qFormat/>
    <w:rsid w:val="00775335"/>
    <w:pPr>
      <w:numPr>
        <w:ilvl w:val="3"/>
        <w:numId w:val="19"/>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paragraph" w:customStyle="1" w:styleId="Numberedlistcolored1stlevelWorldline">
    <w:name w:val="Numbered list colored 1st level Worldline"/>
    <w:basedOn w:val="Normal"/>
    <w:uiPriority w:val="15"/>
    <w:qFormat/>
    <w:rsid w:val="00775335"/>
    <w:pPr>
      <w:numPr>
        <w:ilvl w:val="1"/>
        <w:numId w:val="20"/>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paragraph" w:customStyle="1" w:styleId="Numberedlistcolored2ndlevelWorldline">
    <w:name w:val="Numbered list colored 2nd level Worldline"/>
    <w:basedOn w:val="Normal"/>
    <w:uiPriority w:val="16"/>
    <w:qFormat/>
    <w:rsid w:val="00775335"/>
    <w:pPr>
      <w:numPr>
        <w:ilvl w:val="2"/>
        <w:numId w:val="20"/>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paragraph" w:customStyle="1" w:styleId="Numberedlistcolored3rdlevelWorldline">
    <w:name w:val="Numbered list colored 3rd level Worldline"/>
    <w:basedOn w:val="Normal"/>
    <w:uiPriority w:val="17"/>
    <w:qFormat/>
    <w:rsid w:val="00775335"/>
    <w:pPr>
      <w:numPr>
        <w:ilvl w:val="3"/>
        <w:numId w:val="20"/>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numbering" w:customStyle="1" w:styleId="ListnumbercoloredWorldline">
    <w:name w:val="List number colored Worldline"/>
    <w:uiPriority w:val="99"/>
    <w:semiHidden/>
    <w:rsid w:val="00775335"/>
    <w:pPr>
      <w:numPr>
        <w:numId w:val="18"/>
      </w:numPr>
    </w:pPr>
  </w:style>
  <w:style w:type="numbering" w:customStyle="1" w:styleId="ListnumberWorldline">
    <w:name w:val="List number Worldline"/>
    <w:uiPriority w:val="99"/>
    <w:semiHidden/>
    <w:rsid w:val="00775335"/>
    <w:pPr>
      <w:numPr>
        <w:numId w:val="19"/>
      </w:numPr>
    </w:pPr>
  </w:style>
  <w:style w:type="paragraph" w:customStyle="1" w:styleId="NumberedlistbodytextWorldline">
    <w:name w:val="Numbered list body text Worldline"/>
    <w:basedOn w:val="Normal"/>
    <w:next w:val="BodytextWorldline"/>
    <w:uiPriority w:val="10"/>
    <w:qFormat/>
    <w:rsid w:val="00775335"/>
    <w:pPr>
      <w:numPr>
        <w:numId w:val="19"/>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paragraph" w:customStyle="1" w:styleId="NumberedlistcoloredbodytextWorldline">
    <w:name w:val="Numbered list colored body text Worldline"/>
    <w:basedOn w:val="Normal"/>
    <w:next w:val="BodytextWorldline"/>
    <w:uiPriority w:val="14"/>
    <w:qFormat/>
    <w:rsid w:val="00775335"/>
    <w:pPr>
      <w:numPr>
        <w:numId w:val="20"/>
      </w:numPr>
      <w:spacing w:after="0" w:line="240" w:lineRule="atLeast"/>
    </w:pPr>
    <w:rPr>
      <w:rFonts w:ascii="Arial" w:eastAsia="Times New Roman" w:hAnsi="Arial" w:cs="Maiandra GD"/>
      <w:color w:val="000000" w:themeColor="text1"/>
      <w:kern w:val="0"/>
      <w:sz w:val="20"/>
      <w:szCs w:val="20"/>
      <w:lang w:val="en-GB" w:eastAsia="nl-NL"/>
      <w14:ligatures w14:val="none"/>
    </w:rPr>
  </w:style>
  <w:style w:type="paragraph" w:styleId="Header">
    <w:name w:val="header"/>
    <w:basedOn w:val="Normal"/>
    <w:link w:val="HeaderChar"/>
    <w:uiPriority w:val="99"/>
    <w:unhideWhenUsed/>
    <w:rsid w:val="00AC52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5296"/>
  </w:style>
  <w:style w:type="paragraph" w:styleId="Footer">
    <w:name w:val="footer"/>
    <w:basedOn w:val="Normal"/>
    <w:link w:val="FooterChar"/>
    <w:uiPriority w:val="99"/>
    <w:unhideWhenUsed/>
    <w:rsid w:val="00AC52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5296"/>
  </w:style>
  <w:style w:type="paragraph" w:styleId="CommentSubject">
    <w:name w:val="annotation subject"/>
    <w:basedOn w:val="CommentText"/>
    <w:next w:val="CommentText"/>
    <w:link w:val="CommentSubjectChar"/>
    <w:uiPriority w:val="99"/>
    <w:semiHidden/>
    <w:unhideWhenUsed/>
    <w:rsid w:val="00F379DB"/>
    <w:rPr>
      <w:b/>
      <w:bCs/>
    </w:rPr>
  </w:style>
  <w:style w:type="character" w:customStyle="1" w:styleId="CommentSubjectChar">
    <w:name w:val="Comment Subject Char"/>
    <w:basedOn w:val="CommentTextChar"/>
    <w:link w:val="CommentSubject"/>
    <w:uiPriority w:val="99"/>
    <w:semiHidden/>
    <w:rsid w:val="00F379DB"/>
    <w:rPr>
      <w:b/>
      <w:bCs/>
      <w:sz w:val="20"/>
      <w:szCs w:val="20"/>
    </w:rPr>
  </w:style>
  <w:style w:type="paragraph" w:styleId="Revision">
    <w:name w:val="Revision"/>
    <w:hidden/>
    <w:uiPriority w:val="99"/>
    <w:semiHidden/>
    <w:rsid w:val="008C49E9"/>
    <w:pPr>
      <w:spacing w:after="0" w:line="240" w:lineRule="auto"/>
    </w:pPr>
  </w:style>
  <w:style w:type="character" w:styleId="Mention">
    <w:name w:val="Mention"/>
    <w:basedOn w:val="DefaultParagraphFont"/>
    <w:uiPriority w:val="99"/>
    <w:unhideWhenUsed/>
    <w:rsid w:val="00CD47E8"/>
    <w:rPr>
      <w:color w:val="2B579A"/>
      <w:shd w:val="clear" w:color="auto" w:fill="E1DFDD"/>
    </w:rPr>
  </w:style>
  <w:style w:type="character" w:customStyle="1" w:styleId="normaltextrun">
    <w:name w:val="normaltextrun"/>
    <w:basedOn w:val="DefaultParagraphFont"/>
    <w:rsid w:val="003B11F0"/>
  </w:style>
  <w:style w:type="character" w:customStyle="1" w:styleId="eop">
    <w:name w:val="eop"/>
    <w:basedOn w:val="DefaultParagraphFont"/>
    <w:rsid w:val="003B11F0"/>
  </w:style>
  <w:style w:type="paragraph" w:styleId="FootnoteText">
    <w:name w:val="footnote text"/>
    <w:basedOn w:val="Normal"/>
    <w:link w:val="FootnoteTextChar"/>
    <w:uiPriority w:val="99"/>
    <w:semiHidden/>
    <w:unhideWhenUsed/>
    <w:rsid w:val="000622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622C1"/>
    <w:rPr>
      <w:sz w:val="20"/>
      <w:szCs w:val="20"/>
    </w:rPr>
  </w:style>
  <w:style w:type="character" w:styleId="FootnoteReference">
    <w:name w:val="footnote reference"/>
    <w:basedOn w:val="DefaultParagraphFont"/>
    <w:uiPriority w:val="99"/>
    <w:semiHidden/>
    <w:unhideWhenUsed/>
    <w:rsid w:val="000622C1"/>
    <w:rPr>
      <w:vertAlign w:val="superscript"/>
    </w:rPr>
  </w:style>
  <w:style w:type="paragraph" w:styleId="NormalWeb">
    <w:name w:val="Normal (Web)"/>
    <w:basedOn w:val="Normal"/>
    <w:uiPriority w:val="99"/>
    <w:semiHidden/>
    <w:unhideWhenUsed/>
    <w:rsid w:val="00DE46B4"/>
    <w:pPr>
      <w:spacing w:before="100" w:beforeAutospacing="1" w:after="100" w:afterAutospacing="1" w:line="240" w:lineRule="auto"/>
    </w:pPr>
    <w:rPr>
      <w:rFonts w:ascii="Times New Roman" w:eastAsia="Times New Roman" w:hAnsi="Times New Roman" w:cs="Times New Roman"/>
      <w:kern w:val="0"/>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112103">
      <w:bodyDiv w:val="1"/>
      <w:marLeft w:val="0"/>
      <w:marRight w:val="0"/>
      <w:marTop w:val="0"/>
      <w:marBottom w:val="0"/>
      <w:divBdr>
        <w:top w:val="none" w:sz="0" w:space="0" w:color="auto"/>
        <w:left w:val="none" w:sz="0" w:space="0" w:color="auto"/>
        <w:bottom w:val="none" w:sz="0" w:space="0" w:color="auto"/>
        <w:right w:val="none" w:sz="0" w:space="0" w:color="auto"/>
      </w:divBdr>
    </w:div>
    <w:div w:id="160313810">
      <w:bodyDiv w:val="1"/>
      <w:marLeft w:val="0"/>
      <w:marRight w:val="0"/>
      <w:marTop w:val="0"/>
      <w:marBottom w:val="0"/>
      <w:divBdr>
        <w:top w:val="none" w:sz="0" w:space="0" w:color="auto"/>
        <w:left w:val="none" w:sz="0" w:space="0" w:color="auto"/>
        <w:bottom w:val="none" w:sz="0" w:space="0" w:color="auto"/>
        <w:right w:val="none" w:sz="0" w:space="0" w:color="auto"/>
      </w:divBdr>
    </w:div>
    <w:div w:id="171575522">
      <w:bodyDiv w:val="1"/>
      <w:marLeft w:val="0"/>
      <w:marRight w:val="0"/>
      <w:marTop w:val="0"/>
      <w:marBottom w:val="0"/>
      <w:divBdr>
        <w:top w:val="none" w:sz="0" w:space="0" w:color="auto"/>
        <w:left w:val="none" w:sz="0" w:space="0" w:color="auto"/>
        <w:bottom w:val="none" w:sz="0" w:space="0" w:color="auto"/>
        <w:right w:val="none" w:sz="0" w:space="0" w:color="auto"/>
      </w:divBdr>
    </w:div>
    <w:div w:id="305429762">
      <w:bodyDiv w:val="1"/>
      <w:marLeft w:val="0"/>
      <w:marRight w:val="0"/>
      <w:marTop w:val="0"/>
      <w:marBottom w:val="0"/>
      <w:divBdr>
        <w:top w:val="none" w:sz="0" w:space="0" w:color="auto"/>
        <w:left w:val="none" w:sz="0" w:space="0" w:color="auto"/>
        <w:bottom w:val="none" w:sz="0" w:space="0" w:color="auto"/>
        <w:right w:val="none" w:sz="0" w:space="0" w:color="auto"/>
      </w:divBdr>
    </w:div>
    <w:div w:id="365446761">
      <w:bodyDiv w:val="1"/>
      <w:marLeft w:val="0"/>
      <w:marRight w:val="0"/>
      <w:marTop w:val="0"/>
      <w:marBottom w:val="0"/>
      <w:divBdr>
        <w:top w:val="none" w:sz="0" w:space="0" w:color="auto"/>
        <w:left w:val="none" w:sz="0" w:space="0" w:color="auto"/>
        <w:bottom w:val="none" w:sz="0" w:space="0" w:color="auto"/>
        <w:right w:val="none" w:sz="0" w:space="0" w:color="auto"/>
      </w:divBdr>
    </w:div>
    <w:div w:id="392391815">
      <w:bodyDiv w:val="1"/>
      <w:marLeft w:val="0"/>
      <w:marRight w:val="0"/>
      <w:marTop w:val="0"/>
      <w:marBottom w:val="0"/>
      <w:divBdr>
        <w:top w:val="none" w:sz="0" w:space="0" w:color="auto"/>
        <w:left w:val="none" w:sz="0" w:space="0" w:color="auto"/>
        <w:bottom w:val="none" w:sz="0" w:space="0" w:color="auto"/>
        <w:right w:val="none" w:sz="0" w:space="0" w:color="auto"/>
      </w:divBdr>
    </w:div>
    <w:div w:id="665671009">
      <w:bodyDiv w:val="1"/>
      <w:marLeft w:val="0"/>
      <w:marRight w:val="0"/>
      <w:marTop w:val="0"/>
      <w:marBottom w:val="0"/>
      <w:divBdr>
        <w:top w:val="none" w:sz="0" w:space="0" w:color="auto"/>
        <w:left w:val="none" w:sz="0" w:space="0" w:color="auto"/>
        <w:bottom w:val="none" w:sz="0" w:space="0" w:color="auto"/>
        <w:right w:val="none" w:sz="0" w:space="0" w:color="auto"/>
      </w:divBdr>
    </w:div>
    <w:div w:id="714937353">
      <w:bodyDiv w:val="1"/>
      <w:marLeft w:val="0"/>
      <w:marRight w:val="0"/>
      <w:marTop w:val="0"/>
      <w:marBottom w:val="0"/>
      <w:divBdr>
        <w:top w:val="none" w:sz="0" w:space="0" w:color="auto"/>
        <w:left w:val="none" w:sz="0" w:space="0" w:color="auto"/>
        <w:bottom w:val="none" w:sz="0" w:space="0" w:color="auto"/>
        <w:right w:val="none" w:sz="0" w:space="0" w:color="auto"/>
      </w:divBdr>
    </w:div>
    <w:div w:id="843007712">
      <w:bodyDiv w:val="1"/>
      <w:marLeft w:val="0"/>
      <w:marRight w:val="0"/>
      <w:marTop w:val="0"/>
      <w:marBottom w:val="0"/>
      <w:divBdr>
        <w:top w:val="none" w:sz="0" w:space="0" w:color="auto"/>
        <w:left w:val="none" w:sz="0" w:space="0" w:color="auto"/>
        <w:bottom w:val="none" w:sz="0" w:space="0" w:color="auto"/>
        <w:right w:val="none" w:sz="0" w:space="0" w:color="auto"/>
      </w:divBdr>
    </w:div>
    <w:div w:id="1249382276">
      <w:bodyDiv w:val="1"/>
      <w:marLeft w:val="0"/>
      <w:marRight w:val="0"/>
      <w:marTop w:val="0"/>
      <w:marBottom w:val="0"/>
      <w:divBdr>
        <w:top w:val="none" w:sz="0" w:space="0" w:color="auto"/>
        <w:left w:val="none" w:sz="0" w:space="0" w:color="auto"/>
        <w:bottom w:val="none" w:sz="0" w:space="0" w:color="auto"/>
        <w:right w:val="none" w:sz="0" w:space="0" w:color="auto"/>
      </w:divBdr>
    </w:div>
    <w:div w:id="1256330911">
      <w:bodyDiv w:val="1"/>
      <w:marLeft w:val="0"/>
      <w:marRight w:val="0"/>
      <w:marTop w:val="0"/>
      <w:marBottom w:val="0"/>
      <w:divBdr>
        <w:top w:val="none" w:sz="0" w:space="0" w:color="auto"/>
        <w:left w:val="none" w:sz="0" w:space="0" w:color="auto"/>
        <w:bottom w:val="none" w:sz="0" w:space="0" w:color="auto"/>
        <w:right w:val="none" w:sz="0" w:space="0" w:color="auto"/>
      </w:divBdr>
    </w:div>
    <w:div w:id="1352535702">
      <w:bodyDiv w:val="1"/>
      <w:marLeft w:val="0"/>
      <w:marRight w:val="0"/>
      <w:marTop w:val="0"/>
      <w:marBottom w:val="0"/>
      <w:divBdr>
        <w:top w:val="none" w:sz="0" w:space="0" w:color="auto"/>
        <w:left w:val="none" w:sz="0" w:space="0" w:color="auto"/>
        <w:bottom w:val="none" w:sz="0" w:space="0" w:color="auto"/>
        <w:right w:val="none" w:sz="0" w:space="0" w:color="auto"/>
      </w:divBdr>
    </w:div>
    <w:div w:id="1433935534">
      <w:bodyDiv w:val="1"/>
      <w:marLeft w:val="0"/>
      <w:marRight w:val="0"/>
      <w:marTop w:val="0"/>
      <w:marBottom w:val="0"/>
      <w:divBdr>
        <w:top w:val="none" w:sz="0" w:space="0" w:color="auto"/>
        <w:left w:val="none" w:sz="0" w:space="0" w:color="auto"/>
        <w:bottom w:val="none" w:sz="0" w:space="0" w:color="auto"/>
        <w:right w:val="none" w:sz="0" w:space="0" w:color="auto"/>
      </w:divBdr>
    </w:div>
    <w:div w:id="1457409693">
      <w:bodyDiv w:val="1"/>
      <w:marLeft w:val="0"/>
      <w:marRight w:val="0"/>
      <w:marTop w:val="0"/>
      <w:marBottom w:val="0"/>
      <w:divBdr>
        <w:top w:val="none" w:sz="0" w:space="0" w:color="auto"/>
        <w:left w:val="none" w:sz="0" w:space="0" w:color="auto"/>
        <w:bottom w:val="none" w:sz="0" w:space="0" w:color="auto"/>
        <w:right w:val="none" w:sz="0" w:space="0" w:color="auto"/>
      </w:divBdr>
    </w:div>
    <w:div w:id="1745369514">
      <w:bodyDiv w:val="1"/>
      <w:marLeft w:val="0"/>
      <w:marRight w:val="0"/>
      <w:marTop w:val="0"/>
      <w:marBottom w:val="0"/>
      <w:divBdr>
        <w:top w:val="none" w:sz="0" w:space="0" w:color="auto"/>
        <w:left w:val="none" w:sz="0" w:space="0" w:color="auto"/>
        <w:bottom w:val="none" w:sz="0" w:space="0" w:color="auto"/>
        <w:right w:val="none" w:sz="0" w:space="0" w:color="auto"/>
      </w:divBdr>
    </w:div>
    <w:div w:id="1860968277">
      <w:bodyDiv w:val="1"/>
      <w:marLeft w:val="0"/>
      <w:marRight w:val="0"/>
      <w:marTop w:val="0"/>
      <w:marBottom w:val="0"/>
      <w:divBdr>
        <w:top w:val="none" w:sz="0" w:space="0" w:color="auto"/>
        <w:left w:val="none" w:sz="0" w:space="0" w:color="auto"/>
        <w:bottom w:val="none" w:sz="0" w:space="0" w:color="auto"/>
        <w:right w:val="none" w:sz="0" w:space="0" w:color="auto"/>
      </w:divBdr>
    </w:div>
    <w:div w:id="1985619902">
      <w:bodyDiv w:val="1"/>
      <w:marLeft w:val="0"/>
      <w:marRight w:val="0"/>
      <w:marTop w:val="0"/>
      <w:marBottom w:val="0"/>
      <w:divBdr>
        <w:top w:val="none" w:sz="0" w:space="0" w:color="auto"/>
        <w:left w:val="none" w:sz="0" w:space="0" w:color="auto"/>
        <w:bottom w:val="none" w:sz="0" w:space="0" w:color="auto"/>
        <w:right w:val="none" w:sz="0" w:space="0" w:color="auto"/>
      </w:divBdr>
    </w:div>
    <w:div w:id="2055077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john.collins@worldlin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BDC45D-E30A-40D3-AF54-4257DC52E6A2}">
  <ds:schemaRefs>
    <ds:schemaRef ds:uri="http://schemas.openxmlformats.org/officeDocument/2006/bibliography"/>
  </ds:schemaRefs>
</ds:datastoreItem>
</file>

<file path=docMetadata/LabelInfo.xml><?xml version="1.0" encoding="utf-8"?>
<clbl:labelList xmlns:clbl="http://schemas.microsoft.com/office/2020/mipLabelMetadata">
  <clbl:label id="{0a217bfd-7fc6-4e23-babe-07368f99370d}" enabled="1" method="Standard" siteId="{fda9decf-e892-43ac-9d9f-1a493f9f98d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2864</Words>
  <Characters>16328</Characters>
  <Application>Microsoft Office Word</Application>
  <DocSecurity>4</DocSecurity>
  <Lines>136</Lines>
  <Paragraphs>38</Paragraphs>
  <ScaleCrop>false</ScaleCrop>
  <Company/>
  <LinksUpToDate>false</LinksUpToDate>
  <CharactersWithSpaces>19154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Clarke</dc:creator>
  <cp:keywords/>
  <dc:description/>
  <cp:lastModifiedBy>VAN DEN BERG, Katherine</cp:lastModifiedBy>
  <cp:revision>129</cp:revision>
  <cp:lastPrinted>2024-12-04T13:46:00Z</cp:lastPrinted>
  <dcterms:created xsi:type="dcterms:W3CDTF">2024-12-04T15:40:00Z</dcterms:created>
  <dcterms:modified xsi:type="dcterms:W3CDTF">2024-12-03T02:44:00Z</dcterms:modified>
</cp:coreProperties>
</file>