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B55659" w14:textId="77777777" w:rsidR="0062626A" w:rsidRDefault="0062626A" w:rsidP="007B5571">
      <w:pPr>
        <w:spacing w:after="0" w:line="276" w:lineRule="auto"/>
        <w:jc w:val="both"/>
        <w:rPr>
          <w:rFonts w:ascii="Arial" w:hAnsi="Arial" w:cs="Arial"/>
        </w:rPr>
      </w:pPr>
      <w:bookmarkStart w:id="0" w:name="_GoBack"/>
      <w:bookmarkEnd w:id="0"/>
    </w:p>
    <w:p w14:paraId="39BED3FE" w14:textId="3C5958BD" w:rsidR="003A2EFB" w:rsidRPr="00F53A7A" w:rsidRDefault="002B4973" w:rsidP="007B5571">
      <w:pPr>
        <w:spacing w:after="0" w:line="276" w:lineRule="auto"/>
        <w:jc w:val="both"/>
        <w:rPr>
          <w:rFonts w:ascii="Arial" w:hAnsi="Arial" w:cs="Arial"/>
        </w:rPr>
      </w:pPr>
      <w:r>
        <w:rPr>
          <w:rFonts w:ascii="Arial" w:hAnsi="Arial" w:cs="Arial"/>
        </w:rPr>
        <w:t>29 January 2020</w:t>
      </w:r>
      <w:r w:rsidR="00477A9F">
        <w:rPr>
          <w:rFonts w:ascii="Arial" w:hAnsi="Arial" w:cs="Arial"/>
        </w:rPr>
        <w:t xml:space="preserve"> </w:t>
      </w:r>
    </w:p>
    <w:p w14:paraId="68D77B28" w14:textId="77777777" w:rsidR="003A2EFB" w:rsidRDefault="003A2EFB" w:rsidP="007B5571">
      <w:pPr>
        <w:spacing w:after="0" w:line="276" w:lineRule="auto"/>
        <w:jc w:val="both"/>
        <w:rPr>
          <w:rFonts w:ascii="Arial" w:hAnsi="Arial" w:cs="Arial"/>
        </w:rPr>
      </w:pPr>
    </w:p>
    <w:p w14:paraId="1DA36429" w14:textId="77777777" w:rsidR="00F37CB7" w:rsidRPr="00F37CB7" w:rsidRDefault="00F37CB7" w:rsidP="00F37CB7">
      <w:pPr>
        <w:spacing w:after="0" w:line="276" w:lineRule="auto"/>
        <w:rPr>
          <w:rFonts w:ascii="Arial" w:hAnsi="Arial" w:cs="Arial"/>
        </w:rPr>
      </w:pPr>
      <w:r w:rsidRPr="00F37CB7">
        <w:rPr>
          <w:rFonts w:ascii="Arial" w:hAnsi="Arial" w:cs="Arial"/>
        </w:rPr>
        <w:t>Head of Payments Policy Department</w:t>
      </w:r>
    </w:p>
    <w:p w14:paraId="20463D88" w14:textId="77777777" w:rsidR="00F37CB7" w:rsidRPr="00F37CB7" w:rsidRDefault="00F37CB7" w:rsidP="00F37CB7">
      <w:pPr>
        <w:spacing w:after="0" w:line="276" w:lineRule="auto"/>
        <w:rPr>
          <w:rFonts w:ascii="Arial" w:hAnsi="Arial" w:cs="Arial"/>
        </w:rPr>
      </w:pPr>
      <w:r w:rsidRPr="00F37CB7">
        <w:rPr>
          <w:rFonts w:ascii="Arial" w:hAnsi="Arial" w:cs="Arial"/>
        </w:rPr>
        <w:t>Reserve Bank of Australia</w:t>
      </w:r>
    </w:p>
    <w:p w14:paraId="41B34C91" w14:textId="77777777" w:rsidR="00F37CB7" w:rsidRPr="00F37CB7" w:rsidRDefault="00F37CB7" w:rsidP="00F37CB7">
      <w:pPr>
        <w:spacing w:after="0" w:line="276" w:lineRule="auto"/>
        <w:rPr>
          <w:rFonts w:ascii="Arial" w:hAnsi="Arial" w:cs="Arial"/>
        </w:rPr>
      </w:pPr>
      <w:r w:rsidRPr="00F37CB7">
        <w:rPr>
          <w:rFonts w:ascii="Arial" w:hAnsi="Arial" w:cs="Arial"/>
        </w:rPr>
        <w:t>GPO Box 3947</w:t>
      </w:r>
    </w:p>
    <w:p w14:paraId="526529AA" w14:textId="00F5141F" w:rsidR="005F458B" w:rsidRDefault="00F37CB7" w:rsidP="00F37CB7">
      <w:pPr>
        <w:spacing w:after="0" w:line="276" w:lineRule="auto"/>
        <w:rPr>
          <w:rFonts w:ascii="Arial" w:hAnsi="Arial" w:cs="Arial"/>
        </w:rPr>
      </w:pPr>
      <w:r w:rsidRPr="00F37CB7">
        <w:rPr>
          <w:rFonts w:ascii="Arial" w:hAnsi="Arial" w:cs="Arial"/>
        </w:rPr>
        <w:t>Sydney NSW 2001</w:t>
      </w:r>
      <w:r w:rsidR="005F458B">
        <w:rPr>
          <w:rFonts w:ascii="Arial" w:hAnsi="Arial" w:cs="Arial"/>
        </w:rPr>
        <w:br/>
      </w:r>
      <w:r w:rsidR="005F458B">
        <w:rPr>
          <w:rFonts w:ascii="Arial" w:hAnsi="Arial" w:cs="Arial"/>
        </w:rPr>
        <w:br/>
        <w:t xml:space="preserve">By Email: </w:t>
      </w:r>
      <w:r w:rsidR="009F22AA" w:rsidRPr="009F22AA">
        <w:rPr>
          <w:rFonts w:ascii="Arial" w:hAnsi="Arial" w:cs="Arial"/>
        </w:rPr>
        <w:t>pysubmissions@rba.gov.au</w:t>
      </w:r>
    </w:p>
    <w:p w14:paraId="7D232688" w14:textId="77777777" w:rsidR="005F458B" w:rsidRDefault="005F458B" w:rsidP="007477E5">
      <w:pPr>
        <w:spacing w:after="0" w:line="276" w:lineRule="auto"/>
        <w:rPr>
          <w:rFonts w:ascii="Arial" w:hAnsi="Arial" w:cs="Arial"/>
        </w:rPr>
      </w:pPr>
    </w:p>
    <w:p w14:paraId="224B3F2F" w14:textId="2074720A" w:rsidR="000A3B19" w:rsidRDefault="00EF1B96" w:rsidP="007B5571">
      <w:pPr>
        <w:spacing w:after="0" w:line="276" w:lineRule="auto"/>
        <w:jc w:val="both"/>
        <w:rPr>
          <w:rFonts w:ascii="Arial" w:hAnsi="Arial" w:cs="Arial"/>
        </w:rPr>
      </w:pPr>
      <w:r>
        <w:rPr>
          <w:rFonts w:ascii="Arial" w:hAnsi="Arial" w:cs="Arial"/>
        </w:rPr>
        <w:t>Dear Sir/Madam,</w:t>
      </w:r>
    </w:p>
    <w:p w14:paraId="2E47BA8F" w14:textId="77777777" w:rsidR="00EF1B96" w:rsidRDefault="00EF1B96" w:rsidP="007B5571">
      <w:pPr>
        <w:spacing w:after="0" w:line="276" w:lineRule="auto"/>
        <w:jc w:val="both"/>
        <w:rPr>
          <w:rFonts w:ascii="Arial" w:hAnsi="Arial" w:cs="Arial"/>
        </w:rPr>
      </w:pPr>
    </w:p>
    <w:p w14:paraId="1656143E" w14:textId="77777777" w:rsidR="00794073" w:rsidRDefault="000E1FD5" w:rsidP="000E1FD5">
      <w:pPr>
        <w:spacing w:after="0" w:line="276" w:lineRule="auto"/>
        <w:jc w:val="both"/>
        <w:rPr>
          <w:rFonts w:ascii="Arial" w:hAnsi="Arial" w:cs="Arial"/>
        </w:rPr>
      </w:pPr>
      <w:r w:rsidRPr="000E1FD5">
        <w:rPr>
          <w:rFonts w:ascii="Arial" w:hAnsi="Arial" w:cs="Arial"/>
        </w:rPr>
        <w:t xml:space="preserve">Restaurant &amp; Catering Australia (R&amp;CA) is the national industry association representing the interests of more than 47,000 restaurants, cafés and catering businesses across Australia. The café, restaurant and catering sector is vitally important to the national economy, generating over $37 billion in retail turnover each year as well as employing 450,000 people. </w:t>
      </w:r>
    </w:p>
    <w:p w14:paraId="38EC821A" w14:textId="77777777" w:rsidR="00794073" w:rsidRDefault="00794073" w:rsidP="000E1FD5">
      <w:pPr>
        <w:spacing w:after="0" w:line="276" w:lineRule="auto"/>
        <w:jc w:val="both"/>
        <w:rPr>
          <w:rFonts w:ascii="Arial" w:hAnsi="Arial" w:cs="Arial"/>
        </w:rPr>
      </w:pPr>
    </w:p>
    <w:p w14:paraId="3CAA2603" w14:textId="7F53478A" w:rsidR="000E1FD5" w:rsidRDefault="000E1FD5" w:rsidP="000E1FD5">
      <w:pPr>
        <w:spacing w:after="0" w:line="276" w:lineRule="auto"/>
        <w:jc w:val="both"/>
        <w:rPr>
          <w:rFonts w:ascii="Arial" w:hAnsi="Arial" w:cs="Arial"/>
        </w:rPr>
      </w:pPr>
      <w:r w:rsidRPr="000E1FD5">
        <w:rPr>
          <w:rFonts w:ascii="Arial" w:hAnsi="Arial" w:cs="Arial"/>
        </w:rPr>
        <w:t>Over 92 per cent of businesses in the café, restaurant and catering sector are small businesses, employing 19 people or less.</w:t>
      </w:r>
    </w:p>
    <w:p w14:paraId="18A0F233" w14:textId="77777777" w:rsidR="000E1FD5" w:rsidRPr="000E1FD5" w:rsidRDefault="000E1FD5" w:rsidP="000E1FD5">
      <w:pPr>
        <w:spacing w:after="0" w:line="276" w:lineRule="auto"/>
        <w:jc w:val="both"/>
        <w:rPr>
          <w:rFonts w:ascii="Arial" w:hAnsi="Arial" w:cs="Arial"/>
        </w:rPr>
      </w:pPr>
    </w:p>
    <w:p w14:paraId="1A1F5427" w14:textId="77777777" w:rsidR="00430CB1" w:rsidRDefault="000E1FD5" w:rsidP="000E1FD5">
      <w:pPr>
        <w:spacing w:after="0" w:line="276" w:lineRule="auto"/>
        <w:jc w:val="both"/>
        <w:rPr>
          <w:rFonts w:ascii="Arial" w:hAnsi="Arial" w:cs="Arial"/>
        </w:rPr>
      </w:pPr>
      <w:r w:rsidRPr="000E1FD5">
        <w:rPr>
          <w:rFonts w:ascii="Arial" w:hAnsi="Arial" w:cs="Arial"/>
        </w:rPr>
        <w:t xml:space="preserve">R&amp;CA delivers tangible outcomes to small businesses within the hospitality industry by influencing the policy decisions and regulations that impact the sector’s operating environment. R&amp;CA is committed to ensuring the industry is recognised as one of excellence, professionalism, profitability and sustainability. This includes advocating the broader social and economic contribution of the sector to industry and government stakeholders, as well as highlighting the value of the restaurant experience to the public. </w:t>
      </w:r>
    </w:p>
    <w:p w14:paraId="03AD8143" w14:textId="77777777" w:rsidR="00430CB1" w:rsidRDefault="00430CB1" w:rsidP="000E1FD5">
      <w:pPr>
        <w:spacing w:after="0" w:line="276" w:lineRule="auto"/>
        <w:jc w:val="both"/>
        <w:rPr>
          <w:rFonts w:ascii="Arial" w:hAnsi="Arial" w:cs="Arial"/>
        </w:rPr>
      </w:pPr>
    </w:p>
    <w:p w14:paraId="386CB49B" w14:textId="77777777" w:rsidR="00794073" w:rsidRDefault="000E1FD5" w:rsidP="000E1FD5">
      <w:pPr>
        <w:spacing w:after="0" w:line="276" w:lineRule="auto"/>
        <w:jc w:val="both"/>
        <w:rPr>
          <w:rFonts w:ascii="Arial" w:hAnsi="Arial" w:cs="Arial"/>
        </w:rPr>
      </w:pPr>
      <w:r w:rsidRPr="000E1FD5">
        <w:rPr>
          <w:rFonts w:ascii="Arial" w:hAnsi="Arial" w:cs="Arial"/>
        </w:rPr>
        <w:t xml:space="preserve"> </w:t>
      </w:r>
      <w:r w:rsidR="00794073">
        <w:rPr>
          <w:rFonts w:ascii="Arial" w:hAnsi="Arial" w:cs="Arial"/>
        </w:rPr>
        <w:t>As part of R&amp;CA’s 2019 Benchmarking Report, we surveyed our members to ascertain what payment systems were most popular among out member businesses. R</w:t>
      </w:r>
      <w:r w:rsidR="00794073" w:rsidRPr="00794073">
        <w:rPr>
          <w:rFonts w:ascii="Arial" w:hAnsi="Arial" w:cs="Arial"/>
        </w:rPr>
        <w:t xml:space="preserve">&amp;CA’s Industry Benchmarking Survey is an industry-based survey of business conditions in the restaurant, café and catering industry. </w:t>
      </w:r>
    </w:p>
    <w:p w14:paraId="2B776615" w14:textId="77777777" w:rsidR="00794073" w:rsidRDefault="00794073" w:rsidP="000E1FD5">
      <w:pPr>
        <w:spacing w:after="0" w:line="276" w:lineRule="auto"/>
        <w:jc w:val="both"/>
        <w:rPr>
          <w:rFonts w:ascii="Arial" w:hAnsi="Arial" w:cs="Arial"/>
        </w:rPr>
      </w:pPr>
    </w:p>
    <w:p w14:paraId="505C4C3E" w14:textId="3D597201" w:rsidR="000E1FD5" w:rsidRDefault="00794073" w:rsidP="000E1FD5">
      <w:pPr>
        <w:spacing w:after="0" w:line="276" w:lineRule="auto"/>
        <w:jc w:val="both"/>
        <w:rPr>
          <w:rFonts w:ascii="Arial" w:hAnsi="Arial" w:cs="Arial"/>
        </w:rPr>
      </w:pPr>
      <w:r w:rsidRPr="00794073">
        <w:rPr>
          <w:rFonts w:ascii="Arial" w:hAnsi="Arial" w:cs="Arial"/>
        </w:rPr>
        <w:t>The survey monitors key trends in business costs, profitability, labour and skills shortages, as well as the general business environment. The survey is distributed to café, restaurant and catering business owners and senior managers across Australia</w:t>
      </w:r>
    </w:p>
    <w:p w14:paraId="0DDBFB3F" w14:textId="4B42693E" w:rsidR="00794073" w:rsidRDefault="00794073" w:rsidP="000E1FD5">
      <w:pPr>
        <w:spacing w:after="0" w:line="276" w:lineRule="auto"/>
        <w:jc w:val="both"/>
        <w:rPr>
          <w:rFonts w:ascii="Arial" w:hAnsi="Arial" w:cs="Arial"/>
        </w:rPr>
      </w:pPr>
    </w:p>
    <w:p w14:paraId="5387CD5F" w14:textId="77777777" w:rsidR="00794073" w:rsidRDefault="00794073" w:rsidP="00794073">
      <w:pPr>
        <w:spacing w:after="0" w:line="276" w:lineRule="auto"/>
        <w:jc w:val="both"/>
        <w:rPr>
          <w:rFonts w:ascii="Arial" w:hAnsi="Arial" w:cs="Arial"/>
        </w:rPr>
      </w:pPr>
      <w:r w:rsidRPr="00794073">
        <w:rPr>
          <w:rFonts w:ascii="Arial" w:hAnsi="Arial" w:cs="Arial"/>
        </w:rPr>
        <w:t>The 2019 survey asked businesses for detailed responses relating to payment methods and payment platforms. An overwhelming number of businesses indicated that card payment – either credit or debit card) – was the most common payment method (92.3 per cent of respondents). Other responses included cash (2.6 per cent) and phone touch payment e.g. Apple Pay (0.9 per cent).</w:t>
      </w:r>
      <w:r>
        <w:rPr>
          <w:rFonts w:ascii="Arial" w:hAnsi="Arial" w:cs="Arial"/>
        </w:rPr>
        <w:t xml:space="preserve"> </w:t>
      </w:r>
    </w:p>
    <w:p w14:paraId="4678A6FC" w14:textId="77777777" w:rsidR="00794073" w:rsidRDefault="00794073" w:rsidP="00794073">
      <w:pPr>
        <w:spacing w:after="0" w:line="276" w:lineRule="auto"/>
        <w:jc w:val="both"/>
        <w:rPr>
          <w:rFonts w:ascii="Arial" w:hAnsi="Arial" w:cs="Arial"/>
        </w:rPr>
      </w:pPr>
    </w:p>
    <w:p w14:paraId="4DCC42B1" w14:textId="1DAAEE3C" w:rsidR="00794073" w:rsidRDefault="00794073" w:rsidP="00794073">
      <w:pPr>
        <w:spacing w:after="0" w:line="276" w:lineRule="auto"/>
        <w:jc w:val="both"/>
        <w:rPr>
          <w:rFonts w:ascii="Arial" w:hAnsi="Arial" w:cs="Arial"/>
        </w:rPr>
      </w:pPr>
      <w:r w:rsidRPr="00794073">
        <w:rPr>
          <w:rFonts w:ascii="Arial" w:hAnsi="Arial" w:cs="Arial"/>
        </w:rPr>
        <w:lastRenderedPageBreak/>
        <w:t xml:space="preserve">When asked about payment processing methods, the most common form of card payment was </w:t>
      </w:r>
      <w:proofErr w:type="spellStart"/>
      <w:r w:rsidRPr="00794073">
        <w:rPr>
          <w:rFonts w:ascii="Arial" w:hAnsi="Arial" w:cs="Arial"/>
        </w:rPr>
        <w:t>PayPass</w:t>
      </w:r>
      <w:proofErr w:type="spellEnd"/>
      <w:r w:rsidRPr="00794073">
        <w:rPr>
          <w:rFonts w:ascii="Arial" w:hAnsi="Arial" w:cs="Arial"/>
        </w:rPr>
        <w:t xml:space="preserve"> or ‘Tap &amp; Go’ with 79.83 per cent of respondents indicating it was the method of choice for customers. This was followed by payment requiring the entering of a pin (12.9 per cent), smart phone payment with 2.2 per cent and online payments e.g. through booking platforms on 3.9 per cent.</w:t>
      </w:r>
    </w:p>
    <w:p w14:paraId="418241B9" w14:textId="77777777" w:rsidR="00794073" w:rsidRDefault="00794073" w:rsidP="00794073">
      <w:pPr>
        <w:spacing w:after="0" w:line="276" w:lineRule="auto"/>
        <w:jc w:val="both"/>
        <w:rPr>
          <w:rFonts w:ascii="Arial" w:hAnsi="Arial" w:cs="Arial"/>
        </w:rPr>
      </w:pPr>
    </w:p>
    <w:p w14:paraId="4CDB08C3" w14:textId="049028FE" w:rsidR="000E1FD5" w:rsidRDefault="000E1FD5" w:rsidP="000E1FD5">
      <w:pPr>
        <w:spacing w:after="0" w:line="276" w:lineRule="auto"/>
        <w:jc w:val="both"/>
        <w:rPr>
          <w:rFonts w:ascii="Arial" w:hAnsi="Arial" w:cs="Arial"/>
        </w:rPr>
      </w:pPr>
      <w:r w:rsidRPr="000E1FD5">
        <w:rPr>
          <w:rFonts w:ascii="Arial" w:hAnsi="Arial" w:cs="Arial"/>
        </w:rPr>
        <w:t xml:space="preserve">R&amp;CA appreciates the opportunity to provide a submission to the </w:t>
      </w:r>
      <w:r w:rsidR="009F22AA">
        <w:rPr>
          <w:rFonts w:ascii="Arial" w:hAnsi="Arial" w:cs="Arial"/>
        </w:rPr>
        <w:t xml:space="preserve">RBA’s </w:t>
      </w:r>
      <w:r w:rsidR="009F22AA" w:rsidRPr="009F22AA">
        <w:rPr>
          <w:rFonts w:ascii="Arial" w:hAnsi="Arial" w:cs="Arial"/>
        </w:rPr>
        <w:t>Review of Retail Payments Regulation Issues Paper</w:t>
      </w:r>
      <w:r w:rsidR="009F22AA">
        <w:rPr>
          <w:rFonts w:ascii="Arial" w:hAnsi="Arial" w:cs="Arial"/>
        </w:rPr>
        <w:t>.</w:t>
      </w:r>
      <w:r w:rsidR="00430CB1">
        <w:rPr>
          <w:rFonts w:ascii="Arial" w:hAnsi="Arial" w:cs="Arial"/>
        </w:rPr>
        <w:t xml:space="preserve"> R&amp;CA would like to make the following points of relevance to the issues paper:</w:t>
      </w:r>
    </w:p>
    <w:p w14:paraId="29813EA3" w14:textId="5E4CCD0D" w:rsidR="00430CB1" w:rsidRDefault="00430CB1" w:rsidP="000E1FD5">
      <w:pPr>
        <w:spacing w:after="0" w:line="276" w:lineRule="auto"/>
        <w:jc w:val="both"/>
        <w:rPr>
          <w:rFonts w:ascii="Arial" w:hAnsi="Arial" w:cs="Arial"/>
        </w:rPr>
      </w:pPr>
    </w:p>
    <w:p w14:paraId="66512948" w14:textId="7C61ECA5" w:rsidR="00430CB1" w:rsidRPr="00430CB1" w:rsidRDefault="00430CB1" w:rsidP="00430CB1">
      <w:pPr>
        <w:pStyle w:val="ListParagraph"/>
        <w:numPr>
          <w:ilvl w:val="0"/>
          <w:numId w:val="5"/>
        </w:numPr>
        <w:spacing w:after="0" w:line="276" w:lineRule="auto"/>
        <w:jc w:val="both"/>
        <w:rPr>
          <w:rFonts w:ascii="Arial" w:hAnsi="Arial" w:cs="Arial"/>
        </w:rPr>
      </w:pPr>
      <w:r w:rsidRPr="00430CB1">
        <w:rPr>
          <w:rFonts w:ascii="Arial" w:hAnsi="Arial" w:cs="Arial"/>
        </w:rPr>
        <w:t xml:space="preserve">Electronic payments provide tremendous value to businesses </w:t>
      </w:r>
    </w:p>
    <w:p w14:paraId="3DCF40E8" w14:textId="77777777" w:rsidR="00430CB1" w:rsidRDefault="00430CB1" w:rsidP="00430CB1">
      <w:pPr>
        <w:spacing w:after="0" w:line="276" w:lineRule="auto"/>
        <w:jc w:val="both"/>
        <w:rPr>
          <w:rFonts w:ascii="Arial" w:hAnsi="Arial" w:cs="Arial"/>
        </w:rPr>
      </w:pPr>
    </w:p>
    <w:p w14:paraId="52ADAE9C" w14:textId="06401366" w:rsidR="00430CB1" w:rsidRDefault="00430CB1" w:rsidP="00430CB1">
      <w:pPr>
        <w:spacing w:after="0" w:line="276" w:lineRule="auto"/>
        <w:jc w:val="both"/>
        <w:rPr>
          <w:rFonts w:ascii="Arial" w:hAnsi="Arial" w:cs="Arial"/>
        </w:rPr>
      </w:pPr>
      <w:r>
        <w:rPr>
          <w:rFonts w:ascii="Arial" w:hAnsi="Arial" w:cs="Arial"/>
        </w:rPr>
        <w:t>R&amp;CA has found that b</w:t>
      </w:r>
      <w:r w:rsidRPr="00430CB1">
        <w:rPr>
          <w:rFonts w:ascii="Arial" w:hAnsi="Arial" w:cs="Arial"/>
        </w:rPr>
        <w:t xml:space="preserve">usinesses that accept electronic payments (credit card, debit card, mobile wallets) give consumers choice in how they pay – meaning that they are less likely to lose potential sales when a consumer cannot pay using their desired tender. </w:t>
      </w:r>
      <w:r>
        <w:rPr>
          <w:rFonts w:ascii="Arial" w:hAnsi="Arial" w:cs="Arial"/>
        </w:rPr>
        <w:t>In addition to this, c</w:t>
      </w:r>
      <w:r w:rsidRPr="00430CB1">
        <w:rPr>
          <w:rFonts w:ascii="Arial" w:hAnsi="Arial" w:cs="Arial"/>
        </w:rPr>
        <w:t xml:space="preserve">ard payments are typically higher in value than transactions paid for in cash. </w:t>
      </w:r>
    </w:p>
    <w:p w14:paraId="6334DB36" w14:textId="77777777" w:rsidR="00794073" w:rsidRPr="00430CB1" w:rsidRDefault="00794073" w:rsidP="00430CB1">
      <w:pPr>
        <w:spacing w:after="0" w:line="276" w:lineRule="auto"/>
        <w:jc w:val="both"/>
        <w:rPr>
          <w:rFonts w:ascii="Arial" w:hAnsi="Arial" w:cs="Arial"/>
        </w:rPr>
      </w:pPr>
    </w:p>
    <w:p w14:paraId="121EF133" w14:textId="61332178" w:rsidR="00794073" w:rsidRDefault="00430CB1" w:rsidP="00794073">
      <w:pPr>
        <w:pStyle w:val="ListParagraph"/>
        <w:numPr>
          <w:ilvl w:val="0"/>
          <w:numId w:val="5"/>
        </w:numPr>
        <w:spacing w:after="0" w:line="276" w:lineRule="auto"/>
        <w:jc w:val="both"/>
        <w:rPr>
          <w:rFonts w:ascii="Arial" w:hAnsi="Arial" w:cs="Arial"/>
        </w:rPr>
      </w:pPr>
      <w:r w:rsidRPr="00430CB1">
        <w:rPr>
          <w:rFonts w:ascii="Arial" w:hAnsi="Arial" w:cs="Arial"/>
        </w:rPr>
        <w:t xml:space="preserve">Electronic payments also save businesses time. </w:t>
      </w:r>
    </w:p>
    <w:p w14:paraId="0197D6C8" w14:textId="77777777" w:rsidR="00794073" w:rsidRDefault="00794073" w:rsidP="00794073">
      <w:pPr>
        <w:pStyle w:val="ListParagraph"/>
        <w:spacing w:after="0" w:line="276" w:lineRule="auto"/>
        <w:jc w:val="both"/>
        <w:rPr>
          <w:rFonts w:ascii="Arial" w:hAnsi="Arial" w:cs="Arial"/>
        </w:rPr>
      </w:pPr>
    </w:p>
    <w:p w14:paraId="01671F56" w14:textId="7787CDBB" w:rsidR="00430CB1" w:rsidRDefault="00794073" w:rsidP="00794073">
      <w:pPr>
        <w:spacing w:after="0" w:line="276" w:lineRule="auto"/>
        <w:jc w:val="both"/>
        <w:rPr>
          <w:rFonts w:ascii="Arial" w:hAnsi="Arial" w:cs="Arial"/>
        </w:rPr>
      </w:pPr>
      <w:r>
        <w:rPr>
          <w:rFonts w:ascii="Arial" w:hAnsi="Arial" w:cs="Arial"/>
        </w:rPr>
        <w:t>Changes</w:t>
      </w:r>
      <w:r w:rsidR="00430CB1" w:rsidRPr="00794073">
        <w:rPr>
          <w:rFonts w:ascii="Arial" w:hAnsi="Arial" w:cs="Arial"/>
        </w:rPr>
        <w:t xml:space="preserve"> in electronic payments, such as contactless debit and credit transactions, and mobile wallets, continue to improve consumer experience and increase the speed at which payments can be accepted by businesses</w:t>
      </w:r>
      <w:r>
        <w:rPr>
          <w:rFonts w:ascii="Arial" w:hAnsi="Arial" w:cs="Arial"/>
        </w:rPr>
        <w:t>.</w:t>
      </w:r>
    </w:p>
    <w:p w14:paraId="5429B6AF" w14:textId="77777777" w:rsidR="00794073" w:rsidRPr="00794073" w:rsidRDefault="00794073" w:rsidP="00794073">
      <w:pPr>
        <w:spacing w:after="0" w:line="276" w:lineRule="auto"/>
        <w:jc w:val="both"/>
        <w:rPr>
          <w:rFonts w:ascii="Arial" w:hAnsi="Arial" w:cs="Arial"/>
        </w:rPr>
      </w:pPr>
    </w:p>
    <w:p w14:paraId="1B58E79E" w14:textId="5F5246FE" w:rsidR="00430CB1" w:rsidRDefault="00430CB1" w:rsidP="00430CB1">
      <w:pPr>
        <w:pStyle w:val="ListParagraph"/>
        <w:numPr>
          <w:ilvl w:val="0"/>
          <w:numId w:val="5"/>
        </w:numPr>
        <w:spacing w:after="0" w:line="276" w:lineRule="auto"/>
        <w:jc w:val="both"/>
        <w:rPr>
          <w:rFonts w:ascii="Arial" w:hAnsi="Arial" w:cs="Arial"/>
        </w:rPr>
      </w:pPr>
      <w:r w:rsidRPr="00430CB1">
        <w:rPr>
          <w:rFonts w:ascii="Arial" w:hAnsi="Arial" w:cs="Arial"/>
        </w:rPr>
        <w:t xml:space="preserve">Accepting cash payments costs businesses money </w:t>
      </w:r>
      <w:r w:rsidR="00794073">
        <w:rPr>
          <w:rFonts w:ascii="Arial" w:hAnsi="Arial" w:cs="Arial"/>
        </w:rPr>
        <w:t>as well</w:t>
      </w:r>
      <w:r w:rsidRPr="00430CB1">
        <w:rPr>
          <w:rFonts w:ascii="Arial" w:hAnsi="Arial" w:cs="Arial"/>
        </w:rPr>
        <w:t xml:space="preserve"> </w:t>
      </w:r>
    </w:p>
    <w:p w14:paraId="727A5BEE" w14:textId="77777777" w:rsidR="00794073" w:rsidRPr="00430CB1" w:rsidRDefault="00794073" w:rsidP="00794073">
      <w:pPr>
        <w:pStyle w:val="ListParagraph"/>
        <w:spacing w:after="0" w:line="276" w:lineRule="auto"/>
        <w:jc w:val="both"/>
        <w:rPr>
          <w:rFonts w:ascii="Arial" w:hAnsi="Arial" w:cs="Arial"/>
        </w:rPr>
      </w:pPr>
    </w:p>
    <w:p w14:paraId="51FDA20C" w14:textId="48902B79" w:rsidR="00430CB1" w:rsidRPr="00794073" w:rsidRDefault="00430CB1" w:rsidP="00794073">
      <w:pPr>
        <w:spacing w:after="0" w:line="276" w:lineRule="auto"/>
        <w:jc w:val="both"/>
        <w:rPr>
          <w:rFonts w:ascii="Arial" w:hAnsi="Arial" w:cs="Arial"/>
        </w:rPr>
      </w:pPr>
      <w:r w:rsidRPr="00794073">
        <w:rPr>
          <w:rFonts w:ascii="Arial" w:hAnsi="Arial" w:cs="Arial"/>
        </w:rPr>
        <w:t xml:space="preserve">There is a misconception that cash is a “free” tender method. Cash transactions take longer to process, require additional staff time to bank and reconcile and incur additional security costs to ensure that the cash is managed safety. Many businesses do not account for the cost of cash or the time taken to manage this – usually by the owner. </w:t>
      </w:r>
      <w:r w:rsidR="00794073">
        <w:rPr>
          <w:rFonts w:ascii="Arial" w:hAnsi="Arial" w:cs="Arial"/>
        </w:rPr>
        <w:t>Finally, cash payments are in minimal use across the industry.</w:t>
      </w:r>
    </w:p>
    <w:p w14:paraId="0A3E7FC1" w14:textId="77777777" w:rsidR="00430CB1" w:rsidRPr="00430CB1" w:rsidRDefault="00430CB1" w:rsidP="00794073">
      <w:pPr>
        <w:pStyle w:val="ListParagraph"/>
        <w:spacing w:after="0" w:line="276" w:lineRule="auto"/>
        <w:jc w:val="both"/>
        <w:rPr>
          <w:rFonts w:ascii="Arial" w:hAnsi="Arial" w:cs="Arial"/>
        </w:rPr>
      </w:pPr>
    </w:p>
    <w:p w14:paraId="1AB7B6FA" w14:textId="0F59D65C" w:rsidR="00430CB1" w:rsidRPr="00430CB1" w:rsidRDefault="00430CB1" w:rsidP="00430CB1">
      <w:pPr>
        <w:pStyle w:val="ListParagraph"/>
        <w:numPr>
          <w:ilvl w:val="0"/>
          <w:numId w:val="5"/>
        </w:numPr>
        <w:spacing w:after="0" w:line="276" w:lineRule="auto"/>
        <w:jc w:val="both"/>
        <w:rPr>
          <w:rFonts w:ascii="Arial" w:hAnsi="Arial" w:cs="Arial"/>
        </w:rPr>
      </w:pPr>
      <w:r w:rsidRPr="00430CB1">
        <w:rPr>
          <w:rFonts w:ascii="Arial" w:hAnsi="Arial" w:cs="Arial"/>
        </w:rPr>
        <w:t xml:space="preserve">Electronic payments provide businesses with enhanced security and certainty around their income </w:t>
      </w:r>
    </w:p>
    <w:p w14:paraId="5A1B3B15" w14:textId="77777777" w:rsidR="00794073" w:rsidRPr="00794073" w:rsidRDefault="00794073" w:rsidP="00794073">
      <w:pPr>
        <w:spacing w:after="0" w:line="276" w:lineRule="auto"/>
        <w:ind w:left="360"/>
        <w:jc w:val="both"/>
        <w:rPr>
          <w:rFonts w:ascii="Arial" w:hAnsi="Arial" w:cs="Arial"/>
        </w:rPr>
      </w:pPr>
    </w:p>
    <w:p w14:paraId="630A711E" w14:textId="22AFF0D6" w:rsidR="00430CB1" w:rsidRPr="00794073" w:rsidRDefault="00430CB1" w:rsidP="00794073">
      <w:pPr>
        <w:spacing w:after="0" w:line="276" w:lineRule="auto"/>
        <w:jc w:val="both"/>
        <w:rPr>
          <w:rFonts w:ascii="Arial" w:hAnsi="Arial" w:cs="Arial"/>
        </w:rPr>
      </w:pPr>
      <w:r w:rsidRPr="00794073">
        <w:rPr>
          <w:rFonts w:ascii="Arial" w:hAnsi="Arial" w:cs="Arial"/>
        </w:rPr>
        <w:t xml:space="preserve">Built in safeguards in electronic payment products reduce the risk of fraud for businesses and provides better security and safety when compared to other payment products. Businesses can quickly and easily reconcile their transactions and use their sales data to better understand their businesses and manage their inventory. Businesses get guaranteed payment when they accept credit cards, freeing them from the worry of non-payment risk.  </w:t>
      </w:r>
    </w:p>
    <w:p w14:paraId="4E8BE7E9" w14:textId="684CAE35" w:rsidR="002B4973" w:rsidRDefault="002B4973" w:rsidP="000E1FD5">
      <w:pPr>
        <w:spacing w:after="0" w:line="276" w:lineRule="auto"/>
        <w:jc w:val="both"/>
        <w:rPr>
          <w:rFonts w:ascii="Arial" w:hAnsi="Arial" w:cs="Arial"/>
        </w:rPr>
      </w:pPr>
    </w:p>
    <w:p w14:paraId="2CAF62AE" w14:textId="7A2A94FD" w:rsidR="00CF40B8" w:rsidRPr="000E1FD5" w:rsidRDefault="00CF40B8" w:rsidP="000E1FD5">
      <w:pPr>
        <w:spacing w:after="0" w:line="276" w:lineRule="auto"/>
        <w:jc w:val="both"/>
        <w:rPr>
          <w:rFonts w:ascii="Arial" w:hAnsi="Arial" w:cs="Arial"/>
        </w:rPr>
      </w:pPr>
      <w:r w:rsidRPr="00CF40B8">
        <w:rPr>
          <w:rFonts w:ascii="Arial" w:eastAsia="Times New Roman" w:hAnsi="Arial" w:cs="Times New Roman"/>
          <w:lang w:eastAsia="en-AU"/>
        </w:rPr>
        <w:t xml:space="preserve">If you wish to discuss R&amp;CAs </w:t>
      </w:r>
      <w:r w:rsidR="00EF1B96">
        <w:rPr>
          <w:rFonts w:ascii="Arial" w:eastAsia="Times New Roman" w:hAnsi="Arial" w:cs="Times New Roman"/>
          <w:lang w:eastAsia="en-AU"/>
        </w:rPr>
        <w:t>views</w:t>
      </w:r>
      <w:r w:rsidRPr="00CF40B8">
        <w:rPr>
          <w:rFonts w:ascii="Arial" w:eastAsia="Times New Roman" w:hAnsi="Arial" w:cs="Times New Roman"/>
          <w:lang w:eastAsia="en-AU"/>
        </w:rPr>
        <w:t xml:space="preserve"> further, do not hesitate to contact Tom Green, Manager – Policy and Government at R&amp;CA by email at </w:t>
      </w:r>
      <w:hyperlink r:id="rId8" w:history="1">
        <w:r w:rsidR="002B4973" w:rsidRPr="008C40FF">
          <w:rPr>
            <w:rStyle w:val="Hyperlink"/>
            <w:rFonts w:ascii="Arial" w:eastAsia="Times New Roman" w:hAnsi="Arial" w:cs="Times New Roman"/>
            <w:lang w:eastAsia="en-AU"/>
          </w:rPr>
          <w:t>tom@rca.asn.au</w:t>
        </w:r>
      </w:hyperlink>
      <w:r w:rsidRPr="00CF40B8">
        <w:rPr>
          <w:rFonts w:ascii="Arial" w:eastAsia="Times New Roman" w:hAnsi="Arial" w:cs="Times New Roman"/>
          <w:lang w:eastAsia="en-AU"/>
        </w:rPr>
        <w:t>.</w:t>
      </w:r>
    </w:p>
    <w:p w14:paraId="5F69761D" w14:textId="234D17A7" w:rsidR="00CF40B8" w:rsidRPr="00CF40B8" w:rsidRDefault="00CF40B8" w:rsidP="00CF40B8">
      <w:pPr>
        <w:spacing w:before="120" w:after="0" w:line="360" w:lineRule="auto"/>
        <w:rPr>
          <w:rFonts w:ascii="Arial" w:eastAsia="Times New Roman" w:hAnsi="Arial" w:cs="Times New Roman"/>
          <w:szCs w:val="24"/>
          <w:lang w:eastAsia="en-AU"/>
        </w:rPr>
      </w:pPr>
      <w:r w:rsidRPr="00CF40B8">
        <w:rPr>
          <w:rFonts w:ascii="Arial" w:eastAsia="Times New Roman" w:hAnsi="Arial" w:cs="Times New Roman"/>
          <w:lang w:eastAsia="en-AU"/>
        </w:rPr>
        <w:lastRenderedPageBreak/>
        <w:t>We thank you again for the opportunity to make this submission.</w:t>
      </w:r>
      <w:r w:rsidRPr="00CF40B8">
        <w:rPr>
          <w:rFonts w:ascii="Arial" w:eastAsia="Times New Roman" w:hAnsi="Arial" w:cs="Times New Roman"/>
          <w:lang w:eastAsia="en-AU"/>
        </w:rPr>
        <w:br/>
      </w:r>
      <w:r w:rsidRPr="00CF40B8">
        <w:rPr>
          <w:rFonts w:ascii="Arial" w:eastAsia="Times New Roman" w:hAnsi="Arial" w:cs="Times New Roman"/>
          <w:lang w:eastAsia="en-AU"/>
        </w:rPr>
        <w:br/>
      </w:r>
      <w:r w:rsidRPr="00CF40B8">
        <w:rPr>
          <w:rFonts w:ascii="Arial" w:eastAsia="Times New Roman" w:hAnsi="Arial" w:cs="Times New Roman"/>
          <w:szCs w:val="24"/>
          <w:lang w:eastAsia="en-AU"/>
        </w:rPr>
        <w:t>Regards</w:t>
      </w:r>
      <w:r w:rsidRPr="00CF40B8">
        <w:rPr>
          <w:rFonts w:ascii="Arial" w:eastAsia="Times New Roman" w:hAnsi="Arial" w:cs="Times New Roman"/>
          <w:szCs w:val="24"/>
          <w:lang w:eastAsia="en-AU"/>
        </w:rPr>
        <w:br/>
      </w:r>
      <w:r w:rsidRPr="00CF40B8">
        <w:rPr>
          <w:rFonts w:ascii="Arial" w:eastAsia="Times New Roman" w:hAnsi="Arial" w:cs="Times New Roman"/>
          <w:noProof/>
          <w:szCs w:val="24"/>
          <w:lang w:eastAsia="en-AU"/>
        </w:rPr>
        <w:drawing>
          <wp:inline distT="0" distB="0" distL="0" distR="0" wp14:anchorId="51EDB3CA" wp14:editId="2717391B">
            <wp:extent cx="1130516" cy="892175"/>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9934" cy="970633"/>
                    </a:xfrm>
                    <a:prstGeom prst="rect">
                      <a:avLst/>
                    </a:prstGeom>
                    <a:noFill/>
                    <a:ln>
                      <a:noFill/>
                    </a:ln>
                  </pic:spPr>
                </pic:pic>
              </a:graphicData>
            </a:graphic>
          </wp:inline>
        </w:drawing>
      </w:r>
      <w:r w:rsidRPr="00CF40B8">
        <w:rPr>
          <w:rFonts w:ascii="Arial" w:eastAsia="Times New Roman" w:hAnsi="Arial" w:cs="Times New Roman"/>
          <w:b/>
          <w:szCs w:val="24"/>
          <w:lang w:eastAsia="en-AU"/>
        </w:rPr>
        <w:br/>
        <w:t>Wes Lambert CPA FGIA MAICD</w:t>
      </w:r>
      <w:r w:rsidRPr="00CF40B8">
        <w:rPr>
          <w:rFonts w:ascii="Arial" w:eastAsia="Times New Roman" w:hAnsi="Arial" w:cs="Times New Roman"/>
          <w:szCs w:val="24"/>
          <w:lang w:eastAsia="en-AU"/>
        </w:rPr>
        <w:br/>
        <w:t>Chief Executive Officer</w:t>
      </w:r>
      <w:r w:rsidRPr="00CF40B8">
        <w:rPr>
          <w:rFonts w:ascii="Arial" w:eastAsia="Times New Roman" w:hAnsi="Arial" w:cs="Times New Roman"/>
          <w:szCs w:val="24"/>
          <w:lang w:eastAsia="en-AU"/>
        </w:rPr>
        <w:br/>
        <w:t xml:space="preserve">Restaurant and Catering Australia </w:t>
      </w:r>
    </w:p>
    <w:p w14:paraId="6BE52C9F" w14:textId="679BDE73" w:rsidR="00CF40B8" w:rsidRPr="00CF40B8" w:rsidRDefault="00CF40B8" w:rsidP="00CF40B8">
      <w:pPr>
        <w:spacing w:before="120" w:after="0" w:line="360" w:lineRule="auto"/>
        <w:rPr>
          <w:rFonts w:ascii="Arial" w:eastAsia="Times New Roman" w:hAnsi="Arial" w:cs="Times New Roman"/>
          <w:lang w:eastAsia="en-AU"/>
        </w:rPr>
      </w:pPr>
      <w:r w:rsidRPr="00CF40B8">
        <w:rPr>
          <w:rFonts w:ascii="Arial" w:eastAsia="Times New Roman" w:hAnsi="Arial" w:cs="Times New Roman"/>
          <w:lang w:eastAsia="en-AU"/>
        </w:rPr>
        <w:br/>
      </w:r>
    </w:p>
    <w:p w14:paraId="17AB4FA8" w14:textId="77777777" w:rsidR="00CF40B8" w:rsidRDefault="00CF40B8" w:rsidP="00CF40B8">
      <w:pPr>
        <w:spacing w:after="0" w:line="276" w:lineRule="auto"/>
        <w:jc w:val="both"/>
        <w:rPr>
          <w:rFonts w:ascii="Arial" w:hAnsi="Arial" w:cs="Arial"/>
        </w:rPr>
      </w:pPr>
    </w:p>
    <w:p w14:paraId="62BCEF1C" w14:textId="052DF259" w:rsidR="00CF40B8" w:rsidRDefault="00CF40B8" w:rsidP="00CF40B8">
      <w:pPr>
        <w:spacing w:after="0" w:line="276" w:lineRule="auto"/>
        <w:jc w:val="both"/>
        <w:rPr>
          <w:rFonts w:ascii="Arial" w:hAnsi="Arial" w:cs="Arial"/>
        </w:rPr>
      </w:pPr>
    </w:p>
    <w:p w14:paraId="4EB6E665" w14:textId="77777777" w:rsidR="00CF40B8" w:rsidRPr="00CF40B8" w:rsidRDefault="00CF40B8" w:rsidP="00CF40B8">
      <w:pPr>
        <w:spacing w:after="0" w:line="276" w:lineRule="auto"/>
        <w:jc w:val="both"/>
        <w:rPr>
          <w:rFonts w:ascii="Arial" w:hAnsi="Arial" w:cs="Arial"/>
        </w:rPr>
      </w:pPr>
    </w:p>
    <w:p w14:paraId="72DA8FA8" w14:textId="77777777" w:rsidR="00CF40B8" w:rsidRDefault="00CF40B8" w:rsidP="00CF40B8">
      <w:pPr>
        <w:spacing w:after="0" w:line="276" w:lineRule="auto"/>
        <w:jc w:val="both"/>
        <w:rPr>
          <w:rFonts w:ascii="Arial" w:hAnsi="Arial" w:cs="Arial"/>
        </w:rPr>
      </w:pPr>
    </w:p>
    <w:p w14:paraId="17D69236" w14:textId="1DB3D3BF" w:rsidR="00CF40B8" w:rsidRDefault="00CF40B8" w:rsidP="00CF40B8">
      <w:pPr>
        <w:spacing w:after="0" w:line="276" w:lineRule="auto"/>
        <w:jc w:val="both"/>
        <w:rPr>
          <w:rFonts w:ascii="Arial" w:hAnsi="Arial" w:cs="Arial"/>
        </w:rPr>
      </w:pPr>
    </w:p>
    <w:p w14:paraId="16CF0DB9" w14:textId="77777777" w:rsidR="00CF40B8" w:rsidRPr="00CF40B8" w:rsidRDefault="00CF40B8" w:rsidP="00CF40B8">
      <w:pPr>
        <w:spacing w:after="0" w:line="276" w:lineRule="auto"/>
        <w:jc w:val="both"/>
        <w:rPr>
          <w:rFonts w:ascii="Arial" w:hAnsi="Arial" w:cs="Arial"/>
        </w:rPr>
      </w:pPr>
    </w:p>
    <w:sectPr w:rsidR="00CF40B8" w:rsidRPr="00CF40B8" w:rsidSect="00A344EC">
      <w:headerReference w:type="even" r:id="rId10"/>
      <w:headerReference w:type="default" r:id="rId11"/>
      <w:footerReference w:type="even" r:id="rId12"/>
      <w:footerReference w:type="default" r:id="rId13"/>
      <w:headerReference w:type="first" r:id="rId14"/>
      <w:footerReference w:type="first" r:id="rId15"/>
      <w:pgSz w:w="11906" w:h="16838"/>
      <w:pgMar w:top="2835" w:right="849" w:bottom="1560" w:left="156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39BBE5" w14:textId="77777777" w:rsidR="00027BA6" w:rsidRDefault="00027BA6" w:rsidP="00105C25">
      <w:pPr>
        <w:spacing w:after="0" w:line="240" w:lineRule="auto"/>
      </w:pPr>
      <w:r>
        <w:separator/>
      </w:r>
    </w:p>
  </w:endnote>
  <w:endnote w:type="continuationSeparator" w:id="0">
    <w:p w14:paraId="1E1D5DC0" w14:textId="77777777" w:rsidR="00027BA6" w:rsidRDefault="00027BA6" w:rsidP="00105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D8FE96" w14:textId="77777777" w:rsidR="00CD635D" w:rsidRDefault="00CD63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31C83D" w14:textId="77777777" w:rsidR="00CD635D" w:rsidRDefault="00CD635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0A91EF" w14:textId="76815B0C" w:rsidR="00A344EC" w:rsidRDefault="00A01208">
    <w:pPr>
      <w:pStyle w:val="Footer"/>
    </w:pPr>
    <w:r>
      <w:rPr>
        <w:noProof/>
        <w:lang w:eastAsia="en-AU"/>
      </w:rPr>
      <w:drawing>
        <wp:anchor distT="0" distB="0" distL="114300" distR="114300" simplePos="0" relativeHeight="251672576" behindDoc="0" locked="0" layoutInCell="1" allowOverlap="1" wp14:anchorId="4BC6FE3F" wp14:editId="29DEC994">
          <wp:simplePos x="0" y="0"/>
          <wp:positionH relativeFrom="column">
            <wp:posOffset>-723265</wp:posOffset>
          </wp:positionH>
          <wp:positionV relativeFrom="paragraph">
            <wp:posOffset>-222885</wp:posOffset>
          </wp:positionV>
          <wp:extent cx="760730" cy="629624"/>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P Brand_Primary_Positive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0730" cy="629624"/>
                  </a:xfrm>
                  <a:prstGeom prst="rect">
                    <a:avLst/>
                  </a:prstGeom>
                </pic:spPr>
              </pic:pic>
            </a:graphicData>
          </a:graphic>
          <wp14:sizeRelH relativeFrom="margin">
            <wp14:pctWidth>0</wp14:pctWidth>
          </wp14:sizeRelH>
          <wp14:sizeRelV relativeFrom="margin">
            <wp14:pctHeight>0</wp14:pctHeight>
          </wp14:sizeRelV>
        </wp:anchor>
      </w:drawing>
    </w:r>
    <w:r w:rsidR="00A344EC" w:rsidRPr="00A344EC">
      <w:rPr>
        <w:noProof/>
        <w:lang w:eastAsia="en-AU"/>
      </w:rPr>
      <mc:AlternateContent>
        <mc:Choice Requires="wps">
          <w:drawing>
            <wp:anchor distT="0" distB="0" distL="114300" distR="114300" simplePos="0" relativeHeight="251671552" behindDoc="1" locked="0" layoutInCell="1" allowOverlap="1" wp14:anchorId="40458373" wp14:editId="5B8EE1C8">
              <wp:simplePos x="0" y="0"/>
              <wp:positionH relativeFrom="page">
                <wp:posOffset>1051560</wp:posOffset>
              </wp:positionH>
              <wp:positionV relativeFrom="paragraph">
                <wp:posOffset>-258445</wp:posOffset>
              </wp:positionV>
              <wp:extent cx="6434455" cy="715645"/>
              <wp:effectExtent l="0" t="0" r="4445" b="0"/>
              <wp:wrapNone/>
              <wp:docPr id="5" name="Text Box 5"/>
              <wp:cNvGraphicFramePr/>
              <a:graphic xmlns:a="http://schemas.openxmlformats.org/drawingml/2006/main">
                <a:graphicData uri="http://schemas.microsoft.com/office/word/2010/wordprocessingShape">
                  <wps:wsp>
                    <wps:cNvSpPr txBox="1"/>
                    <wps:spPr>
                      <a:xfrm>
                        <a:off x="0" y="0"/>
                        <a:ext cx="6434455" cy="7156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E52098" w14:textId="77777777" w:rsidR="00A344EC" w:rsidRPr="00713750" w:rsidRDefault="00A344EC" w:rsidP="00A344EC">
                          <w:pPr>
                            <w:spacing w:after="0"/>
                            <w:rPr>
                              <w:rFonts w:ascii="Arial" w:hAnsi="Arial" w:cs="Arial"/>
                              <w:color w:val="002072"/>
                            </w:rPr>
                          </w:pPr>
                          <w:r w:rsidRPr="00713750">
                            <w:rPr>
                              <w:rFonts w:ascii="Arial" w:hAnsi="Arial" w:cs="Arial"/>
                              <w:color w:val="002072"/>
                            </w:rPr>
                            <w:t>RESTAURANT &amp; CATERING INDUSTRY ASSOCIATION</w:t>
                          </w:r>
                        </w:p>
                        <w:p w14:paraId="73E6EAFC" w14:textId="77777777" w:rsidR="00713750" w:rsidRPr="00713750" w:rsidRDefault="00713750" w:rsidP="00A344EC">
                          <w:pPr>
                            <w:spacing w:after="0"/>
                            <w:rPr>
                              <w:rFonts w:ascii="Arial" w:hAnsi="Arial" w:cs="Arial"/>
                              <w:color w:val="002072"/>
                              <w:sz w:val="16"/>
                            </w:rPr>
                          </w:pPr>
                        </w:p>
                        <w:p w14:paraId="2BC86A28" w14:textId="19051AEE" w:rsidR="00A344EC" w:rsidRPr="00713750" w:rsidRDefault="00A344EC" w:rsidP="00A344EC">
                          <w:pPr>
                            <w:spacing w:after="0"/>
                            <w:rPr>
                              <w:rFonts w:ascii="Arial" w:hAnsi="Arial" w:cs="Arial"/>
                              <w:color w:val="002072"/>
                              <w:sz w:val="20"/>
                            </w:rPr>
                          </w:pPr>
                          <w:r w:rsidRPr="00713750">
                            <w:rPr>
                              <w:rFonts w:ascii="Arial" w:hAnsi="Arial" w:cs="Arial"/>
                              <w:color w:val="002072"/>
                              <w:sz w:val="20"/>
                            </w:rPr>
                            <w:t xml:space="preserve">PO Box 121, SURRY HILLS NSW </w:t>
                          </w:r>
                          <w:proofErr w:type="gramStart"/>
                          <w:r w:rsidRPr="00713750">
                            <w:rPr>
                              <w:rFonts w:ascii="Arial" w:hAnsi="Arial" w:cs="Arial"/>
                              <w:color w:val="002072"/>
                              <w:sz w:val="20"/>
                            </w:rPr>
                            <w:t xml:space="preserve">2010  </w:t>
                          </w:r>
                          <w:r w:rsidRPr="00713750">
                            <w:rPr>
                              <w:rFonts w:ascii="Arial" w:hAnsi="Arial" w:cs="Arial"/>
                              <w:b/>
                              <w:color w:val="002072"/>
                              <w:sz w:val="20"/>
                            </w:rPr>
                            <w:t>T</w:t>
                          </w:r>
                          <w:proofErr w:type="gramEnd"/>
                          <w:r w:rsidRPr="00713750">
                            <w:rPr>
                              <w:rFonts w:ascii="Arial" w:hAnsi="Arial" w:cs="Arial"/>
                              <w:color w:val="002072"/>
                              <w:sz w:val="20"/>
                            </w:rPr>
                            <w:t xml:space="preserve">: 1300 722 878  </w:t>
                          </w:r>
                          <w:r w:rsidRPr="00713750">
                            <w:rPr>
                              <w:rFonts w:ascii="Arial" w:hAnsi="Arial" w:cs="Arial"/>
                              <w:b/>
                              <w:color w:val="002072"/>
                              <w:sz w:val="20"/>
                            </w:rPr>
                            <w:t>F</w:t>
                          </w:r>
                          <w:r w:rsidRPr="00713750">
                            <w:rPr>
                              <w:rFonts w:ascii="Arial" w:hAnsi="Arial" w:cs="Arial"/>
                              <w:color w:val="002072"/>
                              <w:sz w:val="20"/>
                            </w:rPr>
                            <w:t xml:space="preserve">: 1300 722 396  </w:t>
                          </w:r>
                          <w:r w:rsidRPr="00713750">
                            <w:rPr>
                              <w:rFonts w:ascii="Arial" w:hAnsi="Arial" w:cs="Arial"/>
                              <w:b/>
                              <w:color w:val="002072"/>
                              <w:sz w:val="20"/>
                            </w:rPr>
                            <w:t>E</w:t>
                          </w:r>
                          <w:r w:rsidRPr="00713750">
                            <w:rPr>
                              <w:rFonts w:ascii="Arial" w:hAnsi="Arial" w:cs="Arial"/>
                              <w:color w:val="002072"/>
                              <w:sz w:val="20"/>
                            </w:rPr>
                            <w:t>: info@restaurantcater.asn.au</w:t>
                          </w:r>
                        </w:p>
                        <w:p w14:paraId="429D4C5C" w14:textId="09459014" w:rsidR="00A344EC" w:rsidRPr="00713750" w:rsidRDefault="00A344EC" w:rsidP="00A344EC">
                          <w:pPr>
                            <w:spacing w:after="0"/>
                            <w:rPr>
                              <w:rFonts w:ascii="Arial" w:hAnsi="Arial" w:cs="Arial"/>
                              <w:color w:val="002072"/>
                              <w:sz w:val="20"/>
                            </w:rPr>
                          </w:pPr>
                          <w:proofErr w:type="gramStart"/>
                          <w:r w:rsidRPr="00713750">
                            <w:rPr>
                              <w:rFonts w:ascii="Arial" w:hAnsi="Arial" w:cs="Arial"/>
                              <w:color w:val="002072"/>
                              <w:sz w:val="20"/>
                            </w:rPr>
                            <w:t>www.</w:t>
                          </w:r>
                          <w:r w:rsidR="00EA55AA" w:rsidRPr="00713750">
                            <w:rPr>
                              <w:rFonts w:ascii="Arial" w:hAnsi="Arial" w:cs="Arial"/>
                              <w:color w:val="002072"/>
                              <w:sz w:val="20"/>
                            </w:rPr>
                            <w:t>rca</w:t>
                          </w:r>
                          <w:r w:rsidRPr="00713750">
                            <w:rPr>
                              <w:rFonts w:ascii="Arial" w:hAnsi="Arial" w:cs="Arial"/>
                              <w:color w:val="002072"/>
                              <w:sz w:val="20"/>
                            </w:rPr>
                            <w:t>.asn.au  www.savouraustralia.com.au</w:t>
                          </w:r>
                          <w:proofErr w:type="gramEnd"/>
                        </w:p>
                      </w:txbxContent>
                    </wps:txbx>
                    <wps:bodyPr rot="0" spcFirstLastPara="0" vertOverflow="overflow" horzOverflow="overflow" vert="horz" wrap="square" lIns="36000" tIns="45720" rIns="3600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0458373" id="_x0000_t202" coordsize="21600,21600" o:spt="202" path="m,l,21600r21600,l21600,xe">
              <v:stroke joinstyle="miter"/>
              <v:path gradientshapeok="t" o:connecttype="rect"/>
            </v:shapetype>
            <v:shape id="Text Box 5" o:spid="_x0000_s1026" type="#_x0000_t202" style="position:absolute;margin-left:82.8pt;margin-top:-20.35pt;width:506.65pt;height:56.35pt;z-index:-25164492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" filled="f" stroked="f" strokeweight=".5pt">
              <v:textbox inset="1mm,,1mm">
                <w:txbxContent>
                  <w:p w14:paraId="34E52098" w14:textId="77777777" w:rsidR="00A344EC" w:rsidRPr="00713750" w:rsidRDefault="00A344EC" w:rsidP="00A344EC">
                    <w:pPr>
                      <w:spacing w:after="0"/>
                      <w:rPr>
                        <w:rFonts w:ascii="Arial" w:hAnsi="Arial" w:cs="Arial"/>
                        <w:color w:val="002072"/>
                      </w:rPr>
                    </w:pPr>
                    <w:r w:rsidRPr="00713750">
                      <w:rPr>
                        <w:rFonts w:ascii="Arial" w:hAnsi="Arial" w:cs="Arial"/>
                        <w:color w:val="002072"/>
                      </w:rPr>
                      <w:t>RESTAURANT &amp; CATERING INDUSTRY ASSOCIATION</w:t>
                    </w:r>
                  </w:p>
                  <w:p w14:paraId="73E6EAFC" w14:textId="77777777" w:rsidR="00713750" w:rsidRPr="00713750" w:rsidRDefault="00713750" w:rsidP="00A344EC">
                    <w:pPr>
                      <w:spacing w:after="0"/>
                      <w:rPr>
                        <w:rFonts w:ascii="Arial" w:hAnsi="Arial" w:cs="Arial"/>
                        <w:color w:val="002072"/>
                        <w:sz w:val="16"/>
                      </w:rPr>
                    </w:pPr>
                  </w:p>
                  <w:p w14:paraId="2BC86A28" w14:textId="19051AEE" w:rsidR="00A344EC" w:rsidRPr="00713750" w:rsidRDefault="00A344EC" w:rsidP="00A344EC">
                    <w:pPr>
                      <w:spacing w:after="0"/>
                      <w:rPr>
                        <w:rFonts w:ascii="Arial" w:hAnsi="Arial" w:cs="Arial"/>
                        <w:color w:val="002072"/>
                        <w:sz w:val="20"/>
                      </w:rPr>
                    </w:pPr>
                    <w:r w:rsidRPr="00713750">
                      <w:rPr>
                        <w:rFonts w:ascii="Arial" w:hAnsi="Arial" w:cs="Arial"/>
                        <w:color w:val="002072"/>
                        <w:sz w:val="20"/>
                      </w:rPr>
                      <w:t xml:space="preserve">PO Box 121, SURRY HILLS NSW </w:t>
                    </w:r>
                    <w:proofErr w:type="gramStart"/>
                    <w:r w:rsidRPr="00713750">
                      <w:rPr>
                        <w:rFonts w:ascii="Arial" w:hAnsi="Arial" w:cs="Arial"/>
                        <w:color w:val="002072"/>
                        <w:sz w:val="20"/>
                      </w:rPr>
                      <w:t xml:space="preserve">2010  </w:t>
                    </w:r>
                    <w:r w:rsidRPr="00713750">
                      <w:rPr>
                        <w:rFonts w:ascii="Arial" w:hAnsi="Arial" w:cs="Arial"/>
                        <w:b/>
                        <w:color w:val="002072"/>
                        <w:sz w:val="20"/>
                      </w:rPr>
                      <w:t>T</w:t>
                    </w:r>
                    <w:proofErr w:type="gramEnd"/>
                    <w:r w:rsidRPr="00713750">
                      <w:rPr>
                        <w:rFonts w:ascii="Arial" w:hAnsi="Arial" w:cs="Arial"/>
                        <w:color w:val="002072"/>
                        <w:sz w:val="20"/>
                      </w:rPr>
                      <w:t xml:space="preserve">: 1300 722 878  </w:t>
                    </w:r>
                    <w:r w:rsidRPr="00713750">
                      <w:rPr>
                        <w:rFonts w:ascii="Arial" w:hAnsi="Arial" w:cs="Arial"/>
                        <w:b/>
                        <w:color w:val="002072"/>
                        <w:sz w:val="20"/>
                      </w:rPr>
                      <w:t>F</w:t>
                    </w:r>
                    <w:r w:rsidRPr="00713750">
                      <w:rPr>
                        <w:rFonts w:ascii="Arial" w:hAnsi="Arial" w:cs="Arial"/>
                        <w:color w:val="002072"/>
                        <w:sz w:val="20"/>
                      </w:rPr>
                      <w:t xml:space="preserve">: 1300 722 396  </w:t>
                    </w:r>
                    <w:r w:rsidRPr="00713750">
                      <w:rPr>
                        <w:rFonts w:ascii="Arial" w:hAnsi="Arial" w:cs="Arial"/>
                        <w:b/>
                        <w:color w:val="002072"/>
                        <w:sz w:val="20"/>
                      </w:rPr>
                      <w:t>E</w:t>
                    </w:r>
                    <w:r w:rsidRPr="00713750">
                      <w:rPr>
                        <w:rFonts w:ascii="Arial" w:hAnsi="Arial" w:cs="Arial"/>
                        <w:color w:val="002072"/>
                        <w:sz w:val="20"/>
                      </w:rPr>
                      <w:t>: info@restaurantcater.asn.au</w:t>
                    </w:r>
                  </w:p>
                  <w:p w14:paraId="429D4C5C" w14:textId="09459014" w:rsidR="00A344EC" w:rsidRPr="00713750" w:rsidRDefault="00A344EC" w:rsidP="00A344EC">
                    <w:pPr>
                      <w:spacing w:after="0"/>
                      <w:rPr>
                        <w:rFonts w:ascii="Arial" w:hAnsi="Arial" w:cs="Arial"/>
                        <w:color w:val="002072"/>
                        <w:sz w:val="20"/>
                      </w:rPr>
                    </w:pPr>
                    <w:proofErr w:type="gramStart"/>
                    <w:r w:rsidRPr="00713750">
                      <w:rPr>
                        <w:rFonts w:ascii="Arial" w:hAnsi="Arial" w:cs="Arial"/>
                        <w:color w:val="002072"/>
                        <w:sz w:val="20"/>
                      </w:rPr>
                      <w:t>www.</w:t>
                    </w:r>
                    <w:r w:rsidR="00EA55AA" w:rsidRPr="00713750">
                      <w:rPr>
                        <w:rFonts w:ascii="Arial" w:hAnsi="Arial" w:cs="Arial"/>
                        <w:color w:val="002072"/>
                        <w:sz w:val="20"/>
                      </w:rPr>
                      <w:t>rca</w:t>
                    </w:r>
                    <w:r w:rsidRPr="00713750">
                      <w:rPr>
                        <w:rFonts w:ascii="Arial" w:hAnsi="Arial" w:cs="Arial"/>
                        <w:color w:val="002072"/>
                        <w:sz w:val="20"/>
                      </w:rPr>
                      <w:t>.asn.au  www.savouraustralia.com.au</w:t>
                    </w:r>
                    <w:proofErr w:type="gramEnd"/>
                  </w:p>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4BA9DA" w14:textId="77777777" w:rsidR="00027BA6" w:rsidRDefault="00027BA6" w:rsidP="00105C25">
      <w:pPr>
        <w:spacing w:after="0" w:line="240" w:lineRule="auto"/>
      </w:pPr>
      <w:r>
        <w:separator/>
      </w:r>
    </w:p>
  </w:footnote>
  <w:footnote w:type="continuationSeparator" w:id="0">
    <w:p w14:paraId="289E94A1" w14:textId="77777777" w:rsidR="00027BA6" w:rsidRDefault="00027BA6" w:rsidP="00105C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70036C" w14:textId="77777777" w:rsidR="00CD635D" w:rsidRDefault="00CD63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3D1AFB" w14:textId="77777777" w:rsidR="00CD635D" w:rsidRDefault="00CD635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55AEAC" w14:textId="60CD2DB9" w:rsidR="00A344EC" w:rsidRDefault="00A344EC">
    <w:pPr>
      <w:pStyle w:val="Header"/>
    </w:pPr>
    <w:r w:rsidRPr="00A344EC">
      <w:rPr>
        <w:noProof/>
        <w:lang w:eastAsia="en-AU"/>
      </w:rPr>
      <w:drawing>
        <wp:anchor distT="0" distB="0" distL="114300" distR="114300" simplePos="0" relativeHeight="251666432" behindDoc="1" locked="0" layoutInCell="1" allowOverlap="1" wp14:anchorId="7DBBDF7B" wp14:editId="3A5FF3B0">
          <wp:simplePos x="0" y="0"/>
          <wp:positionH relativeFrom="margin">
            <wp:posOffset>-485775</wp:posOffset>
          </wp:positionH>
          <wp:positionV relativeFrom="paragraph">
            <wp:posOffset>-67310</wp:posOffset>
          </wp:positionV>
          <wp:extent cx="866140" cy="1388745"/>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RC_logo v2.png"/>
                  <pic:cNvPicPr/>
                </pic:nvPicPr>
                <pic:blipFill>
                  <a:blip r:embed="rId1">
                    <a:extLst>
                      <a:ext uri="{28A0092B-C50C-407E-A947-70E740481C1C}">
                        <a14:useLocalDpi xmlns:a14="http://schemas.microsoft.com/office/drawing/2010/main" val="0"/>
                      </a:ext>
                    </a:extLst>
                  </a:blip>
                  <a:stretch>
                    <a:fillRect/>
                  </a:stretch>
                </pic:blipFill>
                <pic:spPr>
                  <a:xfrm>
                    <a:off x="0" y="0"/>
                    <a:ext cx="866140" cy="1388745"/>
                  </a:xfrm>
                  <a:prstGeom prst="rect">
                    <a:avLst/>
                  </a:prstGeom>
                </pic:spPr>
              </pic:pic>
            </a:graphicData>
          </a:graphic>
          <wp14:sizeRelH relativeFrom="margin">
            <wp14:pctWidth>0</wp14:pctWidth>
          </wp14:sizeRelH>
          <wp14:sizeRelV relativeFrom="margin">
            <wp14:pctHeight>0</wp14:pctHeight>
          </wp14:sizeRelV>
        </wp:anchor>
      </w:drawing>
    </w:r>
    <w:r w:rsidRPr="00A344EC">
      <w:rPr>
        <w:noProof/>
        <w:lang w:eastAsia="en-AU"/>
      </w:rPr>
      <w:drawing>
        <wp:anchor distT="0" distB="0" distL="114300" distR="114300" simplePos="0" relativeHeight="251667456" behindDoc="1" locked="0" layoutInCell="1" allowOverlap="1" wp14:anchorId="6CEAA505" wp14:editId="57D417EF">
          <wp:simplePos x="0" y="0"/>
          <wp:positionH relativeFrom="margin">
            <wp:posOffset>5011420</wp:posOffset>
          </wp:positionH>
          <wp:positionV relativeFrom="paragraph">
            <wp:posOffset>594995</wp:posOffset>
          </wp:positionV>
          <wp:extent cx="761365" cy="534670"/>
          <wp:effectExtent l="0" t="0" r="63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DH-logo-fb.jpg"/>
                  <pic:cNvPicPr/>
                </pic:nvPicPr>
                <pic:blipFill rotWithShape="1">
                  <a:blip r:embed="rId2" cstate="print">
                    <a:extLst>
                      <a:ext uri="{28A0092B-C50C-407E-A947-70E740481C1C}">
                        <a14:useLocalDpi xmlns:a14="http://schemas.microsoft.com/office/drawing/2010/main" val="0"/>
                      </a:ext>
                    </a:extLst>
                  </a:blip>
                  <a:srcRect t="15849" b="13906"/>
                  <a:stretch/>
                </pic:blipFill>
                <pic:spPr bwMode="auto">
                  <a:xfrm>
                    <a:off x="0" y="0"/>
                    <a:ext cx="761365" cy="53467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A344EC">
      <w:rPr>
        <w:noProof/>
        <w:lang w:eastAsia="en-AU"/>
      </w:rPr>
      <w:drawing>
        <wp:anchor distT="0" distB="0" distL="114300" distR="114300" simplePos="0" relativeHeight="251668480" behindDoc="1" locked="0" layoutInCell="1" allowOverlap="1" wp14:anchorId="52B8D416" wp14:editId="7EDF4E84">
          <wp:simplePos x="0" y="0"/>
          <wp:positionH relativeFrom="margin">
            <wp:posOffset>4892675</wp:posOffset>
          </wp:positionH>
          <wp:positionV relativeFrom="paragraph">
            <wp:posOffset>-66675</wp:posOffset>
          </wp:positionV>
          <wp:extent cx="1089025" cy="431165"/>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savour.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089025" cy="4311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E461E2D"/>
    <w:multiLevelType w:val="hybridMultilevel"/>
    <w:tmpl w:val="F3E7290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113B83"/>
    <w:multiLevelType w:val="hybridMultilevel"/>
    <w:tmpl w:val="A76433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43734E4"/>
    <w:multiLevelType w:val="hybridMultilevel"/>
    <w:tmpl w:val="C6148DC8"/>
    <w:lvl w:ilvl="0" w:tplc="4AECC98E">
      <w:start w:val="1"/>
      <w:numFmt w:val="decimal"/>
      <w:lvlText w:val="%1"/>
      <w:lvlJc w:val="left"/>
      <w:pPr>
        <w:ind w:left="720" w:hanging="360"/>
      </w:pPr>
      <w:rPr>
        <w:rFonts w:hint="default"/>
        <w:sz w:val="1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61B35A09"/>
    <w:multiLevelType w:val="hybridMultilevel"/>
    <w:tmpl w:val="A6989054"/>
    <w:lvl w:ilvl="0" w:tplc="0C090001">
      <w:start w:val="1"/>
      <w:numFmt w:val="bullet"/>
      <w:lvlText w:val=""/>
      <w:lvlJc w:val="left"/>
      <w:pPr>
        <w:ind w:left="720" w:hanging="360"/>
      </w:pPr>
      <w:rPr>
        <w:rFonts w:ascii="Symbol" w:hAnsi="Symbol" w:hint="default"/>
        <w:sz w:val="1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8330E89"/>
    <w:multiLevelType w:val="hybridMultilevel"/>
    <w:tmpl w:val="63D692E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C25"/>
    <w:rsid w:val="00004E14"/>
    <w:rsid w:val="00010763"/>
    <w:rsid w:val="00010E58"/>
    <w:rsid w:val="00027BA6"/>
    <w:rsid w:val="00056BD0"/>
    <w:rsid w:val="00096704"/>
    <w:rsid w:val="000A3161"/>
    <w:rsid w:val="000A3B19"/>
    <w:rsid w:val="000B045A"/>
    <w:rsid w:val="000C51B1"/>
    <w:rsid w:val="000D01E7"/>
    <w:rsid w:val="000E1FD5"/>
    <w:rsid w:val="000F0BAC"/>
    <w:rsid w:val="000F7291"/>
    <w:rsid w:val="00105C25"/>
    <w:rsid w:val="00123536"/>
    <w:rsid w:val="00131C7C"/>
    <w:rsid w:val="001418FD"/>
    <w:rsid w:val="00176D26"/>
    <w:rsid w:val="001825CD"/>
    <w:rsid w:val="001C094D"/>
    <w:rsid w:val="001C6A02"/>
    <w:rsid w:val="0020679B"/>
    <w:rsid w:val="00242AC5"/>
    <w:rsid w:val="0025166D"/>
    <w:rsid w:val="0028251A"/>
    <w:rsid w:val="00290B4F"/>
    <w:rsid w:val="002958DC"/>
    <w:rsid w:val="00296BF4"/>
    <w:rsid w:val="002B4973"/>
    <w:rsid w:val="002B4F77"/>
    <w:rsid w:val="002B5C33"/>
    <w:rsid w:val="002E6A59"/>
    <w:rsid w:val="002F2547"/>
    <w:rsid w:val="00301E6E"/>
    <w:rsid w:val="00304F7F"/>
    <w:rsid w:val="003067D7"/>
    <w:rsid w:val="0032014E"/>
    <w:rsid w:val="00325A59"/>
    <w:rsid w:val="003855FE"/>
    <w:rsid w:val="00387DC0"/>
    <w:rsid w:val="00390D19"/>
    <w:rsid w:val="003955C7"/>
    <w:rsid w:val="003A0F67"/>
    <w:rsid w:val="003A2EFB"/>
    <w:rsid w:val="003A471F"/>
    <w:rsid w:val="003C4C8C"/>
    <w:rsid w:val="003D0217"/>
    <w:rsid w:val="003D0EFE"/>
    <w:rsid w:val="003D1D88"/>
    <w:rsid w:val="00402D9A"/>
    <w:rsid w:val="00402E08"/>
    <w:rsid w:val="0040431F"/>
    <w:rsid w:val="00411D83"/>
    <w:rsid w:val="004207C7"/>
    <w:rsid w:val="004211C8"/>
    <w:rsid w:val="00430CB1"/>
    <w:rsid w:val="00461C55"/>
    <w:rsid w:val="00476FEE"/>
    <w:rsid w:val="00477A9F"/>
    <w:rsid w:val="00505507"/>
    <w:rsid w:val="005222FA"/>
    <w:rsid w:val="005328EE"/>
    <w:rsid w:val="005449C5"/>
    <w:rsid w:val="00544CF4"/>
    <w:rsid w:val="0056022C"/>
    <w:rsid w:val="005607B9"/>
    <w:rsid w:val="00583FAC"/>
    <w:rsid w:val="00591306"/>
    <w:rsid w:val="00594A4B"/>
    <w:rsid w:val="005967F4"/>
    <w:rsid w:val="005B20D6"/>
    <w:rsid w:val="005B3902"/>
    <w:rsid w:val="005C3DF6"/>
    <w:rsid w:val="005D3AA9"/>
    <w:rsid w:val="005D4564"/>
    <w:rsid w:val="005D6472"/>
    <w:rsid w:val="005E0F59"/>
    <w:rsid w:val="005F458B"/>
    <w:rsid w:val="005F6677"/>
    <w:rsid w:val="00614F64"/>
    <w:rsid w:val="0062626A"/>
    <w:rsid w:val="0067654B"/>
    <w:rsid w:val="00691F95"/>
    <w:rsid w:val="006D5E15"/>
    <w:rsid w:val="006D7218"/>
    <w:rsid w:val="006E6C7B"/>
    <w:rsid w:val="00711954"/>
    <w:rsid w:val="00713750"/>
    <w:rsid w:val="00717BB6"/>
    <w:rsid w:val="00720E5D"/>
    <w:rsid w:val="00731373"/>
    <w:rsid w:val="00736764"/>
    <w:rsid w:val="007477E5"/>
    <w:rsid w:val="007544E5"/>
    <w:rsid w:val="0076545F"/>
    <w:rsid w:val="00786328"/>
    <w:rsid w:val="007907B2"/>
    <w:rsid w:val="00794073"/>
    <w:rsid w:val="007B25FA"/>
    <w:rsid w:val="007B5571"/>
    <w:rsid w:val="007C0481"/>
    <w:rsid w:val="007D2874"/>
    <w:rsid w:val="007E0640"/>
    <w:rsid w:val="008A109C"/>
    <w:rsid w:val="008A6553"/>
    <w:rsid w:val="008B56A1"/>
    <w:rsid w:val="008F392E"/>
    <w:rsid w:val="00921150"/>
    <w:rsid w:val="00933F1C"/>
    <w:rsid w:val="0094298C"/>
    <w:rsid w:val="00945D5E"/>
    <w:rsid w:val="00975F9F"/>
    <w:rsid w:val="009851EE"/>
    <w:rsid w:val="0099729A"/>
    <w:rsid w:val="009B6F39"/>
    <w:rsid w:val="009D2330"/>
    <w:rsid w:val="009E35D7"/>
    <w:rsid w:val="009F22AA"/>
    <w:rsid w:val="00A01208"/>
    <w:rsid w:val="00A07378"/>
    <w:rsid w:val="00A32DB6"/>
    <w:rsid w:val="00A3319E"/>
    <w:rsid w:val="00A33F9D"/>
    <w:rsid w:val="00A344EC"/>
    <w:rsid w:val="00A37FBE"/>
    <w:rsid w:val="00A43B51"/>
    <w:rsid w:val="00A44CD5"/>
    <w:rsid w:val="00A471C7"/>
    <w:rsid w:val="00A81264"/>
    <w:rsid w:val="00AB6982"/>
    <w:rsid w:val="00AC4693"/>
    <w:rsid w:val="00AC49D2"/>
    <w:rsid w:val="00AF77EC"/>
    <w:rsid w:val="00B06AAD"/>
    <w:rsid w:val="00B11DF4"/>
    <w:rsid w:val="00B45E2D"/>
    <w:rsid w:val="00B56181"/>
    <w:rsid w:val="00B57341"/>
    <w:rsid w:val="00B87634"/>
    <w:rsid w:val="00BA204A"/>
    <w:rsid w:val="00BC426D"/>
    <w:rsid w:val="00BC7BD2"/>
    <w:rsid w:val="00BD0109"/>
    <w:rsid w:val="00C21C44"/>
    <w:rsid w:val="00C25A3E"/>
    <w:rsid w:val="00C561C3"/>
    <w:rsid w:val="00C60FC4"/>
    <w:rsid w:val="00C73FF1"/>
    <w:rsid w:val="00C77F4E"/>
    <w:rsid w:val="00CB74EA"/>
    <w:rsid w:val="00CD21AE"/>
    <w:rsid w:val="00CD635D"/>
    <w:rsid w:val="00CF1339"/>
    <w:rsid w:val="00CF2229"/>
    <w:rsid w:val="00CF40B8"/>
    <w:rsid w:val="00D043C4"/>
    <w:rsid w:val="00D07D56"/>
    <w:rsid w:val="00D31109"/>
    <w:rsid w:val="00D413C1"/>
    <w:rsid w:val="00D4558B"/>
    <w:rsid w:val="00D561C7"/>
    <w:rsid w:val="00D623BB"/>
    <w:rsid w:val="00D629BC"/>
    <w:rsid w:val="00D662A0"/>
    <w:rsid w:val="00D852A5"/>
    <w:rsid w:val="00D872A4"/>
    <w:rsid w:val="00DA659D"/>
    <w:rsid w:val="00DD2C1C"/>
    <w:rsid w:val="00DE7C04"/>
    <w:rsid w:val="00E22D59"/>
    <w:rsid w:val="00E35C07"/>
    <w:rsid w:val="00E70242"/>
    <w:rsid w:val="00E774A6"/>
    <w:rsid w:val="00E80157"/>
    <w:rsid w:val="00E963E4"/>
    <w:rsid w:val="00E97943"/>
    <w:rsid w:val="00EA55AA"/>
    <w:rsid w:val="00EB45B7"/>
    <w:rsid w:val="00EF1B96"/>
    <w:rsid w:val="00F01EE6"/>
    <w:rsid w:val="00F15E9B"/>
    <w:rsid w:val="00F2227B"/>
    <w:rsid w:val="00F37CB7"/>
    <w:rsid w:val="00F55DD0"/>
    <w:rsid w:val="00F7095A"/>
    <w:rsid w:val="00F72B78"/>
    <w:rsid w:val="00F75691"/>
    <w:rsid w:val="00FA42AC"/>
    <w:rsid w:val="00FA4805"/>
    <w:rsid w:val="00FA5DC1"/>
    <w:rsid w:val="00FB6DB0"/>
    <w:rsid w:val="00FE1059"/>
    <w:rsid w:val="00FE4D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607BA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2EFB"/>
  </w:style>
  <w:style w:type="paragraph" w:styleId="Heading1">
    <w:name w:val="heading 1"/>
    <w:basedOn w:val="Normal"/>
    <w:next w:val="Normal"/>
    <w:link w:val="Heading1Char"/>
    <w:uiPriority w:val="9"/>
    <w:qFormat/>
    <w:rsid w:val="007B25F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semiHidden/>
    <w:unhideWhenUsed/>
    <w:qFormat/>
    <w:rsid w:val="00476FE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C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5C25"/>
  </w:style>
  <w:style w:type="paragraph" w:styleId="Footer">
    <w:name w:val="footer"/>
    <w:basedOn w:val="Normal"/>
    <w:link w:val="FooterChar"/>
    <w:uiPriority w:val="99"/>
    <w:unhideWhenUsed/>
    <w:rsid w:val="00105C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5C25"/>
  </w:style>
  <w:style w:type="character" w:styleId="Hyperlink">
    <w:name w:val="Hyperlink"/>
    <w:basedOn w:val="DefaultParagraphFont"/>
    <w:uiPriority w:val="99"/>
    <w:unhideWhenUsed/>
    <w:rsid w:val="00004E14"/>
    <w:rPr>
      <w:color w:val="0563C1" w:themeColor="hyperlink"/>
      <w:u w:val="single"/>
    </w:rPr>
  </w:style>
  <w:style w:type="character" w:customStyle="1" w:styleId="UnresolvedMention">
    <w:name w:val="Unresolved Mention"/>
    <w:basedOn w:val="DefaultParagraphFont"/>
    <w:uiPriority w:val="99"/>
    <w:semiHidden/>
    <w:unhideWhenUsed/>
    <w:rsid w:val="00004E14"/>
    <w:rPr>
      <w:color w:val="808080"/>
      <w:shd w:val="clear" w:color="auto" w:fill="E6E6E6"/>
    </w:rPr>
  </w:style>
  <w:style w:type="paragraph" w:styleId="FootnoteText">
    <w:name w:val="footnote text"/>
    <w:basedOn w:val="Normal"/>
    <w:link w:val="FootnoteTextChar"/>
    <w:uiPriority w:val="99"/>
    <w:semiHidden/>
    <w:unhideWhenUsed/>
    <w:rsid w:val="00004E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4E14"/>
    <w:rPr>
      <w:sz w:val="20"/>
      <w:szCs w:val="20"/>
    </w:rPr>
  </w:style>
  <w:style w:type="character" w:styleId="FootnoteReference">
    <w:name w:val="footnote reference"/>
    <w:basedOn w:val="DefaultParagraphFont"/>
    <w:uiPriority w:val="99"/>
    <w:semiHidden/>
    <w:unhideWhenUsed/>
    <w:rsid w:val="00004E14"/>
    <w:rPr>
      <w:vertAlign w:val="superscript"/>
    </w:rPr>
  </w:style>
  <w:style w:type="paragraph" w:customStyle="1" w:styleId="Default">
    <w:name w:val="Default"/>
    <w:rsid w:val="00004E14"/>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7B25FA"/>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933F1C"/>
    <w:pPr>
      <w:ind w:left="720"/>
      <w:contextualSpacing/>
    </w:pPr>
  </w:style>
  <w:style w:type="character" w:customStyle="1" w:styleId="Heading4Char">
    <w:name w:val="Heading 4 Char"/>
    <w:basedOn w:val="DefaultParagraphFont"/>
    <w:link w:val="Heading4"/>
    <w:uiPriority w:val="9"/>
    <w:semiHidden/>
    <w:rsid w:val="00476FEE"/>
    <w:rPr>
      <w:rFonts w:asciiTheme="majorHAnsi" w:eastAsiaTheme="majorEastAsia" w:hAnsiTheme="majorHAnsi" w:cstheme="majorBidi"/>
      <w:i/>
      <w:iCs/>
      <w:color w:val="2E74B5" w:themeColor="accent1" w:themeShade="BF"/>
    </w:rPr>
  </w:style>
  <w:style w:type="paragraph" w:styleId="BalloonText">
    <w:name w:val="Balloon Text"/>
    <w:basedOn w:val="Normal"/>
    <w:link w:val="BalloonTextChar"/>
    <w:uiPriority w:val="99"/>
    <w:semiHidden/>
    <w:unhideWhenUsed/>
    <w:rsid w:val="00691F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1F95"/>
    <w:rPr>
      <w:rFonts w:ascii="Segoe UI" w:hAnsi="Segoe UI" w:cs="Segoe UI"/>
      <w:sz w:val="18"/>
      <w:szCs w:val="18"/>
    </w:rPr>
  </w:style>
  <w:style w:type="character" w:styleId="CommentReference">
    <w:name w:val="annotation reference"/>
    <w:basedOn w:val="DefaultParagraphFont"/>
    <w:uiPriority w:val="99"/>
    <w:semiHidden/>
    <w:unhideWhenUsed/>
    <w:rsid w:val="000E1FD5"/>
    <w:rPr>
      <w:sz w:val="16"/>
      <w:szCs w:val="16"/>
    </w:rPr>
  </w:style>
  <w:style w:type="paragraph" w:styleId="CommentText">
    <w:name w:val="annotation text"/>
    <w:basedOn w:val="Normal"/>
    <w:link w:val="CommentTextChar"/>
    <w:uiPriority w:val="99"/>
    <w:semiHidden/>
    <w:unhideWhenUsed/>
    <w:rsid w:val="000E1FD5"/>
    <w:pPr>
      <w:spacing w:line="240" w:lineRule="auto"/>
    </w:pPr>
    <w:rPr>
      <w:sz w:val="20"/>
      <w:szCs w:val="20"/>
    </w:rPr>
  </w:style>
  <w:style w:type="character" w:customStyle="1" w:styleId="CommentTextChar">
    <w:name w:val="Comment Text Char"/>
    <w:basedOn w:val="DefaultParagraphFont"/>
    <w:link w:val="CommentText"/>
    <w:uiPriority w:val="99"/>
    <w:semiHidden/>
    <w:rsid w:val="000E1FD5"/>
    <w:rPr>
      <w:sz w:val="20"/>
      <w:szCs w:val="20"/>
    </w:rPr>
  </w:style>
  <w:style w:type="paragraph" w:styleId="CommentSubject">
    <w:name w:val="annotation subject"/>
    <w:basedOn w:val="CommentText"/>
    <w:next w:val="CommentText"/>
    <w:link w:val="CommentSubjectChar"/>
    <w:uiPriority w:val="99"/>
    <w:semiHidden/>
    <w:unhideWhenUsed/>
    <w:rsid w:val="000E1FD5"/>
    <w:rPr>
      <w:b/>
      <w:bCs/>
    </w:rPr>
  </w:style>
  <w:style w:type="character" w:customStyle="1" w:styleId="CommentSubjectChar">
    <w:name w:val="Comment Subject Char"/>
    <w:basedOn w:val="CommentTextChar"/>
    <w:link w:val="CommentSubject"/>
    <w:uiPriority w:val="99"/>
    <w:semiHidden/>
    <w:rsid w:val="000E1FD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9762286">
      <w:bodyDiv w:val="1"/>
      <w:marLeft w:val="0"/>
      <w:marRight w:val="0"/>
      <w:marTop w:val="0"/>
      <w:marBottom w:val="0"/>
      <w:divBdr>
        <w:top w:val="none" w:sz="0" w:space="0" w:color="auto"/>
        <w:left w:val="none" w:sz="0" w:space="0" w:color="auto"/>
        <w:bottom w:val="none" w:sz="0" w:space="0" w:color="auto"/>
        <w:right w:val="none" w:sz="0" w:space="0" w:color="auto"/>
      </w:divBdr>
      <w:divsChild>
        <w:div w:id="745109490">
          <w:marLeft w:val="0"/>
          <w:marRight w:val="0"/>
          <w:marTop w:val="0"/>
          <w:marBottom w:val="0"/>
          <w:divBdr>
            <w:top w:val="none" w:sz="0" w:space="0" w:color="auto"/>
            <w:left w:val="none" w:sz="0" w:space="0" w:color="auto"/>
            <w:bottom w:val="none" w:sz="0" w:space="0" w:color="auto"/>
            <w:right w:val="none" w:sz="0" w:space="0" w:color="auto"/>
          </w:divBdr>
        </w:div>
        <w:div w:id="454911232">
          <w:marLeft w:val="0"/>
          <w:marRight w:val="0"/>
          <w:marTop w:val="0"/>
          <w:marBottom w:val="0"/>
          <w:divBdr>
            <w:top w:val="none" w:sz="0" w:space="0" w:color="auto"/>
            <w:left w:val="none" w:sz="0" w:space="0" w:color="auto"/>
            <w:bottom w:val="none" w:sz="0" w:space="0" w:color="auto"/>
            <w:right w:val="none" w:sz="0" w:space="0" w:color="auto"/>
          </w:divBdr>
        </w:div>
        <w:div w:id="1756899309">
          <w:marLeft w:val="0"/>
          <w:marRight w:val="0"/>
          <w:marTop w:val="0"/>
          <w:marBottom w:val="0"/>
          <w:divBdr>
            <w:top w:val="none" w:sz="0" w:space="0" w:color="auto"/>
            <w:left w:val="none" w:sz="0" w:space="0" w:color="auto"/>
            <w:bottom w:val="none" w:sz="0" w:space="0" w:color="auto"/>
            <w:right w:val="none" w:sz="0" w:space="0" w:color="auto"/>
          </w:divBdr>
        </w:div>
        <w:div w:id="1184321358">
          <w:marLeft w:val="0"/>
          <w:marRight w:val="0"/>
          <w:marTop w:val="0"/>
          <w:marBottom w:val="0"/>
          <w:divBdr>
            <w:top w:val="none" w:sz="0" w:space="0" w:color="auto"/>
            <w:left w:val="none" w:sz="0" w:space="0" w:color="auto"/>
            <w:bottom w:val="none" w:sz="0" w:space="0" w:color="auto"/>
            <w:right w:val="none" w:sz="0" w:space="0" w:color="auto"/>
          </w:divBdr>
        </w:div>
        <w:div w:id="1918972838">
          <w:marLeft w:val="0"/>
          <w:marRight w:val="0"/>
          <w:marTop w:val="0"/>
          <w:marBottom w:val="0"/>
          <w:divBdr>
            <w:top w:val="none" w:sz="0" w:space="0" w:color="auto"/>
            <w:left w:val="none" w:sz="0" w:space="0" w:color="auto"/>
            <w:bottom w:val="none" w:sz="0" w:space="0" w:color="auto"/>
            <w:right w:val="none" w:sz="0" w:space="0" w:color="auto"/>
          </w:divBdr>
        </w:div>
        <w:div w:id="2036735987">
          <w:marLeft w:val="0"/>
          <w:marRight w:val="0"/>
          <w:marTop w:val="0"/>
          <w:marBottom w:val="0"/>
          <w:divBdr>
            <w:top w:val="none" w:sz="0" w:space="0" w:color="auto"/>
            <w:left w:val="none" w:sz="0" w:space="0" w:color="auto"/>
            <w:bottom w:val="none" w:sz="0" w:space="0" w:color="auto"/>
            <w:right w:val="none" w:sz="0" w:space="0" w:color="auto"/>
          </w:divBdr>
        </w:div>
        <w:div w:id="1138061851">
          <w:marLeft w:val="0"/>
          <w:marRight w:val="0"/>
          <w:marTop w:val="0"/>
          <w:marBottom w:val="0"/>
          <w:divBdr>
            <w:top w:val="none" w:sz="0" w:space="0" w:color="auto"/>
            <w:left w:val="none" w:sz="0" w:space="0" w:color="auto"/>
            <w:bottom w:val="none" w:sz="0" w:space="0" w:color="auto"/>
            <w:right w:val="none" w:sz="0" w:space="0" w:color="auto"/>
          </w:divBdr>
        </w:div>
      </w:divsChild>
    </w:div>
    <w:div w:id="1445227304">
      <w:bodyDiv w:val="1"/>
      <w:marLeft w:val="0"/>
      <w:marRight w:val="0"/>
      <w:marTop w:val="0"/>
      <w:marBottom w:val="0"/>
      <w:divBdr>
        <w:top w:val="none" w:sz="0" w:space="0" w:color="auto"/>
        <w:left w:val="none" w:sz="0" w:space="0" w:color="auto"/>
        <w:bottom w:val="none" w:sz="0" w:space="0" w:color="auto"/>
        <w:right w:val="none" w:sz="0" w:space="0" w:color="auto"/>
      </w:divBdr>
    </w:div>
    <w:div w:id="1574269345">
      <w:bodyDiv w:val="1"/>
      <w:marLeft w:val="0"/>
      <w:marRight w:val="0"/>
      <w:marTop w:val="0"/>
      <w:marBottom w:val="0"/>
      <w:divBdr>
        <w:top w:val="none" w:sz="0" w:space="0" w:color="auto"/>
        <w:left w:val="none" w:sz="0" w:space="0" w:color="auto"/>
        <w:bottom w:val="none" w:sz="0" w:space="0" w:color="auto"/>
        <w:right w:val="none" w:sz="0" w:space="0" w:color="auto"/>
      </w:divBdr>
    </w:div>
    <w:div w:id="1815903197">
      <w:bodyDiv w:val="1"/>
      <w:marLeft w:val="0"/>
      <w:marRight w:val="0"/>
      <w:marTop w:val="0"/>
      <w:marBottom w:val="0"/>
      <w:divBdr>
        <w:top w:val="none" w:sz="0" w:space="0" w:color="auto"/>
        <w:left w:val="none" w:sz="0" w:space="0" w:color="auto"/>
        <w:bottom w:val="none" w:sz="0" w:space="0" w:color="auto"/>
        <w:right w:val="none" w:sz="0" w:space="0" w:color="auto"/>
      </w:divBdr>
    </w:div>
    <w:div w:id="1913538601">
      <w:bodyDiv w:val="1"/>
      <w:marLeft w:val="0"/>
      <w:marRight w:val="0"/>
      <w:marTop w:val="0"/>
      <w:marBottom w:val="0"/>
      <w:divBdr>
        <w:top w:val="none" w:sz="0" w:space="0" w:color="auto"/>
        <w:left w:val="none" w:sz="0" w:space="0" w:color="auto"/>
        <w:bottom w:val="none" w:sz="0" w:space="0" w:color="auto"/>
        <w:right w:val="none" w:sz="0" w:space="0" w:color="auto"/>
      </w:divBdr>
      <w:divsChild>
        <w:div w:id="233782146">
          <w:marLeft w:val="0"/>
          <w:marRight w:val="0"/>
          <w:marTop w:val="0"/>
          <w:marBottom w:val="0"/>
          <w:divBdr>
            <w:top w:val="none" w:sz="0" w:space="0" w:color="auto"/>
            <w:left w:val="none" w:sz="0" w:space="0" w:color="auto"/>
            <w:bottom w:val="none" w:sz="0" w:space="0" w:color="auto"/>
            <w:right w:val="none" w:sz="0" w:space="0" w:color="auto"/>
          </w:divBdr>
        </w:div>
        <w:div w:id="129827016">
          <w:marLeft w:val="0"/>
          <w:marRight w:val="0"/>
          <w:marTop w:val="0"/>
          <w:marBottom w:val="0"/>
          <w:divBdr>
            <w:top w:val="none" w:sz="0" w:space="0" w:color="auto"/>
            <w:left w:val="none" w:sz="0" w:space="0" w:color="auto"/>
            <w:bottom w:val="none" w:sz="0" w:space="0" w:color="auto"/>
            <w:right w:val="none" w:sz="0" w:space="0" w:color="auto"/>
          </w:divBdr>
        </w:div>
      </w:divsChild>
    </w:div>
    <w:div w:id="210321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rca.asn.a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C96C2-21A4-4C6A-A925-3E8C0DAE5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704</Words>
  <Characters>4017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2020-02-11T23:59:00Z</dcterms:created>
  <dcterms:modified xsi:type="dcterms:W3CDTF">2020-02-11T23:59:00Z</dcterms:modified>
</cp:coreProperties>
</file>